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8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eastAsia="zh-CN"/>
        </w:rPr>
        <w:t>湖南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</w:rPr>
        <w:t>省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eastAsia="zh-CN"/>
        </w:rPr>
        <w:t>郴州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</w:rPr>
        <w:t>市202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eastAsia="zh-CN"/>
        </w:rPr>
        <w:t>高素质专业化党政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</w:rPr>
        <w:t>人才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u w:val="none"/>
          <w:lang w:eastAsia="zh-CN"/>
        </w:rPr>
        <w:t>引进计划表</w:t>
      </w:r>
    </w:p>
    <w:bookmarkEnd w:id="0"/>
    <w:tbl>
      <w:tblPr>
        <w:tblStyle w:val="5"/>
        <w:tblW w:w="1439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14"/>
        <w:gridCol w:w="1365"/>
        <w:gridCol w:w="2520"/>
        <w:gridCol w:w="89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0" w:hRule="atLeast"/>
          <w:tblHeader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引进岗位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数量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专业方向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重点专业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职位1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电子信息方向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</w:rPr>
              <w:t>物理电子学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、通信与信息系统、新一代电子信息技术（含量子技术等）硕士、通信工程（含宽带网络、移动通信等）硕士、光电信息工程硕士、人工智能硕士、机械制造及其自动化、机械电子工程、信号与信息处理、控制工程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职位2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工业工程方向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管理科学与工程、工程管理硕士、项目管理硕士、工业工程与管理硕士、采矿工程、有色金属冶金、冶金工程硕士、清洁能源技术硕士、储能技术硕士、动力工程硕士、材料工程硕士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职位3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产业经济方向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国民经济学、区域经济学、产业经济学、劳动经济学、人口资源与环境经济学、物流工程与管理硕士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职位4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商贸金融方向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</w:rPr>
              <w:t>财政学（含税收学）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、金融学（含保险学）、金融硕士、税务硕士、保险硕士、国际贸易学、国际商务硕士、金融服务与管理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" w:eastAsia="zh-CN"/>
              </w:rPr>
              <w:t>企业管理方向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企业管理（含：财务管理、市场营销、人力资源管理）、工商管理硕士、技术经济及管理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职位6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" w:eastAsia="zh-CN"/>
              </w:rPr>
              <w:t>文旅文物方向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</w:rPr>
              <w:t>旅游管理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、旅游管理硕士、文物保护与修复、环境景观与地域文化、考古学及博物馆学、历史地理学、文物与博物馆硕士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职位7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" w:eastAsia="zh-CN"/>
              </w:rPr>
              <w:t>规划建筑方向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城市规划与设计（含风景园林规划与设计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、城乡规划学、风景园林学、城乡规划硕士、建筑学硕士、建筑技术科学、市政工程硕士、防灾减灾工程及防护工程、安全工程硕士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职位8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农业林业方向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</w:rPr>
              <w:t>农业经济管理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、林业经济管理、产业经济与组织、农村发展硕士、食品经济与管理、农业资源与环境、林业硕士、森林工程、林业工程硕士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水利工程方向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</w:rPr>
              <w:t>水文学及水资源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、水力学及河流动力学、水工结构工程、水利水电工程、水利工程硕士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职位10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统计审计方向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统计学、应用统计硕士、审计硕士、会计学、会计硕士、资产评估硕士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计算机方向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计算机系统结构、计算机软件与理论、计算机应用技术、软件工程、计算机技术硕士、大数据技术与工程硕士、网络与信息安全硕士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职位12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法学法律方向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宪法学与行政法学、民商法学（含：劳动法学、社会保障法学）、经济法学、国际法学（含：国际公法、国际私法、国际经济法）、法律硕士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文学哲学方向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文艺学、语言学及应用语言学、汉语言文字学、中国古典文献学、中国古代文学、中国现当代文学、比较文学与世界文学、马克思主义哲学、马克思主义中国化研究、中国哲学、外国哲学、科学技术哲学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新闻艺术方向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</w:rPr>
              <w:t>新闻学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、传播学、新闻与传播硕士、设计艺术学、设计学、艺术设计硕士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教育方向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教育学原理、课程与教学论、教育史、教育技术学、教育硕士、政治学理论、思想政治教育、发展与教育心理学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卫生方向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流行病与卫生统计学、公共卫生硕士、临床医学硕士、老年医学、中医硕士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职位17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公安警务方向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公安学、公安技术、网络空间安全、警务硕士、情报学、法医学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职位18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社会工作方向</w:t>
            </w:r>
          </w:p>
        </w:tc>
        <w:tc>
          <w:tcPr>
            <w:tcW w:w="8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社会工作硕士、社会学、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eastAsia="zh-CN"/>
              </w:rPr>
              <w:t>公共政策、公共安全与危机管理、社会保障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exact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2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/>
                <w:lang w:val="en-US" w:eastAsia="zh-CN"/>
              </w:rPr>
              <w:t>160</w:t>
            </w:r>
          </w:p>
        </w:tc>
      </w:tr>
    </w:tbl>
    <w:p>
      <w:r>
        <w:rPr>
          <w:rFonts w:hint="default" w:ascii="Times New Roman" w:hAnsi="Times New Roman" w:eastAsia="楷体" w:cs="Times New Roman"/>
          <w:b/>
          <w:bCs/>
          <w:color w:val="auto"/>
          <w:sz w:val="28"/>
          <w:szCs w:val="28"/>
          <w:u w:val="none"/>
          <w:lang w:val="en-US" w:eastAsia="zh-CN"/>
        </w:rPr>
        <w:t>备注：</w:t>
      </w:r>
      <w:r>
        <w:rPr>
          <w:rFonts w:hint="default" w:ascii="Times New Roman" w:hAnsi="Times New Roman" w:eastAsia="楷体" w:cs="Times New Roman"/>
          <w:color w:val="auto"/>
          <w:sz w:val="28"/>
          <w:szCs w:val="28"/>
          <w:u w:val="none"/>
          <w:lang w:val="en-US" w:eastAsia="zh-CN"/>
        </w:rPr>
        <w:t>报考人员所学专业与重点专业表述有差异、但与专业方向相符的，由中共郴州市委人才工作领导小组办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YmYyODEzM2ZiYWUwNjE3M2M0NTAzNTJiNTA2YjQifQ=="/>
  </w:docVars>
  <w:rsids>
    <w:rsidRoot w:val="6E1A1773"/>
    <w:rsid w:val="6E1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customStyle="1" w:styleId="7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2023-04-03T07:17:00Z</dcterms:created>
  <dc:creator>小寝</dc:creator>
  <cp:lastModifiedBy>小寝</cp:lastModifiedBy>
  <dcterms:modified xsi:type="dcterms:W3CDTF">2023-04-03T07:19:29Z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4070C87990914C138CA38DC87DE46F9D_11</vt:lpwstr>
  </property>
</Properties>
</file>