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0"/>
          <w:szCs w:val="30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  <w:t>年郴州市新闻系列职称评审通过人员名单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36"/>
        <w:gridCol w:w="2568"/>
        <w:gridCol w:w="34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工作单位及职称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申报职称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曾西林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430524198401080043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郴州日报社助理记者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周慧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431021198307160025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郴州日报社助理记者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陶子瑶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431002199209140026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郴州日报社助理编辑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许成君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431021198712010047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郴州日报社助理记者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黄慧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431081198211150021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郴州日报社助理记者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曹倩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431081199006105023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郴州日报社助理编辑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吕品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430424198507050015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袁俊杰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431026198511174733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刘佳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622301198512031342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刘洪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430302197904143292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欧振宇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431002198908250051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李晗宇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431002199110141010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赵英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431028198502042440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郴州市广播电视台助理记者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李海丽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432823197811135163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永兴县融媒体中心助理工程师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李美翠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432823197812270826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永兴县融媒体中心助理编辑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编辑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87F27"/>
    <w:rsid w:val="3C0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2021-11-17T06:20:00Z</dcterms:created>
  <dc:creator>小寝</dc:creator>
  <cp:lastModifiedBy>小寝</cp:lastModifiedBy>
  <dcterms:modified xsi:type="dcterms:W3CDTF">2021-11-17T06:21:16Z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17575E4D1D08401BAABF47E8BFFE2B7A</vt:lpwstr>
  </property>
</Properties>
</file>