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3A" w:rsidRPr="00DE33A8" w:rsidRDefault="0091443A" w:rsidP="0091443A">
      <w:pP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</w:pPr>
      <w:r w:rsidRPr="00DE33A8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湖南新闻奖组织报送参评作品推荐表</w:t>
      </w:r>
    </w:p>
    <w:p w:rsidR="0091443A" w:rsidRPr="00DE33A8" w:rsidRDefault="0091443A" w:rsidP="0091443A">
      <w:pPr>
        <w:ind w:firstLineChars="200" w:firstLine="480"/>
        <w:jc w:val="both"/>
        <w:rPr>
          <w:rFonts w:ascii="楷体_GB2312" w:eastAsia="楷体_GB2312" w:hAnsi="楷体"/>
          <w:color w:val="000000" w:themeColor="text1"/>
        </w:rPr>
      </w:pPr>
    </w:p>
    <w:tbl>
      <w:tblPr>
        <w:tblW w:w="96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3173"/>
        <w:gridCol w:w="938"/>
        <w:gridCol w:w="522"/>
        <w:gridCol w:w="471"/>
        <w:gridCol w:w="424"/>
        <w:gridCol w:w="2549"/>
      </w:tblGrid>
      <w:tr w:rsidR="0091443A" w:rsidRPr="00DE33A8" w:rsidTr="00DE33A8">
        <w:trPr>
          <w:cantSplit/>
          <w:trHeight w:hRule="exact" w:val="6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E33A8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作品标题</w:t>
            </w:r>
          </w:p>
        </w:tc>
        <w:tc>
          <w:tcPr>
            <w:tcW w:w="4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DA" w:rsidRPr="00DE33A8" w:rsidRDefault="00C159DA" w:rsidP="00DE33A8">
            <w:pPr>
              <w:widowControl/>
              <w:spacing w:after="225" w:line="510" w:lineRule="atLeast"/>
              <w:outlineLvl w:val="2"/>
              <w:rPr>
                <w:rFonts w:hAnsiTheme="majorEastAsia" w:cs="宋体" w:hint="eastAsia"/>
                <w:color w:val="333333"/>
                <w:kern w:val="0"/>
                <w:sz w:val="21"/>
                <w:szCs w:val="21"/>
              </w:rPr>
            </w:pPr>
            <w:r w:rsidRPr="00DE33A8">
              <w:rPr>
                <w:rFonts w:hAnsiTheme="majorEastAsia" w:cs="宋体" w:hint="eastAsia"/>
                <w:color w:val="333333"/>
                <w:kern w:val="0"/>
                <w:sz w:val="21"/>
                <w:szCs w:val="21"/>
              </w:rPr>
              <w:t>桂阳“办不成事”窗口专办“难办的事”</w:t>
            </w:r>
          </w:p>
          <w:p w:rsidR="0091443A" w:rsidRPr="00DE33A8" w:rsidRDefault="0091443A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参评</w:t>
            </w:r>
          </w:p>
          <w:p w:rsidR="0091443A" w:rsidRPr="00DE33A8" w:rsidRDefault="0091443A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项目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DE33A8" w:rsidP="00DE33A8">
            <w:pPr>
              <w:spacing w:line="260" w:lineRule="exact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int="eastAsia"/>
                <w:color w:val="000000" w:themeColor="text1"/>
                <w:sz w:val="21"/>
                <w:szCs w:val="21"/>
              </w:rPr>
              <w:t>文字</w:t>
            </w:r>
            <w:r w:rsidR="00C159DA" w:rsidRPr="00DE33A8">
              <w:rPr>
                <w:rFonts w:hint="eastAsia"/>
                <w:color w:val="000000" w:themeColor="text1"/>
                <w:sz w:val="21"/>
                <w:szCs w:val="21"/>
              </w:rPr>
              <w:t>消息</w:t>
            </w:r>
          </w:p>
        </w:tc>
      </w:tr>
      <w:tr w:rsidR="0091443A" w:rsidRPr="00DE33A8" w:rsidTr="00DE33A8">
        <w:trPr>
          <w:cantSplit/>
          <w:trHeight w:hRule="exact" w:val="57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E33A8">
            <w:pPr>
              <w:widowControl/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E33A8">
            <w:pPr>
              <w:widowControl/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体裁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DE33A8" w:rsidP="00DE33A8">
            <w:pPr>
              <w:spacing w:line="260" w:lineRule="exact"/>
              <w:rPr>
                <w:rFonts w:hAnsi="仿宋" w:hint="eastAsia"/>
                <w:color w:val="000000" w:themeColor="text1"/>
                <w:spacing w:val="-8"/>
                <w:sz w:val="21"/>
                <w:szCs w:val="21"/>
              </w:rPr>
            </w:pPr>
            <w:r w:rsidRPr="00DE33A8">
              <w:rPr>
                <w:rFonts w:hAnsi="仿宋" w:hint="eastAsia"/>
                <w:color w:val="000000" w:themeColor="text1"/>
                <w:spacing w:val="-8"/>
                <w:sz w:val="21"/>
                <w:szCs w:val="21"/>
              </w:rPr>
              <w:t>报纸</w:t>
            </w:r>
            <w:r w:rsidR="00C159DA" w:rsidRPr="00DE33A8">
              <w:rPr>
                <w:rFonts w:hAnsi="仿宋" w:hint="eastAsia"/>
                <w:color w:val="000000" w:themeColor="text1"/>
                <w:spacing w:val="-8"/>
                <w:sz w:val="21"/>
                <w:szCs w:val="21"/>
              </w:rPr>
              <w:t>文字消息</w:t>
            </w:r>
          </w:p>
        </w:tc>
      </w:tr>
      <w:tr w:rsidR="0091443A" w:rsidRPr="00DE33A8" w:rsidTr="00DE33A8">
        <w:trPr>
          <w:cantSplit/>
          <w:trHeight w:hRule="exact" w:val="56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E33A8">
            <w:pPr>
              <w:widowControl/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E33A8">
            <w:pPr>
              <w:widowControl/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语种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DE33A8" w:rsidP="00DE33A8">
            <w:pPr>
              <w:spacing w:line="260" w:lineRule="exact"/>
              <w:rPr>
                <w:rFonts w:hAnsi="仿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仿宋" w:hint="eastAsia"/>
                <w:color w:val="000000" w:themeColor="text1"/>
                <w:sz w:val="21"/>
                <w:szCs w:val="21"/>
              </w:rPr>
              <w:t>中文</w:t>
            </w:r>
          </w:p>
        </w:tc>
      </w:tr>
      <w:tr w:rsidR="0091443A" w:rsidRPr="00DE33A8" w:rsidTr="00DE33A8">
        <w:trPr>
          <w:cantSplit/>
          <w:trHeight w:val="8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E33A8">
            <w:pPr>
              <w:spacing w:line="260" w:lineRule="exact"/>
              <w:ind w:firstLineChars="100" w:firstLine="210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作    者</w:t>
            </w:r>
          </w:p>
          <w:p w:rsidR="0091443A" w:rsidRPr="00DE33A8" w:rsidRDefault="0091443A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（主创人员）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C159DA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仿宋" w:hint="eastAsia"/>
                <w:color w:val="000000" w:themeColor="text1"/>
                <w:sz w:val="21"/>
                <w:szCs w:val="21"/>
              </w:rPr>
              <w:t>谭剑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编  辑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C159DA" w:rsidP="00DE33A8">
            <w:pPr>
              <w:spacing w:line="260" w:lineRule="exact"/>
              <w:rPr>
                <w:rFonts w:hAnsi="仿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仿宋" w:hint="eastAsia"/>
                <w:color w:val="000000" w:themeColor="text1"/>
                <w:sz w:val="21"/>
                <w:szCs w:val="21"/>
              </w:rPr>
              <w:t>谢莉娜  肖勇</w:t>
            </w:r>
          </w:p>
        </w:tc>
      </w:tr>
      <w:tr w:rsidR="0091443A" w:rsidRPr="00DE33A8" w:rsidTr="00DE33A8">
        <w:trPr>
          <w:cantSplit/>
          <w:trHeight w:hRule="exact" w:val="6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刊播单位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C159DA" w:rsidP="00DE33A8">
            <w:pPr>
              <w:spacing w:line="260" w:lineRule="exact"/>
              <w:rPr>
                <w:rFonts w:hAnsi="仿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仿宋" w:hint="eastAsia"/>
                <w:color w:val="000000" w:themeColor="text1"/>
                <w:spacing w:val="-6"/>
                <w:sz w:val="21"/>
                <w:szCs w:val="21"/>
              </w:rPr>
              <w:t>郴州日报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发布日期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C159DA" w:rsidP="00DE33A8">
            <w:pPr>
              <w:spacing w:line="260" w:lineRule="exact"/>
              <w:rPr>
                <w:rFonts w:hAnsi="仿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仿宋" w:hint="eastAsia"/>
                <w:color w:val="000000" w:themeColor="text1"/>
                <w:sz w:val="21"/>
                <w:szCs w:val="21"/>
              </w:rPr>
              <w:t>2021年6月10日</w:t>
            </w:r>
          </w:p>
        </w:tc>
      </w:tr>
      <w:tr w:rsidR="0091443A" w:rsidRPr="00DE33A8" w:rsidTr="00DE33A8">
        <w:trPr>
          <w:cantSplit/>
          <w:trHeight w:hRule="exact" w:val="8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刊播版面</w:t>
            </w:r>
          </w:p>
          <w:p w:rsidR="0091443A" w:rsidRPr="00DE33A8" w:rsidRDefault="0091443A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(名称和版次)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C159DA" w:rsidP="00DE33A8">
            <w:pPr>
              <w:spacing w:line="260" w:lineRule="exact"/>
              <w:rPr>
                <w:rFonts w:hAnsi="仿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仿宋" w:hint="eastAsia"/>
                <w:color w:val="000000" w:themeColor="text1"/>
                <w:sz w:val="21"/>
                <w:szCs w:val="21"/>
              </w:rPr>
              <w:t>1版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作品字数</w:t>
            </w:r>
          </w:p>
          <w:p w:rsidR="0091443A" w:rsidRPr="00DE33A8" w:rsidRDefault="0091443A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（时长）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C159DA" w:rsidP="00DE33A8">
            <w:pPr>
              <w:spacing w:line="260" w:lineRule="exact"/>
              <w:rPr>
                <w:rFonts w:hAnsi="仿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仿宋" w:hint="eastAsia"/>
                <w:color w:val="000000" w:themeColor="text1"/>
                <w:sz w:val="21"/>
                <w:szCs w:val="21"/>
              </w:rPr>
              <w:t>667</w:t>
            </w:r>
            <w:r w:rsidR="00175CED" w:rsidRPr="00DE33A8">
              <w:rPr>
                <w:rFonts w:hAnsi="仿宋" w:hint="eastAsia"/>
                <w:color w:val="000000" w:themeColor="text1"/>
                <w:sz w:val="21"/>
                <w:szCs w:val="21"/>
              </w:rPr>
              <w:t>字</w:t>
            </w:r>
          </w:p>
        </w:tc>
      </w:tr>
      <w:tr w:rsidR="0091443A" w:rsidRPr="00DE33A8" w:rsidTr="00DE33A8">
        <w:trPr>
          <w:cantSplit/>
          <w:trHeight w:hRule="exact" w:val="7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B3E45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 w:hint="eastAsia"/>
                <w:color w:val="000000" w:themeColor="text1"/>
                <w:spacing w:val="-14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pacing w:val="-14"/>
                <w:sz w:val="21"/>
                <w:szCs w:val="21"/>
              </w:rPr>
              <w:t>作品网址链接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C159DA" w:rsidP="00DE33A8">
            <w:pPr>
              <w:spacing w:line="260" w:lineRule="exact"/>
              <w:jc w:val="both"/>
              <w:rPr>
                <w:rFonts w:hAnsi="仿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仿宋" w:hint="eastAsia"/>
                <w:color w:val="000000" w:themeColor="text1"/>
                <w:sz w:val="21"/>
                <w:szCs w:val="21"/>
              </w:rPr>
              <w:t>http://e.czxww.cn/html/202106/10/node_A1.html</w:t>
            </w:r>
          </w:p>
        </w:tc>
      </w:tr>
      <w:tr w:rsidR="0091443A" w:rsidRPr="00DE33A8" w:rsidTr="003B75FD">
        <w:trPr>
          <w:cantSplit/>
          <w:trHeight w:hRule="exact" w:val="18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B3E45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采编过程</w:t>
            </w:r>
          </w:p>
          <w:p w:rsidR="0091443A" w:rsidRPr="00DE33A8" w:rsidRDefault="0091443A" w:rsidP="00DB3E45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作品简介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C159DA" w:rsidP="00C159DA">
            <w:pPr>
              <w:spacing w:line="260" w:lineRule="exact"/>
              <w:ind w:firstLineChars="200" w:firstLine="420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仿宋" w:hint="eastAsia"/>
                <w:color w:val="000000" w:themeColor="text1"/>
                <w:sz w:val="21"/>
                <w:szCs w:val="21"/>
              </w:rPr>
              <w:t>得知桂阳县为解决企业、群众办事过程中遇到的各种“疑难杂症”，特地在政务服务中心设立了“办不成事”反映窗口，将其作为党史学习教育“我为群众办实事”的载体，着力帮助企业、群众办成事，进一步打通“放管服”改革中的“堵点”，突破提升服务效能的“难点”</w:t>
            </w:r>
            <w:r w:rsidR="003B75FD" w:rsidRPr="00DE33A8">
              <w:rPr>
                <w:rFonts w:hAnsi="仿宋" w:hint="eastAsia"/>
                <w:color w:val="000000" w:themeColor="text1"/>
                <w:sz w:val="21"/>
                <w:szCs w:val="21"/>
              </w:rPr>
              <w:t>后</w:t>
            </w:r>
            <w:r w:rsidRPr="00DE33A8">
              <w:rPr>
                <w:rFonts w:hAnsi="仿宋" w:hint="eastAsia"/>
                <w:color w:val="000000" w:themeColor="text1"/>
                <w:sz w:val="21"/>
                <w:szCs w:val="21"/>
              </w:rPr>
              <w:t>，作者敏锐地意识到这是一个非常好的创新举措，于是进行了采访，写成了这篇报道，并在《郴州日报》2021年6月10日报眼发出。</w:t>
            </w:r>
          </w:p>
        </w:tc>
      </w:tr>
      <w:tr w:rsidR="0091443A" w:rsidRPr="00DE33A8" w:rsidTr="003B75FD">
        <w:trPr>
          <w:cantSplit/>
          <w:trHeight w:hRule="exact" w:val="128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B3E45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社会效果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175CED" w:rsidP="00175CED">
            <w:pPr>
              <w:spacing w:line="260" w:lineRule="exact"/>
              <w:ind w:firstLineChars="200" w:firstLine="420"/>
              <w:jc w:val="both"/>
              <w:rPr>
                <w:rFonts w:hAnsi="仿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仿宋" w:hint="eastAsia"/>
                <w:color w:val="000000" w:themeColor="text1"/>
                <w:sz w:val="21"/>
                <w:szCs w:val="21"/>
              </w:rPr>
              <w:t>报道发出后，红网、新湖南、湖南卫视都相继作了跟踪报道，社会反响强烈。邻近一些县（市区）或有关单位特意组织人员到桂阳“办不成事”窗口来学习考察，推广这一创新举措，为解决群众“办事难”起到了很大的促进作用。</w:t>
            </w:r>
          </w:p>
        </w:tc>
      </w:tr>
      <w:tr w:rsidR="0091443A" w:rsidRPr="00DE33A8" w:rsidTr="003B75FD">
        <w:trPr>
          <w:cantSplit/>
          <w:trHeight w:hRule="exact" w:val="20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B3E45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推荐理由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ED" w:rsidRPr="00DE33A8" w:rsidRDefault="00175CED" w:rsidP="00175CED">
            <w:pPr>
              <w:spacing w:line="260" w:lineRule="exact"/>
              <w:ind w:firstLineChars="200" w:firstLine="420"/>
              <w:jc w:val="left"/>
              <w:rPr>
                <w:rFonts w:hAnsi="仿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仿宋" w:hint="eastAsia"/>
                <w:color w:val="000000" w:themeColor="text1"/>
                <w:sz w:val="21"/>
                <w:szCs w:val="21"/>
              </w:rPr>
              <w:t>本消息短小精悍，有例子、有举措、有创新，在转作风提效率的“放管服”改革背景下，很有借鉴意义。</w:t>
            </w:r>
          </w:p>
          <w:p w:rsidR="00B62EF4" w:rsidRPr="00DE33A8" w:rsidRDefault="00B62EF4" w:rsidP="00175CED">
            <w:pPr>
              <w:spacing w:line="260" w:lineRule="exact"/>
              <w:ind w:firstLineChars="200" w:firstLine="420"/>
              <w:jc w:val="left"/>
              <w:rPr>
                <w:rFonts w:hAnsi="仿宋" w:hint="eastAsia"/>
                <w:color w:val="000000" w:themeColor="text1"/>
                <w:sz w:val="21"/>
                <w:szCs w:val="21"/>
              </w:rPr>
            </w:pPr>
          </w:p>
          <w:p w:rsidR="00B62EF4" w:rsidRPr="00DE33A8" w:rsidRDefault="00B62EF4" w:rsidP="00175CED">
            <w:pPr>
              <w:spacing w:line="260" w:lineRule="exact"/>
              <w:ind w:firstLineChars="200" w:firstLine="420"/>
              <w:jc w:val="left"/>
              <w:rPr>
                <w:rFonts w:hAnsi="仿宋" w:hint="eastAsia"/>
                <w:color w:val="000000" w:themeColor="text1"/>
                <w:sz w:val="21"/>
                <w:szCs w:val="21"/>
              </w:rPr>
            </w:pPr>
          </w:p>
          <w:p w:rsidR="0091443A" w:rsidRPr="00DE33A8" w:rsidRDefault="0091443A" w:rsidP="00DB3E45">
            <w:pPr>
              <w:spacing w:line="260" w:lineRule="exact"/>
              <w:ind w:firstLineChars="400" w:firstLine="840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签名：                          （盖单位公章）</w:t>
            </w:r>
          </w:p>
          <w:p w:rsidR="0091443A" w:rsidRPr="00DE33A8" w:rsidRDefault="00DE33A8" w:rsidP="00DB3E45">
            <w:pPr>
              <w:spacing w:line="260" w:lineRule="exac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Ansi="华文中宋" w:hint="eastAsia"/>
                <w:color w:val="000000" w:themeColor="text1"/>
                <w:sz w:val="21"/>
                <w:szCs w:val="21"/>
              </w:rPr>
              <w:t xml:space="preserve">                                        </w:t>
            </w:r>
            <w:r w:rsidR="0091443A"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2022年  月  日</w:t>
            </w:r>
          </w:p>
        </w:tc>
      </w:tr>
      <w:tr w:rsidR="0091443A" w:rsidRPr="00DE33A8" w:rsidTr="00DE33A8">
        <w:trPr>
          <w:cantSplit/>
          <w:trHeight w:hRule="exact" w:val="12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B3E45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报送意见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ED" w:rsidRPr="00DE33A8" w:rsidRDefault="00175CED" w:rsidP="00DE33A8">
            <w:pPr>
              <w:spacing w:line="260" w:lineRule="exact"/>
              <w:jc w:val="both"/>
              <w:rPr>
                <w:rFonts w:hAnsi="仿宋" w:hint="eastAsia"/>
                <w:color w:val="000000" w:themeColor="text1"/>
                <w:sz w:val="21"/>
                <w:szCs w:val="21"/>
              </w:rPr>
            </w:pPr>
          </w:p>
          <w:p w:rsidR="0091443A" w:rsidRPr="00DE33A8" w:rsidRDefault="00DE33A8" w:rsidP="00DB3E45">
            <w:pPr>
              <w:spacing w:line="260" w:lineRule="exact"/>
              <w:ind w:firstLineChars="350" w:firstLine="735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>
              <w:rPr>
                <w:rFonts w:hAnsi="华文中宋" w:hint="eastAsia"/>
                <w:color w:val="000000" w:themeColor="text1"/>
                <w:sz w:val="21"/>
                <w:szCs w:val="21"/>
              </w:rPr>
              <w:t xml:space="preserve">   </w:t>
            </w:r>
            <w:r w:rsidR="0091443A"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签名：                             （盖单位公章）</w:t>
            </w:r>
          </w:p>
          <w:p w:rsidR="0091443A" w:rsidRPr="00DE33A8" w:rsidRDefault="0091443A" w:rsidP="00DB3E45">
            <w:pPr>
              <w:spacing w:line="260" w:lineRule="exact"/>
              <w:ind w:firstLineChars="2050" w:firstLine="4305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2022年  月  日</w:t>
            </w:r>
          </w:p>
        </w:tc>
      </w:tr>
      <w:tr w:rsidR="0091443A" w:rsidRPr="00DE33A8" w:rsidTr="00DE33A8">
        <w:trPr>
          <w:cantSplit/>
          <w:trHeight w:hRule="exact" w:val="7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E33A8">
            <w:pPr>
              <w:spacing w:line="260" w:lineRule="exact"/>
              <w:rPr>
                <w:rFonts w:hAnsi="华文中宋" w:hint="eastAsia"/>
                <w:color w:val="000000" w:themeColor="text1"/>
                <w:spacing w:val="-10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pacing w:val="-10"/>
                <w:sz w:val="21"/>
                <w:szCs w:val="21"/>
              </w:rPr>
              <w:t>联系人(作者)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3B75FD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谭剑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手 机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3B75FD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19892418049</w:t>
            </w:r>
          </w:p>
        </w:tc>
      </w:tr>
      <w:tr w:rsidR="0091443A" w:rsidRPr="00DE33A8" w:rsidTr="00DE33A8">
        <w:trPr>
          <w:cantSplit/>
          <w:trHeight w:hRule="exact" w:val="68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地 址（作者）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DE33A8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>
              <w:rPr>
                <w:rFonts w:hAnsi="华文中宋" w:hint="eastAsia"/>
                <w:color w:val="000000" w:themeColor="text1"/>
                <w:sz w:val="21"/>
                <w:szCs w:val="21"/>
              </w:rPr>
              <w:t>湖南省</w:t>
            </w:r>
            <w:r w:rsidR="003B75FD"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郴州市苏仙北路42号郴州日报社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91443A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邮 编</w:t>
            </w:r>
          </w:p>
        </w:tc>
        <w:tc>
          <w:tcPr>
            <w:tcW w:w="2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3A" w:rsidRPr="00DE33A8" w:rsidRDefault="003B75FD" w:rsidP="00DE33A8">
            <w:pPr>
              <w:spacing w:line="260" w:lineRule="exact"/>
              <w:rPr>
                <w:rFonts w:hAnsi="华文中宋" w:hint="eastAsia"/>
                <w:color w:val="000000" w:themeColor="text1"/>
                <w:sz w:val="21"/>
                <w:szCs w:val="21"/>
              </w:rPr>
            </w:pPr>
            <w:r w:rsidRPr="00DE33A8">
              <w:rPr>
                <w:rFonts w:hAnsi="华文中宋" w:hint="eastAsia"/>
                <w:color w:val="000000" w:themeColor="text1"/>
                <w:sz w:val="21"/>
                <w:szCs w:val="21"/>
              </w:rPr>
              <w:t>423000</w:t>
            </w:r>
          </w:p>
        </w:tc>
      </w:tr>
    </w:tbl>
    <w:p w:rsidR="001025EF" w:rsidRDefault="001025EF" w:rsidP="001025EF">
      <w:pPr>
        <w:widowControl/>
        <w:spacing w:after="225" w:line="510" w:lineRule="atLeast"/>
        <w:jc w:val="both"/>
        <w:outlineLvl w:val="2"/>
        <w:rPr>
          <w:rFonts w:hAnsiTheme="majorEastAsia" w:cs="宋体" w:hint="eastAsia"/>
          <w:noProof/>
          <w:color w:val="333333"/>
          <w:kern w:val="0"/>
          <w:sz w:val="21"/>
          <w:szCs w:val="21"/>
        </w:rPr>
      </w:pPr>
    </w:p>
    <w:p w:rsidR="001025EF" w:rsidRPr="001025EF" w:rsidRDefault="0046407C" w:rsidP="001025EF">
      <w:pPr>
        <w:widowControl/>
        <w:spacing w:after="225" w:line="510" w:lineRule="atLeast"/>
        <w:outlineLvl w:val="2"/>
        <w:rPr>
          <w:rFonts w:ascii="方正小标宋简体" w:eastAsia="方正小标宋简体" w:hAnsiTheme="majorEastAsia" w:cs="宋体" w:hint="eastAsia"/>
          <w:color w:val="333333"/>
          <w:kern w:val="0"/>
          <w:sz w:val="28"/>
          <w:szCs w:val="28"/>
        </w:rPr>
      </w:pPr>
      <w:r>
        <w:rPr>
          <w:rFonts w:ascii="方正小标宋简体" w:eastAsia="方正小标宋简体" w:hAnsiTheme="majorEastAsia" w:cs="宋体" w:hint="eastAsia"/>
          <w:color w:val="333333"/>
          <w:kern w:val="0"/>
          <w:sz w:val="28"/>
          <w:szCs w:val="28"/>
        </w:rPr>
        <w:t xml:space="preserve">  </w:t>
      </w:r>
      <w:r w:rsidR="001025EF" w:rsidRPr="001025EF">
        <w:rPr>
          <w:rFonts w:ascii="方正小标宋简体" w:eastAsia="方正小标宋简体" w:hAnsiTheme="majorEastAsia" w:cs="宋体" w:hint="eastAsia"/>
          <w:color w:val="333333"/>
          <w:kern w:val="0"/>
          <w:sz w:val="28"/>
          <w:szCs w:val="28"/>
        </w:rPr>
        <w:t>桂阳“办不成事”窗口专办“难办的事”</w:t>
      </w:r>
    </w:p>
    <w:p w:rsidR="001025EF" w:rsidRDefault="001025EF" w:rsidP="001025EF">
      <w:pPr>
        <w:widowControl/>
        <w:spacing w:after="225" w:line="510" w:lineRule="atLeast"/>
        <w:jc w:val="both"/>
        <w:outlineLvl w:val="2"/>
        <w:rPr>
          <w:rFonts w:hAnsiTheme="majorEastAsia" w:cs="宋体" w:hint="eastAsia"/>
          <w:noProof/>
          <w:color w:val="333333"/>
          <w:kern w:val="0"/>
          <w:sz w:val="21"/>
          <w:szCs w:val="21"/>
        </w:rPr>
      </w:pPr>
    </w:p>
    <w:p w:rsidR="00DE33A8" w:rsidRPr="00DE33A8" w:rsidRDefault="001025EF" w:rsidP="001025EF">
      <w:pPr>
        <w:widowControl/>
        <w:spacing w:after="225" w:line="510" w:lineRule="atLeast"/>
        <w:ind w:firstLineChars="900" w:firstLine="1890"/>
        <w:jc w:val="both"/>
        <w:outlineLvl w:val="2"/>
        <w:rPr>
          <w:rFonts w:hAnsiTheme="majorEastAsia" w:cs="宋体" w:hint="eastAsia"/>
          <w:color w:val="333333"/>
          <w:kern w:val="0"/>
          <w:sz w:val="21"/>
          <w:szCs w:val="21"/>
        </w:rPr>
      </w:pPr>
      <w:r>
        <w:rPr>
          <w:rFonts w:hAnsiTheme="majorEastAsia" w:cs="宋体"/>
          <w:noProof/>
          <w:color w:val="333333"/>
          <w:kern w:val="0"/>
          <w:sz w:val="21"/>
          <w:szCs w:val="21"/>
        </w:rPr>
        <w:drawing>
          <wp:inline distT="0" distB="0" distL="0" distR="0">
            <wp:extent cx="2962275" cy="2962275"/>
            <wp:effectExtent l="19050" t="0" r="9525" b="0"/>
            <wp:docPr id="3" name="图片 3" descr="C:\Users\wangjun\Desktop\微信图片_2022022414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ngjun\Desktop\微信图片_202202241457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974" w:rsidRPr="00DE33A8" w:rsidRDefault="00747974" w:rsidP="00C159DA">
      <w:pPr>
        <w:snapToGrid w:val="0"/>
        <w:spacing w:line="420" w:lineRule="exact"/>
        <w:jc w:val="both"/>
      </w:pPr>
    </w:p>
    <w:sectPr w:rsidR="00747974" w:rsidRPr="00DE33A8" w:rsidSect="006D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A86" w:rsidRDefault="00FE0A86" w:rsidP="00DE33A8">
      <w:pPr>
        <w:spacing w:line="240" w:lineRule="auto"/>
      </w:pPr>
      <w:r>
        <w:separator/>
      </w:r>
    </w:p>
  </w:endnote>
  <w:endnote w:type="continuationSeparator" w:id="1">
    <w:p w:rsidR="00FE0A86" w:rsidRDefault="00FE0A86" w:rsidP="00DE3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A86" w:rsidRDefault="00FE0A86" w:rsidP="00DE33A8">
      <w:pPr>
        <w:spacing w:line="240" w:lineRule="auto"/>
      </w:pPr>
      <w:r>
        <w:separator/>
      </w:r>
    </w:p>
  </w:footnote>
  <w:footnote w:type="continuationSeparator" w:id="1">
    <w:p w:rsidR="00FE0A86" w:rsidRDefault="00FE0A86" w:rsidP="00DE33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43A"/>
    <w:rsid w:val="001025EF"/>
    <w:rsid w:val="00175CED"/>
    <w:rsid w:val="00230D88"/>
    <w:rsid w:val="00252239"/>
    <w:rsid w:val="003B75FD"/>
    <w:rsid w:val="0046407C"/>
    <w:rsid w:val="006D2D6B"/>
    <w:rsid w:val="00747974"/>
    <w:rsid w:val="008E0A14"/>
    <w:rsid w:val="0091443A"/>
    <w:rsid w:val="00A30159"/>
    <w:rsid w:val="00B62EF4"/>
    <w:rsid w:val="00C159DA"/>
    <w:rsid w:val="00DE33A8"/>
    <w:rsid w:val="00FE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3A"/>
    <w:pPr>
      <w:widowControl w:val="0"/>
      <w:spacing w:line="360" w:lineRule="auto"/>
      <w:jc w:val="center"/>
    </w:pPr>
    <w:rPr>
      <w:rFonts w:ascii="仿宋_GB2312" w:eastAsia="仿宋_GB2312" w:hAnsi="Times New Roman" w:cs="Times New Roman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C159DA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159D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Balloon Text"/>
    <w:basedOn w:val="a"/>
    <w:link w:val="Char"/>
    <w:uiPriority w:val="99"/>
    <w:semiHidden/>
    <w:unhideWhenUsed/>
    <w:rsid w:val="00252239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2239"/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E3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E33A8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E33A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E33A8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wangjun</dc:creator>
  <cp:lastModifiedBy>wangjun</cp:lastModifiedBy>
  <cp:revision>7</cp:revision>
  <cp:lastPrinted>2022-02-24T06:59:00Z</cp:lastPrinted>
  <dcterms:created xsi:type="dcterms:W3CDTF">2022-02-22T03:57:00Z</dcterms:created>
  <dcterms:modified xsi:type="dcterms:W3CDTF">2022-02-24T07:01:00Z</dcterms:modified>
</cp:coreProperties>
</file>