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84" w:rsidRDefault="004C0B84" w:rsidP="004C0B84">
      <w:pPr>
        <w:spacing w:line="54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附件</w:t>
      </w:r>
      <w:r>
        <w:rPr>
          <w:rFonts w:ascii="Times New Roman" w:eastAsia="黑体" w:hAnsi="Times New Roman"/>
          <w:sz w:val="30"/>
          <w:szCs w:val="30"/>
        </w:rPr>
        <w:t>2</w:t>
      </w:r>
      <w:r>
        <w:rPr>
          <w:rFonts w:ascii="Times New Roman" w:eastAsia="黑体" w:hAnsi="Times New Roman"/>
          <w:sz w:val="30"/>
          <w:szCs w:val="30"/>
        </w:rPr>
        <w:t>：</w:t>
      </w:r>
    </w:p>
    <w:tbl>
      <w:tblPr>
        <w:tblW w:w="1454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5278"/>
        <w:gridCol w:w="1773"/>
        <w:gridCol w:w="2972"/>
        <w:gridCol w:w="1606"/>
        <w:gridCol w:w="2403"/>
        <w:gridCol w:w="10"/>
      </w:tblGrid>
      <w:tr w:rsidR="004C0B84" w:rsidTr="00251CA2">
        <w:trPr>
          <w:gridAfter w:val="1"/>
          <w:wAfter w:w="10" w:type="dxa"/>
          <w:trHeight w:val="520"/>
          <w:jc w:val="center"/>
        </w:trPr>
        <w:tc>
          <w:tcPr>
            <w:tcW w:w="1453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  <w:t>202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3</w:t>
            </w: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  <w:t>年度郴州新闻奖拟入选作品（一等奖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，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10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件</w:t>
            </w: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  <w:t>）</w:t>
            </w:r>
          </w:p>
        </w:tc>
      </w:tr>
      <w:tr w:rsidR="004C0B84" w:rsidTr="00251CA2">
        <w:trPr>
          <w:trHeight w:val="360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序号</w:t>
            </w: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作品标题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作者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编辑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选送单位</w:t>
            </w:r>
          </w:p>
        </w:tc>
      </w:tr>
      <w:tr w:rsidR="004C0B84" w:rsidTr="00251CA2">
        <w:trPr>
          <w:trHeight w:val="360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0B84" w:rsidTr="00251CA2">
        <w:trPr>
          <w:trHeight w:val="567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“旅发攻坚冲刺”系列评论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系列评论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王路莎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陈卫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  <w:t>段王洁</w:t>
            </w:r>
            <w:proofErr w:type="gram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陶子瑶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黄慧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51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郴州特色农产品首次以“跨境快速通关”模式出口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文字消息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欧阳华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邓金秋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61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追光逐梦新征程 党的二十大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精神耀三湘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——“郴”风而上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广播新闻专题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李景权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黄翔 李小平 吴湘 雷蕓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孜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吕茜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李景权</w:t>
            </w:r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61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绿水青山的郴州答卷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（系列报道）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王首栋 邓喜军 张俊琦 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蒋礼 周宇 徐悦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朱彬鑫 何苗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58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世界环境日：包装“瘦”下去 快递“绿”起来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电视消息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王首栋  曹纯情  白金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朱彬鑫 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卢彩娟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61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市场化矿山修复 愈合“生态伤疤”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电视消息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邓琴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何禹军</w:t>
            </w:r>
            <w:proofErr w:type="gram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肖艳芳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曹钢</w:t>
            </w:r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桂阳县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奇境郴州 如诗如画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网络媒体评论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袁俊杰 刘洪 李彦洁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王园靓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罗晗敏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588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去一个有诗的地方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融合创新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罗泽辉 王璇 吴姝慧 蒋鹏      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星富 田雪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剑 易婷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陈宏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62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“我是郴州”  惊艳亮相！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融合创新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黄小国 廖文雄 王首栋 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吴剑 袁俊杰 谭小华 吕品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谢宇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599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美了生态 富了口袋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新闻摄影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曹高林</w:t>
            </w:r>
            <w:proofErr w:type="gram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艳</w:t>
            </w:r>
            <w:proofErr w:type="gramEnd"/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</w:tbl>
    <w:p w:rsidR="004C0B84" w:rsidRDefault="004C0B84" w:rsidP="004C0B84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1457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5266"/>
        <w:gridCol w:w="1887"/>
        <w:gridCol w:w="2985"/>
        <w:gridCol w:w="1764"/>
        <w:gridCol w:w="2013"/>
      </w:tblGrid>
      <w:tr w:rsidR="004C0B84" w:rsidTr="00251CA2">
        <w:trPr>
          <w:trHeight w:val="660"/>
          <w:jc w:val="center"/>
        </w:trPr>
        <w:tc>
          <w:tcPr>
            <w:tcW w:w="145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  <w:t>202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3</w:t>
            </w: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  <w:t>年度郴州新闻奖拟入选作品（二等奖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，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20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件</w:t>
            </w: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  <w:t>）</w:t>
            </w:r>
          </w:p>
        </w:tc>
      </w:tr>
      <w:tr w:rsidR="004C0B84" w:rsidTr="00251CA2">
        <w:trPr>
          <w:trHeight w:val="38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序号</w:t>
            </w:r>
          </w:p>
        </w:tc>
        <w:tc>
          <w:tcPr>
            <w:tcW w:w="5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作品标题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作者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编辑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选送单位</w:t>
            </w:r>
          </w:p>
        </w:tc>
      </w:tr>
      <w:tr w:rsidR="004C0B84" w:rsidTr="00251CA2">
        <w:trPr>
          <w:trHeight w:val="323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致全市人民的一封信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文字评论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谭志文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刘小飞 戴响晴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陶子瑶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这个南方城市使出浑身解数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文字通讯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王路莎 唐思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陶子瑶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lastRenderedPageBreak/>
              <w:t>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郴州开启“商转公”直通车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文字消息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思</w:t>
            </w:r>
            <w:proofErr w:type="gram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陶子瑶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谭志文 刘小飞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能人当代表 代表有能力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文字通讯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谭志文 胡刚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黄华 陈鹏 曹琛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郴州男子罗范春见义勇为  跳上20米高桥勇救轻生女子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广播消息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费琼庆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吴湘 黄翔 周梅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吴湘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郴州宜章：景区减“碍”加“爱” 游客登山“无碍”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电视消息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曹志超 邓喜军 卢彩娟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曹纯情 陈艳（宜章台）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你好！郴州舰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（系列报道）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刘佳 刘俊伶 吕品 贺玮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吕智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507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天下谁人不识“郴”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（系列报道）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曹纯情 刘俊伶 蒋礼 罗奕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王川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朱彬鑫 卢彩娟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/>
                <w:kern w:val="0"/>
                <w:sz w:val="24"/>
                <w:lang/>
              </w:rPr>
              <w:t>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情润天山”系列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（系列报道）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蒋礼 刘俊伶  贺玮 覃子松  何玉娟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王敏 周子恭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9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 w:hint="eastAsia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旅发进行时·冲锋有我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（系列报道）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曹纯情 欧萃娇 甘文华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朱彬鑫 周子恭 卢彩娟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 w:hint="eastAsia"/>
                <w:kern w:val="0"/>
                <w:sz w:val="24"/>
                <w:lang/>
              </w:rPr>
              <w:t>11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新春走基层·《家乡家“香”》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电视新闻专题（系列报道）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集体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匡文芳 廖英武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廖忠毅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资兴市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幸福都是党给的|温泉蹚出幸福路 农家日子比蜜甜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李志 胡建波 袁文波 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马晓丽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胡韵楠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李璨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朱剑波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汝城县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湖南省“村BA”冠军背后的故事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刘红霞 王勇军 欧阳永强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李美翠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胡剑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永兴县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您好！这是我的最新简历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页（界）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面设计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刘芳瑗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戴响晴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lang/>
              </w:rPr>
            </w:pPr>
            <w:r>
              <w:rPr>
                <w:rFonts w:ascii="Times New Roman" w:hAnsi="Times New Roman" w:hint="eastAsia"/>
                <w:kern w:val="0"/>
                <w:sz w:val="24"/>
                <w:lang/>
              </w:rPr>
              <w:t>15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文旅八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大名片海报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页（界）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面设计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吴剑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谢聪 欧振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宇 杨慧敏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谢聪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旅发大会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系列推文</w:t>
            </w:r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网络媒体新闻专题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邓晓良 陈璐 唐雨琪 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胡李博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陈璐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唐雨琪</w:t>
            </w:r>
            <w:proofErr w:type="gram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苏仙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郴州八点半 夜空最闪亮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短视频专题报道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何苗 李彦洁 贺玮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胡本现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朱祺 周全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邵兵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lastRenderedPageBreak/>
              <w:t>18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郴州市举行承办第二届湖南旅游发展大会誓师大会：宣誓！出征！决战！（消息、通讯、短视频）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融合创新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集体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陈青梅 谢莉娜 陈宏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19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这是嘉禾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融合创新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曾晓文 廖松林 刘颖 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王俊杰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嘉禾县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组图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濒危物种“寿带鸟”现身郴州永兴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新闻摄影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刘红霞 曹黎明 曹向阳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曹向阳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永兴县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</w:tbl>
    <w:p w:rsidR="004C0B84" w:rsidRDefault="004C0B84" w:rsidP="004C0B84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150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5512"/>
        <w:gridCol w:w="1771"/>
        <w:gridCol w:w="3098"/>
        <w:gridCol w:w="1996"/>
        <w:gridCol w:w="2124"/>
      </w:tblGrid>
      <w:tr w:rsidR="004C0B84" w:rsidTr="00251CA2">
        <w:trPr>
          <w:trHeight w:val="560"/>
          <w:jc w:val="center"/>
        </w:trPr>
        <w:tc>
          <w:tcPr>
            <w:tcW w:w="150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</w:pP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  <w:t>202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3</w:t>
            </w: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  <w:t>年度郴州新闻奖拟入选作品（三等奖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，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30</w:t>
            </w:r>
            <w:r>
              <w:rPr>
                <w:rFonts w:ascii="Times New Roman" w:eastAsia="方正小标宋简体" w:hAnsi="Times New Roman" w:hint="eastAsia"/>
                <w:kern w:val="0"/>
                <w:sz w:val="40"/>
                <w:szCs w:val="40"/>
                <w:lang/>
              </w:rPr>
              <w:t>件</w:t>
            </w:r>
            <w:r>
              <w:rPr>
                <w:rFonts w:ascii="Times New Roman" w:eastAsia="方正小标宋简体" w:hAnsi="Times New Roman"/>
                <w:kern w:val="0"/>
                <w:sz w:val="40"/>
                <w:szCs w:val="40"/>
                <w:lang/>
              </w:rPr>
              <w:t>）</w:t>
            </w:r>
          </w:p>
        </w:tc>
      </w:tr>
      <w:tr w:rsidR="004C0B84" w:rsidTr="00251CA2">
        <w:trPr>
          <w:trHeight w:val="38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序号</w:t>
            </w:r>
          </w:p>
        </w:tc>
        <w:tc>
          <w:tcPr>
            <w:tcW w:w="5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作品标题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</w:t>
            </w:r>
          </w:p>
        </w:tc>
        <w:tc>
          <w:tcPr>
            <w:tcW w:w="3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作者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编辑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lang/>
              </w:rPr>
              <w:t>选送单位</w:t>
            </w:r>
          </w:p>
        </w:tc>
      </w:tr>
      <w:tr w:rsidR="004C0B84" w:rsidTr="00251CA2">
        <w:trPr>
          <w:trHeight w:val="323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郴州锥栗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上高铁啦</w:t>
            </w:r>
            <w:proofErr w:type="gram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文字消息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李鸿青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曾林 许成君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侯岳超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曹琛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新疆保供煤首次入湘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文字消息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陈鹏 廖骏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张明 黄慧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安仁县落实粮食安全责任制系列报道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系列报道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李造雄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曾林 陈红军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陶子瑶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黄慧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谢莉娜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幸福新村迈向幸福生活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文字通讯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黄婧雯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黄慧 张明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2023年9月16日旅发特刊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新闻版面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袁丹华 董雪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钟媛 陈华英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“四个定位”系列评论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系列评论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王路莎 唐思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段王洁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陈卫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黄慧 曹琛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跨越半个多世纪的“团聚”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副刊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刘红亮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陈华英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桂阳：注入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非遗新动能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唤醒沉睡古村落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广播消息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廖诗卉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何禹军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欧阳宇轩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桂阳县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“中国核工业第一功勋铀矿”711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矿重启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打造“711时光小镇”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广播消息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李景权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雷蕓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孜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刘军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天塘镇天子山村：桃林深处喜分红  好风景变好“钱景”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陈艳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李腾朝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 李永东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艾学杰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周达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宜章县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郴州苏仙区：古今交融文化赋能 助力“夜经济”升温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黄卓凌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曹敏 黄啸 胡李博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李阿俊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苏仙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区融媒体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12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北湖区：唤醒沉睡老屋 焕发乡村新生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李阳 唐琳莎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菲  胡石林   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北湖区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我为群众办实事 |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保进村：小病不出村 报销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跑路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曾晓文 廖松林 刘颖 彭华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李慧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嘉禾县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温暖直达心底：“夕阳红”食堂 暖胃更暖心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何宗旺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张雨薇 颜智慧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肖拾全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唐志卓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安仁县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非遗传承人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雷依光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：择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木 爱一生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雷婉婷 胡涛 周丽娟 李玲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唐薇 李艳玲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唐芳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临武县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春耕调研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（系列报道）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王首栋 邓喜军 范湘颖 白金 胡李博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安乔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朱彬鑫 吕智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榜样的力量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电视新闻专题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（系列报道）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集体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朱勇军 罗赛澍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桂东县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林一平：“敢”为先 “干”当头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电视评论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刘洪 周子恭 朱珊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朱彬鑫 王敏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《郴州新闻联播》2023年9月17日节目编排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电视新闻节目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编排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朱彬鑫 王敏 蒋礼 罗奕 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曹纯情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朱彬鑫 王敏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32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20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湖南资兴建水果运输传送专线 为东江库区果农“挑担子”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网络媒体消息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黄欣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苏亦瑜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资兴市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答卷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网络媒体新闻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专题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集体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集体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汝城县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这个春天，我在安仁等你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页（界）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面设计</w:t>
            </w:r>
            <w:proofErr w:type="gramEnd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谭如斌 何思婷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肖拾全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唐志卓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安仁县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9月出游第一站，闭眼选它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页（界）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面设计</w:t>
            </w:r>
            <w:proofErr w:type="gramEnd"/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刘芳瑗 陈阳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曹倩 杨芝娟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郴州日报社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郴州男子罗范春见义勇为 跳下20米高桥勇救</w:t>
            </w:r>
          </w:p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轻生女子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短视频现场新闻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袁俊杰 王玲 卢彩娟 侯亚怡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王首栋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唤醒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短视频专题报道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李明 李阳 刘奕辰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唐琳莎 胡石林 周峰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北湖区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共赴桂阳千年之约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融合创新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常凯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戴奇成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周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琥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夏峰 胡雅丽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桂阳县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“山水画卷·郴州相见”第十九届中国（深圳）国际文化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产业博览交易会第二届湖南旅发大会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专场文旅推介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会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移动直播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胡安琦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谢斌 何璇 李钰龙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卢彩娟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钱忆芳</w:t>
            </w:r>
            <w:proofErr w:type="gramEnd"/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 xml:space="preserve">王首栋 袁俊杰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郴州市广播电视台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lastRenderedPageBreak/>
              <w:t>28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组图｜第二届东江湖“夏日冬泳”挑战赛开赛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新闻摄影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李科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王瑞琴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 xml:space="preserve"> 黄珊珊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匡文芳 廖英武  欧文君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资兴市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图片报道（湖南嘉禾:渔光互补 助力经济发展）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新闻摄影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黄春涛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黄春涛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嘉禾县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br/>
              <w:t>（刊登人民日报）</w:t>
            </w:r>
          </w:p>
        </w:tc>
      </w:tr>
      <w:tr w:rsidR="004C0B84" w:rsidTr="00251CA2">
        <w:trPr>
          <w:trHeight w:val="700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时代区级新闻宣传工作的实践策略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新闻论文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何红桥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何红桥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C0B84" w:rsidRDefault="004C0B84" w:rsidP="00251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北湖区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融媒体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中心</w:t>
            </w:r>
          </w:p>
        </w:tc>
      </w:tr>
    </w:tbl>
    <w:p w:rsidR="004C0B84" w:rsidRDefault="004C0B84" w:rsidP="004C0B84">
      <w:pPr>
        <w:widowControl/>
        <w:jc w:val="center"/>
        <w:textAlignment w:val="center"/>
        <w:rPr>
          <w:rFonts w:ascii="仿宋_GB2312" w:eastAsia="仿宋_GB2312" w:hAnsi="宋体" w:cs="仿宋_GB2312"/>
          <w:color w:val="000000"/>
          <w:kern w:val="0"/>
          <w:sz w:val="24"/>
          <w:lang/>
        </w:rPr>
      </w:pPr>
    </w:p>
    <w:p w:rsidR="00C440E3" w:rsidRDefault="004C0B84"/>
    <w:sectPr w:rsidR="00C440E3">
      <w:pgSz w:w="16838" w:h="11906" w:orient="landscape"/>
      <w:pgMar w:top="1587" w:right="1440" w:bottom="1587" w:left="1440" w:header="851" w:footer="992" w:gutter="0"/>
      <w:pgNumType w:fmt="numberInDash"/>
      <w:cols w:space="720"/>
      <w:docGrid w:type="lines" w:linePitch="3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B84"/>
    <w:rsid w:val="004C0B84"/>
    <w:rsid w:val="008B5CFB"/>
    <w:rsid w:val="00F73DBD"/>
    <w:rsid w:val="00F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PC018</dc:creator>
  <cp:lastModifiedBy>PC018</cp:lastModifiedBy>
  <cp:revision>1</cp:revision>
  <dcterms:created xsi:type="dcterms:W3CDTF">2023-10-27T09:24:00Z</dcterms:created>
  <dcterms:modified xsi:type="dcterms:W3CDTF">2023-10-27T09:24:00Z</dcterms:modified>
</cp:coreProperties>
</file>