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4016D">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永兴县消防救援大队招聘</w:t>
      </w:r>
      <w:r>
        <w:rPr>
          <w:rFonts w:hint="eastAsia" w:ascii="方正小标宋简体" w:hAnsi="方正小标宋简体" w:eastAsia="方正小标宋简体" w:cs="方正小标宋简体"/>
          <w:sz w:val="44"/>
          <w:szCs w:val="44"/>
          <w:lang w:val="en-US" w:eastAsia="zh-CN"/>
        </w:rPr>
        <w:t>1名</w:t>
      </w:r>
      <w:r>
        <w:rPr>
          <w:rFonts w:hint="eastAsia" w:ascii="方正小标宋简体" w:hAnsi="方正小标宋简体" w:eastAsia="方正小标宋简体" w:cs="方正小标宋简体"/>
          <w:sz w:val="44"/>
          <w:szCs w:val="44"/>
        </w:rPr>
        <w:t>消防文员</w:t>
      </w:r>
    </w:p>
    <w:p w14:paraId="3E29C91B">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（会计）的</w:t>
      </w:r>
      <w:r>
        <w:rPr>
          <w:rFonts w:hint="eastAsia" w:ascii="方正小标宋简体" w:hAnsi="方正小标宋简体" w:eastAsia="方正小标宋简体" w:cs="方正小标宋简体"/>
          <w:sz w:val="44"/>
          <w:szCs w:val="44"/>
        </w:rPr>
        <w:t>公告</w:t>
      </w:r>
    </w:p>
    <w:p w14:paraId="1E9558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14:paraId="28E15D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14:paraId="3E73E9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因工作需要，永兴县消防救援大队现面向社会公开招聘1名</w:t>
      </w:r>
      <w:r>
        <w:rPr>
          <w:rFonts w:hint="eastAsia" w:ascii="方正仿宋_GBK" w:hAnsi="方正仿宋_GBK" w:eastAsia="方正仿宋_GBK" w:cs="方正仿宋_GBK"/>
          <w:sz w:val="32"/>
          <w:szCs w:val="32"/>
          <w:lang w:eastAsia="zh-CN"/>
        </w:rPr>
        <w:t>会计</w:t>
      </w:r>
      <w:r>
        <w:rPr>
          <w:rFonts w:hint="eastAsia" w:ascii="方正仿宋_GBK" w:hAnsi="方正仿宋_GBK" w:eastAsia="方正仿宋_GBK" w:cs="方正仿宋_GBK"/>
          <w:sz w:val="32"/>
          <w:szCs w:val="32"/>
        </w:rPr>
        <w:t>岗位的消防文员。现将有关情况公告如下：</w:t>
      </w:r>
    </w:p>
    <w:p w14:paraId="32EB4C66">
      <w:pPr>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招聘岗位和职责</w:t>
      </w:r>
    </w:p>
    <w:p w14:paraId="257F6B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招聘财务会计</w:t>
      </w:r>
      <w:r>
        <w:rPr>
          <w:rFonts w:hint="eastAsia" w:ascii="方正仿宋_GBK" w:hAnsi="方正仿宋_GBK" w:eastAsia="方正仿宋_GBK" w:cs="方正仿宋_GBK"/>
          <w:sz w:val="32"/>
          <w:szCs w:val="32"/>
          <w:lang w:val="en-US" w:eastAsia="zh-CN"/>
        </w:rPr>
        <w:t>1名，</w:t>
      </w:r>
      <w:r>
        <w:rPr>
          <w:rFonts w:hint="eastAsia" w:ascii="方正仿宋_GBK" w:hAnsi="方正仿宋_GBK" w:eastAsia="方正仿宋_GBK" w:cs="方正仿宋_GBK"/>
          <w:sz w:val="32"/>
          <w:szCs w:val="32"/>
        </w:rPr>
        <w:t>协助</w:t>
      </w:r>
      <w:r>
        <w:rPr>
          <w:rFonts w:hint="eastAsia" w:ascii="方正仿宋_GBK" w:hAnsi="方正仿宋_GBK" w:eastAsia="方正仿宋_GBK" w:cs="方正仿宋_GBK"/>
          <w:sz w:val="32"/>
          <w:szCs w:val="32"/>
          <w:lang w:eastAsia="zh-CN"/>
        </w:rPr>
        <w:t>大</w:t>
      </w:r>
      <w:r>
        <w:rPr>
          <w:rFonts w:hint="eastAsia" w:ascii="方正仿宋_GBK" w:hAnsi="方正仿宋_GBK" w:eastAsia="方正仿宋_GBK" w:cs="方正仿宋_GBK"/>
          <w:sz w:val="32"/>
          <w:szCs w:val="32"/>
        </w:rPr>
        <w:t>队</w:t>
      </w:r>
      <w:r>
        <w:rPr>
          <w:rFonts w:hint="eastAsia" w:ascii="方正仿宋_GBK" w:hAnsi="方正仿宋_GBK" w:eastAsia="方正仿宋_GBK" w:cs="方正仿宋_GBK"/>
          <w:sz w:val="32"/>
          <w:szCs w:val="32"/>
          <w:lang w:eastAsia="zh-CN"/>
        </w:rPr>
        <w:t>财务经办员完成会计稽核、账务处理、预决算编制、资产管理等上级交办的其它工作</w:t>
      </w:r>
      <w:r>
        <w:rPr>
          <w:rFonts w:hint="eastAsia" w:ascii="方正仿宋_GBK" w:hAnsi="方正仿宋_GBK" w:eastAsia="方正仿宋_GBK" w:cs="方正仿宋_GBK"/>
          <w:sz w:val="32"/>
          <w:szCs w:val="32"/>
        </w:rPr>
        <w:t>。</w:t>
      </w:r>
    </w:p>
    <w:p w14:paraId="3ECBB499">
      <w:pPr>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招聘条件</w:t>
      </w:r>
    </w:p>
    <w:p w14:paraId="0B11AE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1.能拥护中国共产党的领导，具有良好的职业道德和业务素养，遵纪守法，爱岗敬业，吃苦耐劳，保守秘密。</w:t>
      </w:r>
    </w:p>
    <w:p w14:paraId="5FF475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2.身体健康，体检合格，年龄2</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周岁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国家承认的</w:t>
      </w:r>
      <w:r>
        <w:rPr>
          <w:rFonts w:hint="eastAsia" w:ascii="方正仿宋_GBK" w:hAnsi="方正仿宋_GBK" w:eastAsia="方正仿宋_GBK" w:cs="方正仿宋_GBK"/>
          <w:sz w:val="32"/>
          <w:szCs w:val="32"/>
          <w:lang w:val="en-US" w:eastAsia="zh-CN"/>
        </w:rPr>
        <w:t>大专及</w:t>
      </w:r>
      <w:r>
        <w:rPr>
          <w:rFonts w:hint="eastAsia" w:ascii="方正仿宋_GBK" w:hAnsi="方正仿宋_GBK" w:eastAsia="方正仿宋_GBK" w:cs="方正仿宋_GBK"/>
          <w:sz w:val="32"/>
          <w:szCs w:val="32"/>
        </w:rPr>
        <w:t>以上学历，持有</w:t>
      </w:r>
      <w:r>
        <w:rPr>
          <w:rFonts w:hint="eastAsia" w:ascii="方正仿宋_GBK" w:hAnsi="方正仿宋_GBK" w:eastAsia="方正仿宋_GBK" w:cs="方正仿宋_GBK"/>
          <w:sz w:val="32"/>
          <w:szCs w:val="32"/>
          <w:lang w:eastAsia="zh-CN"/>
        </w:rPr>
        <w:t>初</w:t>
      </w:r>
      <w:r>
        <w:rPr>
          <w:rFonts w:hint="eastAsia" w:ascii="方正仿宋_GBK" w:hAnsi="方正仿宋_GBK" w:eastAsia="方正仿宋_GBK" w:cs="方正仿宋_GBK"/>
          <w:sz w:val="32"/>
          <w:szCs w:val="32"/>
        </w:rPr>
        <w:t>级会计职称以上职称</w:t>
      </w:r>
      <w:r>
        <w:rPr>
          <w:rFonts w:hint="eastAsia" w:ascii="方正仿宋_GBK" w:hAnsi="方正仿宋_GBK" w:eastAsia="方正仿宋_GBK" w:cs="方正仿宋_GBK"/>
          <w:sz w:val="32"/>
          <w:szCs w:val="32"/>
          <w:lang w:eastAsia="zh-CN"/>
        </w:rPr>
        <w:t>。</w:t>
      </w:r>
    </w:p>
    <w:p w14:paraId="36A8A8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.熟悉政府会计制度及行政事业单位会计准则，熟练使用行政单位会计账务系统及办公软件，能编制行政单位预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决算及会计报表</w:t>
      </w:r>
      <w:r>
        <w:rPr>
          <w:rFonts w:hint="eastAsia" w:ascii="方正仿宋_GBK" w:hAnsi="方正仿宋_GBK" w:eastAsia="方正仿宋_GBK" w:cs="方正仿宋_GBK"/>
          <w:sz w:val="32"/>
          <w:szCs w:val="32"/>
          <w:lang w:eastAsia="zh-CN"/>
        </w:rPr>
        <w:t>等财务工作</w:t>
      </w:r>
      <w:r>
        <w:rPr>
          <w:rFonts w:hint="eastAsia" w:ascii="方正仿宋_GBK" w:hAnsi="方正仿宋_GBK" w:eastAsia="方正仿宋_GBK" w:cs="方正仿宋_GBK"/>
          <w:sz w:val="32"/>
          <w:szCs w:val="32"/>
        </w:rPr>
        <w:t>。</w:t>
      </w:r>
    </w:p>
    <w:p w14:paraId="54AE7D1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薪资待遇</w:t>
      </w:r>
    </w:p>
    <w:p w14:paraId="4CE73E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01工资福利</w:t>
      </w:r>
    </w:p>
    <w:p w14:paraId="6620A8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会计</w:t>
      </w:r>
      <w:r>
        <w:rPr>
          <w:rFonts w:hint="eastAsia" w:ascii="方正仿宋_GBK" w:hAnsi="方正仿宋_GBK" w:eastAsia="方正仿宋_GBK" w:cs="方正仿宋_GBK"/>
          <w:sz w:val="32"/>
          <w:szCs w:val="32"/>
        </w:rPr>
        <w:t>岗位文员，月薪</w:t>
      </w:r>
      <w:r>
        <w:rPr>
          <w:rFonts w:hint="eastAsia" w:ascii="方正仿宋_GBK" w:hAnsi="方正仿宋_GBK" w:eastAsia="方正仿宋_GBK" w:cs="方正仿宋_GBK"/>
          <w:sz w:val="32"/>
          <w:szCs w:val="32"/>
          <w:lang w:val="en-US" w:eastAsia="zh-CN"/>
        </w:rPr>
        <w:t>2900</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均含</w:t>
      </w:r>
      <w:r>
        <w:rPr>
          <w:rFonts w:hint="eastAsia" w:ascii="方正仿宋_GBK" w:hAnsi="方正仿宋_GBK" w:eastAsia="方正仿宋_GBK" w:cs="方正仿宋_GBK"/>
          <w:sz w:val="32"/>
          <w:szCs w:val="32"/>
        </w:rPr>
        <w:t>“五险一金”个人缴纳部分</w:t>
      </w:r>
      <w:r>
        <w:rPr>
          <w:rFonts w:hint="eastAsia" w:ascii="方正仿宋_GBK" w:hAnsi="方正仿宋_GBK" w:eastAsia="方正仿宋_GBK" w:cs="方正仿宋_GBK"/>
          <w:sz w:val="32"/>
          <w:szCs w:val="32"/>
          <w:lang w:eastAsia="zh-CN"/>
        </w:rPr>
        <w:t>，加班工资另算</w:t>
      </w:r>
      <w:r>
        <w:rPr>
          <w:rFonts w:hint="eastAsia" w:ascii="方正仿宋_GBK" w:hAnsi="方正仿宋_GBK" w:eastAsia="方正仿宋_GBK" w:cs="方正仿宋_GBK"/>
          <w:sz w:val="32"/>
          <w:szCs w:val="32"/>
        </w:rPr>
        <w:t>），试用期</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个月，试用期工资</w:t>
      </w:r>
      <w:r>
        <w:rPr>
          <w:rFonts w:hint="eastAsia" w:ascii="方正仿宋_GBK" w:hAnsi="方正仿宋_GBK" w:eastAsia="方正仿宋_GBK" w:cs="方正仿宋_GBK"/>
          <w:sz w:val="32"/>
          <w:szCs w:val="32"/>
          <w:lang w:val="en-US" w:eastAsia="zh-CN"/>
        </w:rPr>
        <w:t>发放合同约定工资（试用期满后）的80%</w:t>
      </w:r>
      <w:r>
        <w:rPr>
          <w:rFonts w:hint="eastAsia" w:ascii="方正仿宋_GBK" w:hAnsi="方正仿宋_GBK" w:eastAsia="方正仿宋_GBK" w:cs="方正仿宋_GBK"/>
          <w:sz w:val="32"/>
          <w:szCs w:val="32"/>
        </w:rPr>
        <w:t>。转正后每月考评优秀的绩效工资增发20%，年度考评合格</w:t>
      </w:r>
      <w:r>
        <w:rPr>
          <w:rFonts w:hint="eastAsia" w:ascii="方正仿宋_GBK" w:hAnsi="方正仿宋_GBK" w:eastAsia="方正仿宋_GBK" w:cs="方正仿宋_GBK"/>
          <w:sz w:val="32"/>
          <w:szCs w:val="32"/>
          <w:lang w:eastAsia="zh-CN"/>
        </w:rPr>
        <w:t>享受</w:t>
      </w:r>
      <w:r>
        <w:rPr>
          <w:rFonts w:hint="eastAsia" w:ascii="方正仿宋_GBK" w:hAnsi="方正仿宋_GBK" w:eastAsia="方正仿宋_GBK" w:cs="方正仿宋_GBK"/>
          <w:sz w:val="32"/>
          <w:szCs w:val="32"/>
        </w:rPr>
        <w:t>年底一次性奖金；每工作满一年，年度考核良好及以上的</w:t>
      </w:r>
      <w:r>
        <w:rPr>
          <w:rFonts w:hint="eastAsia" w:ascii="方正仿宋_GBK" w:hAnsi="方正仿宋_GBK" w:eastAsia="方正仿宋_GBK" w:cs="方正仿宋_GBK"/>
          <w:sz w:val="32"/>
          <w:szCs w:val="32"/>
          <w:lang w:val="en-US" w:eastAsia="zh-CN"/>
        </w:rPr>
        <w:t>可享受年度绩效综合评估奖且</w:t>
      </w:r>
      <w:r>
        <w:rPr>
          <w:rFonts w:hint="eastAsia" w:ascii="方正仿宋_GBK" w:hAnsi="方正仿宋_GBK" w:eastAsia="方正仿宋_GBK" w:cs="方正仿宋_GBK"/>
          <w:sz w:val="32"/>
          <w:szCs w:val="32"/>
        </w:rPr>
        <w:t>次年调档增薪</w:t>
      </w:r>
      <w:r>
        <w:rPr>
          <w:rFonts w:hint="eastAsia" w:ascii="方正仿宋_GBK" w:hAnsi="方正仿宋_GBK" w:eastAsia="方正仿宋_GBK" w:cs="方正仿宋_GBK"/>
          <w:sz w:val="32"/>
          <w:szCs w:val="32"/>
          <w:lang w:eastAsia="zh-CN"/>
        </w:rPr>
        <w:t>，具体面议。</w:t>
      </w:r>
    </w:p>
    <w:p w14:paraId="2ED2C1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rPr>
        <w:t>02其他待遇</w:t>
      </w:r>
    </w:p>
    <w:p w14:paraId="75BFF8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统一</w:t>
      </w:r>
      <w:r>
        <w:rPr>
          <w:rFonts w:hint="eastAsia" w:ascii="方正仿宋_GBK" w:hAnsi="方正仿宋_GBK" w:eastAsia="方正仿宋_GBK" w:cs="方正仿宋_GBK"/>
          <w:sz w:val="32"/>
          <w:szCs w:val="32"/>
          <w:lang w:val="en-US" w:eastAsia="zh-CN"/>
        </w:rPr>
        <w:t>购买五险一金、补充</w:t>
      </w:r>
      <w:r>
        <w:rPr>
          <w:rFonts w:hint="eastAsia" w:ascii="方正仿宋_GBK" w:hAnsi="方正仿宋_GBK" w:eastAsia="方正仿宋_GBK" w:cs="方正仿宋_GBK"/>
          <w:sz w:val="32"/>
          <w:szCs w:val="32"/>
          <w:lang w:eastAsia="zh-CN"/>
        </w:rPr>
        <w:t>商业保险</w:t>
      </w:r>
      <w:r>
        <w:rPr>
          <w:rFonts w:hint="eastAsia" w:ascii="方正仿宋_GBK" w:hAnsi="方正仿宋_GBK" w:eastAsia="方正仿宋_GBK" w:cs="方正仿宋_GBK"/>
          <w:sz w:val="32"/>
          <w:szCs w:val="32"/>
        </w:rPr>
        <w:t>；</w:t>
      </w:r>
    </w:p>
    <w:p w14:paraId="64274E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2.工作日单位免费提供一日三餐，发放统一工作服装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享受工会福利</w:t>
      </w:r>
      <w:r>
        <w:rPr>
          <w:rFonts w:hint="eastAsia" w:ascii="方正仿宋_GBK" w:hAnsi="方正仿宋_GBK" w:eastAsia="方正仿宋_GBK" w:cs="方正仿宋_GBK"/>
          <w:sz w:val="32"/>
          <w:szCs w:val="32"/>
        </w:rPr>
        <w:t>；</w:t>
      </w:r>
    </w:p>
    <w:p w14:paraId="0B33F9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3.根据</w:t>
      </w:r>
      <w:r>
        <w:rPr>
          <w:rFonts w:hint="eastAsia" w:ascii="方正仿宋_GBK" w:hAnsi="方正仿宋_GBK" w:eastAsia="方正仿宋_GBK" w:cs="方正仿宋_GBK"/>
          <w:sz w:val="32"/>
          <w:szCs w:val="32"/>
          <w:lang w:val="en-US" w:eastAsia="zh-CN"/>
        </w:rPr>
        <w:t>入队</w:t>
      </w:r>
      <w:r>
        <w:rPr>
          <w:rFonts w:hint="eastAsia" w:ascii="方正仿宋_GBK" w:hAnsi="方正仿宋_GBK" w:eastAsia="方正仿宋_GBK" w:cs="方正仿宋_GBK"/>
          <w:sz w:val="32"/>
          <w:szCs w:val="32"/>
        </w:rPr>
        <w:t>工作年限，每年享受带薪年休假（入职1年后）和单位安排的1次免费体检;</w:t>
      </w:r>
    </w:p>
    <w:p w14:paraId="774325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4.参照国家机关实行8小时上班制，周末双休、并享受国家法定节假日、婚假、陪产假、丧假、年休假等假期;</w:t>
      </w:r>
    </w:p>
    <w:p w14:paraId="3BF11C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5.表现优秀的消防文员可推荐参加在岗消防救援工作相关的职业技能培训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取证之后由所在单位报销相关费用。</w:t>
      </w:r>
    </w:p>
    <w:p w14:paraId="45EEA29A">
      <w:pPr>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招聘程序</w:t>
      </w:r>
    </w:p>
    <w:p w14:paraId="69C4A5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01报名方式</w:t>
      </w:r>
    </w:p>
    <w:p w14:paraId="213D4D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报名截止</w:t>
      </w:r>
      <w:r>
        <w:rPr>
          <w:rFonts w:hint="eastAsia" w:ascii="方正仿宋_GBK" w:hAnsi="方正仿宋_GBK" w:eastAsia="方正仿宋_GBK" w:cs="方正仿宋_GBK"/>
          <w:sz w:val="32"/>
          <w:szCs w:val="32"/>
        </w:rPr>
        <w:t>时间：202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日</w:t>
      </w:r>
    </w:p>
    <w:p w14:paraId="0A5EC6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1.邮箱报名方式：</w:t>
      </w:r>
    </w:p>
    <w:p w14:paraId="137954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将本人身份证、报名表、毕业证书、</w:t>
      </w:r>
      <w:r>
        <w:rPr>
          <w:rFonts w:hint="eastAsia" w:ascii="方正仿宋_GBK" w:hAnsi="方正仿宋_GBK" w:eastAsia="方正仿宋_GBK" w:cs="方正仿宋_GBK"/>
          <w:sz w:val="32"/>
          <w:szCs w:val="32"/>
          <w:lang w:eastAsia="zh-CN"/>
        </w:rPr>
        <w:t>会计职称证书、工作经历</w:t>
      </w:r>
      <w:r>
        <w:rPr>
          <w:rFonts w:hint="eastAsia" w:ascii="方正仿宋_GBK" w:hAnsi="方正仿宋_GBK" w:eastAsia="方正仿宋_GBK" w:cs="方正仿宋_GBK"/>
          <w:sz w:val="32"/>
          <w:szCs w:val="32"/>
        </w:rPr>
        <w:t>证明</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扫描件发送至招聘人员邮箱。</w:t>
      </w:r>
    </w:p>
    <w:p w14:paraId="7B2839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谭同强</w:t>
      </w:r>
    </w:p>
    <w:p w14:paraId="114696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咨询</w:t>
      </w:r>
      <w:r>
        <w:rPr>
          <w:rFonts w:hint="eastAsia" w:ascii="方正仿宋_GBK" w:hAnsi="方正仿宋_GBK" w:eastAsia="方正仿宋_GBK" w:cs="方正仿宋_GBK"/>
          <w:sz w:val="32"/>
          <w:szCs w:val="32"/>
        </w:rPr>
        <w:t>电话：0735-</w:t>
      </w:r>
      <w:r>
        <w:rPr>
          <w:rFonts w:hint="eastAsia" w:ascii="方正仿宋_GBK" w:hAnsi="方正仿宋_GBK" w:eastAsia="方正仿宋_GBK" w:cs="方正仿宋_GBK"/>
          <w:sz w:val="32"/>
          <w:szCs w:val="32"/>
          <w:lang w:val="en-US" w:eastAsia="zh-CN"/>
        </w:rPr>
        <w:t xml:space="preserve">5531142，15773519119 </w:t>
      </w:r>
    </w:p>
    <w:p w14:paraId="2A05B4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邮箱：</w:t>
      </w:r>
      <w:r>
        <w:rPr>
          <w:rFonts w:hint="eastAsia" w:ascii="方正仿宋_GBK" w:hAnsi="方正仿宋_GBK" w:eastAsia="方正仿宋_GBK" w:cs="方正仿宋_GBK"/>
          <w:sz w:val="32"/>
          <w:szCs w:val="32"/>
          <w:lang w:val="en-US" w:eastAsia="zh-CN"/>
        </w:rPr>
        <w:t>736154440@qq.com</w:t>
      </w:r>
    </w:p>
    <w:p w14:paraId="2ADCD7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2.现场报名方式:</w:t>
      </w:r>
    </w:p>
    <w:p w14:paraId="65FD5B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携带本人身份证、报名表、毕业证书复印件、</w:t>
      </w:r>
      <w:r>
        <w:rPr>
          <w:rFonts w:hint="eastAsia" w:ascii="方正仿宋_GBK" w:hAnsi="方正仿宋_GBK" w:eastAsia="方正仿宋_GBK" w:cs="方正仿宋_GBK"/>
          <w:sz w:val="32"/>
          <w:szCs w:val="32"/>
          <w:lang w:eastAsia="zh-CN"/>
        </w:rPr>
        <w:t>会计职称</w:t>
      </w:r>
      <w:r>
        <w:rPr>
          <w:rFonts w:hint="eastAsia" w:ascii="方正仿宋_GBK" w:hAnsi="方正仿宋_GBK" w:eastAsia="方正仿宋_GBK" w:cs="方正仿宋_GBK"/>
          <w:sz w:val="32"/>
          <w:szCs w:val="32"/>
        </w:rPr>
        <w:t>原件以及相关</w:t>
      </w:r>
      <w:r>
        <w:rPr>
          <w:rFonts w:hint="eastAsia" w:ascii="方正仿宋_GBK" w:hAnsi="方正仿宋_GBK" w:eastAsia="方正仿宋_GBK" w:cs="方正仿宋_GBK"/>
          <w:sz w:val="32"/>
          <w:szCs w:val="32"/>
          <w:lang w:eastAsia="zh-CN"/>
        </w:rPr>
        <w:t>工作经历</w:t>
      </w:r>
      <w:r>
        <w:rPr>
          <w:rFonts w:hint="eastAsia" w:ascii="方正仿宋_GBK" w:hAnsi="方正仿宋_GBK" w:eastAsia="方正仿宋_GBK" w:cs="方正仿宋_GBK"/>
          <w:sz w:val="32"/>
          <w:szCs w:val="32"/>
        </w:rPr>
        <w:t>证明资料至</w:t>
      </w:r>
      <w:r>
        <w:rPr>
          <w:rFonts w:hint="eastAsia" w:ascii="方正仿宋_GBK" w:hAnsi="方正仿宋_GBK" w:eastAsia="方正仿宋_GBK" w:cs="方正仿宋_GBK"/>
          <w:sz w:val="32"/>
          <w:szCs w:val="32"/>
          <w:lang w:eastAsia="zh-CN"/>
        </w:rPr>
        <w:t>永兴县消防救援大队</w:t>
      </w:r>
      <w:r>
        <w:rPr>
          <w:rFonts w:hint="eastAsia" w:ascii="方正仿宋_GBK" w:hAnsi="方正仿宋_GBK" w:eastAsia="方正仿宋_GBK" w:cs="方正仿宋_GBK"/>
          <w:sz w:val="32"/>
          <w:szCs w:val="32"/>
        </w:rPr>
        <w:t>。</w:t>
      </w:r>
    </w:p>
    <w:p w14:paraId="757332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报名地址:</w:t>
      </w:r>
      <w:r>
        <w:rPr>
          <w:rFonts w:hint="eastAsia" w:ascii="方正仿宋_GBK" w:hAnsi="方正仿宋_GBK" w:eastAsia="方正仿宋_GBK" w:cs="方正仿宋_GBK"/>
          <w:sz w:val="32"/>
          <w:szCs w:val="32"/>
          <w:lang w:eastAsia="zh-CN"/>
        </w:rPr>
        <w:t>永兴县碧塘大道</w:t>
      </w:r>
      <w:r>
        <w:rPr>
          <w:rFonts w:hint="eastAsia" w:ascii="方正仿宋_GBK" w:hAnsi="方正仿宋_GBK" w:eastAsia="方正仿宋_GBK" w:cs="方正仿宋_GBK"/>
          <w:sz w:val="32"/>
          <w:szCs w:val="32"/>
          <w:lang w:val="en-US" w:eastAsia="zh-CN"/>
        </w:rPr>
        <w:t>永兴县</w:t>
      </w:r>
      <w:r>
        <w:rPr>
          <w:rFonts w:hint="eastAsia" w:ascii="方正仿宋_GBK" w:hAnsi="方正仿宋_GBK" w:eastAsia="方正仿宋_GBK" w:cs="方正仿宋_GBK"/>
          <w:sz w:val="32"/>
          <w:szCs w:val="32"/>
          <w:lang w:eastAsia="zh-CN"/>
        </w:rPr>
        <w:t>消防救援大队办公楼三楼财务室</w:t>
      </w:r>
    </w:p>
    <w:p w14:paraId="466F64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02资格审查</w:t>
      </w:r>
    </w:p>
    <w:p w14:paraId="0BECAF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报名截止后，</w:t>
      </w:r>
      <w:r>
        <w:rPr>
          <w:rFonts w:hint="eastAsia" w:ascii="方正仿宋_GBK" w:hAnsi="方正仿宋_GBK" w:eastAsia="方正仿宋_GBK" w:cs="方正仿宋_GBK"/>
          <w:sz w:val="32"/>
          <w:szCs w:val="32"/>
          <w:lang w:eastAsia="zh-CN"/>
        </w:rPr>
        <w:t>大</w:t>
      </w:r>
      <w:r>
        <w:rPr>
          <w:rFonts w:hint="eastAsia" w:ascii="方正仿宋_GBK" w:hAnsi="方正仿宋_GBK" w:eastAsia="方正仿宋_GBK" w:cs="方正仿宋_GBK"/>
          <w:sz w:val="32"/>
          <w:szCs w:val="32"/>
        </w:rPr>
        <w:t>队对应聘人员进行资格审查，并电话通知符合条件者在规定时间地点参加考试、面试，未通过资格审查者，不另行通知。</w:t>
      </w:r>
    </w:p>
    <w:p w14:paraId="0A5DA6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03考试和面试</w:t>
      </w:r>
    </w:p>
    <w:p w14:paraId="3BDFD1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理论</w:t>
      </w:r>
      <w:r>
        <w:rPr>
          <w:rFonts w:hint="eastAsia" w:ascii="方正仿宋_GBK" w:hAnsi="方正仿宋_GBK" w:eastAsia="方正仿宋_GBK" w:cs="方正仿宋_GBK"/>
          <w:sz w:val="32"/>
          <w:szCs w:val="32"/>
        </w:rPr>
        <w:t>考试内容：基本政治理论、会计职称</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内容；</w:t>
      </w:r>
    </w:p>
    <w:p w14:paraId="19D0C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面试内容：考察语言表达、求职动机</w:t>
      </w:r>
      <w:r>
        <w:rPr>
          <w:rFonts w:hint="eastAsia" w:ascii="方正仿宋_GBK" w:hAnsi="方正仿宋_GBK" w:eastAsia="方正仿宋_GBK" w:cs="方正仿宋_GBK"/>
          <w:sz w:val="32"/>
          <w:szCs w:val="32"/>
          <w:lang w:eastAsia="zh-CN"/>
        </w:rPr>
        <w:t>、系统实操</w:t>
      </w:r>
      <w:r>
        <w:rPr>
          <w:rFonts w:hint="eastAsia" w:ascii="方正仿宋_GBK" w:hAnsi="方正仿宋_GBK" w:eastAsia="方正仿宋_GBK" w:cs="方正仿宋_GBK"/>
          <w:sz w:val="32"/>
          <w:szCs w:val="32"/>
        </w:rPr>
        <w:t>等。</w:t>
      </w:r>
    </w:p>
    <w:p w14:paraId="141BEA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综合成绩的计算方法=考试成绩×</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0%+面试×</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0%</w:t>
      </w:r>
    </w:p>
    <w:p w14:paraId="507FB7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04体检和心理测试</w:t>
      </w:r>
    </w:p>
    <w:p w14:paraId="3E9CBE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根据综合成绩从高到低的顺序通知拟录取人员参加体检，体检、心理测试不合格者不予录用，所产生的空缺按考试和面试的综合成绩排名依次等额递补；</w:t>
      </w:r>
    </w:p>
    <w:p w14:paraId="2691E3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体检标准：参照公务员标准执行；</w:t>
      </w:r>
    </w:p>
    <w:p w14:paraId="40ECEE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体检费用由录取人员先行缴纳，签订劳动合同后凭发票在本单位报销。</w:t>
      </w:r>
    </w:p>
    <w:p w14:paraId="3C19482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05政治审查</w:t>
      </w:r>
    </w:p>
    <w:p w14:paraId="61C565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有下列情形之一的，不予录用：</w:t>
      </w:r>
    </w:p>
    <w:p w14:paraId="4FA7FA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1.受过刑事处罚，或者治安管理处罚；</w:t>
      </w:r>
    </w:p>
    <w:p w14:paraId="3A45A4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2.因违纪违规被开除辞退的；</w:t>
      </w:r>
    </w:p>
    <w:p w14:paraId="0DB4AB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3.受过党（团）、政纪处分的；</w:t>
      </w:r>
    </w:p>
    <w:p w14:paraId="6627DB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直系亲属或近亲属被判处罚，本人或家庭成员、近亲有直系血亲或对本人有重大影响的旁系血亲被立案审查或被判处有期徒刑以上刑罚正在服刑者；直系血亲或对本人有重大影响的旁系血亲被判处危害国家安全罪者；</w:t>
      </w:r>
    </w:p>
    <w:p w14:paraId="32DEB4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5.有较为严重的个人不良信用记录的；</w:t>
      </w:r>
    </w:p>
    <w:p w14:paraId="505E42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6.具有不适合从事消防工作的其他情形。</w:t>
      </w:r>
    </w:p>
    <w:p w14:paraId="790D04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rPr>
        <w:t>06纪律和监督</w:t>
      </w:r>
    </w:p>
    <w:p w14:paraId="30E874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此次招聘不收取报考人员任何费用，不指定考试辅导用书，不举办也不委托任何机构举办考试辅导培训班。</w:t>
      </w:r>
    </w:p>
    <w:p w14:paraId="3F6B49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举报电话：0735-7669823</w:t>
      </w:r>
    </w:p>
    <w:p w14:paraId="441CBC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07其他事宜</w:t>
      </w:r>
    </w:p>
    <w:p w14:paraId="18BE51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1.报考人员不需缴纳报名费、工本费、考试费等工作经费，体检费先由个人当场支付给定点医院，签订劳动合同后由所在单位报销；</w:t>
      </w:r>
    </w:p>
    <w:p w14:paraId="54DF0E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2.相关通知要求将以短信形式告知报考人员，请确保所填手机号码真实有效，并保持通信畅通并及时查看短信通知；</w:t>
      </w:r>
    </w:p>
    <w:p w14:paraId="40958E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本公告由</w:t>
      </w:r>
      <w:r>
        <w:rPr>
          <w:rFonts w:hint="eastAsia" w:ascii="方正仿宋_GBK" w:hAnsi="方正仿宋_GBK" w:eastAsia="方正仿宋_GBK" w:cs="方正仿宋_GBK"/>
          <w:sz w:val="32"/>
          <w:szCs w:val="32"/>
          <w:lang w:eastAsia="zh-CN"/>
        </w:rPr>
        <w:t>永兴县消防救援大队</w:t>
      </w:r>
      <w:r>
        <w:rPr>
          <w:rFonts w:hint="eastAsia" w:ascii="方正仿宋_GBK" w:hAnsi="方正仿宋_GBK" w:eastAsia="方正仿宋_GBK" w:cs="方正仿宋_GBK"/>
          <w:sz w:val="32"/>
          <w:szCs w:val="32"/>
        </w:rPr>
        <w:t>负责解释。</w:t>
      </w:r>
    </w:p>
    <w:p w14:paraId="02377F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14:paraId="6B561A86">
      <w:pPr>
        <w:ind w:firstLine="4800" w:firstLineChars="1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永兴县消防救援大队</w:t>
      </w:r>
      <w:r>
        <w:rPr>
          <w:rFonts w:hint="eastAsia" w:ascii="方正仿宋_GBK" w:hAnsi="方正仿宋_GBK" w:eastAsia="方正仿宋_GBK" w:cs="方正仿宋_GBK"/>
          <w:sz w:val="32"/>
          <w:szCs w:val="32"/>
        </w:rPr>
        <w:t xml:space="preserve">     </w:t>
      </w:r>
    </w:p>
    <w:p w14:paraId="0EE8596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 xml:space="preserve">日 </w:t>
      </w:r>
    </w:p>
    <w:p w14:paraId="6FE1AB96">
      <w:pPr>
        <w:rPr>
          <w:rFonts w:hint="eastAsia" w:ascii="方正仿宋_GBK" w:hAnsi="方正仿宋_GBK" w:eastAsia="方正仿宋_GBK" w:cs="方正仿宋_GBK"/>
          <w:sz w:val="32"/>
          <w:szCs w:val="32"/>
        </w:rPr>
      </w:pPr>
    </w:p>
    <w:p w14:paraId="3FCC0078">
      <w:pPr>
        <w:rPr>
          <w:rFonts w:hint="eastAsia" w:ascii="方正仿宋_GBK" w:hAnsi="方正仿宋_GBK" w:eastAsia="方正仿宋_GBK" w:cs="方正仿宋_GBK"/>
          <w:sz w:val="32"/>
          <w:szCs w:val="32"/>
        </w:rPr>
      </w:pPr>
    </w:p>
    <w:p w14:paraId="4EBCF940">
      <w:pPr>
        <w:rPr>
          <w:rFonts w:hint="eastAsia" w:ascii="方正仿宋_GBK" w:hAnsi="方正仿宋_GBK" w:eastAsia="方正仿宋_GBK" w:cs="方正仿宋_GBK"/>
          <w:sz w:val="32"/>
          <w:szCs w:val="32"/>
        </w:rPr>
      </w:pPr>
    </w:p>
    <w:p w14:paraId="7246FADD">
      <w:pPr>
        <w:rPr>
          <w:rFonts w:hint="eastAsia" w:ascii="方正仿宋_GBK" w:hAnsi="方正仿宋_GBK" w:eastAsia="方正仿宋_GBK" w:cs="方正仿宋_GBK"/>
          <w:sz w:val="32"/>
          <w:szCs w:val="32"/>
        </w:rPr>
      </w:pPr>
    </w:p>
    <w:p w14:paraId="1F4B058C">
      <w:pPr>
        <w:rPr>
          <w:rFonts w:hint="eastAsia" w:ascii="方正仿宋_GBK" w:hAnsi="方正仿宋_GBK" w:eastAsia="方正仿宋_GBK" w:cs="方正仿宋_GBK"/>
          <w:sz w:val="32"/>
          <w:szCs w:val="32"/>
        </w:rPr>
      </w:pPr>
    </w:p>
    <w:p w14:paraId="77A9677C">
      <w:pPr>
        <w:rPr>
          <w:rFonts w:hint="eastAsia" w:ascii="方正仿宋_GBK" w:hAnsi="方正仿宋_GBK" w:eastAsia="方正仿宋_GBK" w:cs="方正仿宋_GBK"/>
          <w:sz w:val="32"/>
          <w:szCs w:val="32"/>
        </w:rPr>
      </w:pPr>
    </w:p>
    <w:p w14:paraId="71209950">
      <w:pPr>
        <w:rPr>
          <w:rFonts w:hint="eastAsia" w:ascii="方正仿宋_GBK" w:hAnsi="方正仿宋_GBK" w:eastAsia="方正仿宋_GBK" w:cs="方正仿宋_GBK"/>
          <w:sz w:val="32"/>
          <w:szCs w:val="32"/>
        </w:rPr>
      </w:pPr>
    </w:p>
    <w:p w14:paraId="5C6D7290">
      <w:pPr>
        <w:rPr>
          <w:rFonts w:hint="eastAsia" w:ascii="方正仿宋_GBK" w:hAnsi="方正仿宋_GBK" w:eastAsia="方正仿宋_GBK" w:cs="方正仿宋_GBK"/>
          <w:sz w:val="32"/>
          <w:szCs w:val="32"/>
        </w:rPr>
      </w:pPr>
    </w:p>
    <w:p w14:paraId="5BE8D651">
      <w:pPr>
        <w:rPr>
          <w:rFonts w:hint="eastAsia" w:ascii="方正仿宋_GBK" w:hAnsi="方正仿宋_GBK" w:eastAsia="方正仿宋_GBK" w:cs="方正仿宋_GBK"/>
          <w:sz w:val="32"/>
          <w:szCs w:val="32"/>
        </w:rPr>
      </w:pPr>
    </w:p>
    <w:p w14:paraId="1961EDA2">
      <w:pPr>
        <w:rPr>
          <w:rFonts w:hint="eastAsia" w:ascii="方正仿宋_GBK" w:hAnsi="方正仿宋_GBK" w:eastAsia="方正仿宋_GBK" w:cs="方正仿宋_GBK"/>
          <w:sz w:val="32"/>
          <w:szCs w:val="32"/>
        </w:rPr>
      </w:pPr>
    </w:p>
    <w:p w14:paraId="56632418">
      <w:pPr>
        <w:rPr>
          <w:rFonts w:hint="eastAsia" w:ascii="方正仿宋_GBK" w:hAnsi="方正仿宋_GBK" w:eastAsia="方正仿宋_GBK" w:cs="方正仿宋_GBK"/>
          <w:sz w:val="32"/>
          <w:szCs w:val="32"/>
        </w:rPr>
      </w:pPr>
    </w:p>
    <w:p w14:paraId="056FB831">
      <w:pPr>
        <w:rPr>
          <w:rFonts w:hint="eastAsia" w:ascii="方正仿宋_GBK" w:hAnsi="方正仿宋_GBK" w:eastAsia="方正仿宋_GBK" w:cs="方正仿宋_GBK"/>
          <w:sz w:val="32"/>
          <w:szCs w:val="32"/>
        </w:rPr>
      </w:pPr>
    </w:p>
    <w:p w14:paraId="7F0F41C0">
      <w:pPr>
        <w:rPr>
          <w:rFonts w:hint="eastAsia" w:ascii="方正仿宋_GBK" w:hAnsi="方正仿宋_GBK" w:eastAsia="方正仿宋_GBK" w:cs="方正仿宋_GBK"/>
          <w:sz w:val="32"/>
          <w:szCs w:val="32"/>
        </w:rPr>
      </w:pPr>
    </w:p>
    <w:p w14:paraId="4E7A5D46">
      <w:pPr>
        <w:rPr>
          <w:rFonts w:hint="eastAsia" w:ascii="方正仿宋_GBK" w:hAnsi="方正仿宋_GBK" w:eastAsia="方正仿宋_GBK" w:cs="方正仿宋_GBK"/>
          <w:sz w:val="32"/>
          <w:szCs w:val="32"/>
        </w:rPr>
      </w:pPr>
    </w:p>
    <w:p w14:paraId="78CB0291">
      <w:pPr>
        <w:rPr>
          <w:rFonts w:hint="eastAsia" w:ascii="方正仿宋_GBK" w:hAnsi="方正仿宋_GBK" w:eastAsia="方正仿宋_GBK" w:cs="方正仿宋_GBK"/>
          <w:sz w:val="32"/>
          <w:szCs w:val="32"/>
        </w:rPr>
      </w:pPr>
    </w:p>
    <w:p w14:paraId="4DB34700">
      <w:pPr>
        <w:rPr>
          <w:rFonts w:hint="eastAsia" w:ascii="方正仿宋_GBK" w:hAnsi="方正仿宋_GBK" w:eastAsia="方正仿宋_GBK" w:cs="方正仿宋_GBK"/>
          <w:sz w:val="32"/>
          <w:szCs w:val="32"/>
        </w:rPr>
      </w:pPr>
    </w:p>
    <w:p w14:paraId="3EE266FB">
      <w:pPr>
        <w:rPr>
          <w:rFonts w:hint="eastAsia" w:ascii="方正仿宋_GBK" w:hAnsi="方正仿宋_GBK" w:eastAsia="方正仿宋_GBK" w:cs="方正仿宋_GBK"/>
          <w:sz w:val="32"/>
          <w:szCs w:val="32"/>
        </w:rPr>
      </w:pPr>
    </w:p>
    <w:p w14:paraId="635B3F4A">
      <w:pPr>
        <w:rPr>
          <w:rFonts w:hint="eastAsia" w:ascii="方正仿宋_GBK" w:hAnsi="方正仿宋_GBK" w:eastAsia="方正仿宋_GBK" w:cs="方正仿宋_GBK"/>
          <w:sz w:val="32"/>
          <w:szCs w:val="32"/>
        </w:rPr>
      </w:pPr>
    </w:p>
    <w:p w14:paraId="646B5EF2">
      <w:pPr>
        <w:rPr>
          <w:rFonts w:hint="eastAsia" w:ascii="方正仿宋_GBK" w:hAnsi="方正仿宋_GBK" w:eastAsia="方正仿宋_GBK" w:cs="方正仿宋_GBK"/>
          <w:sz w:val="32"/>
          <w:szCs w:val="32"/>
        </w:rPr>
      </w:pPr>
    </w:p>
    <w:p w14:paraId="7D23E651">
      <w:pPr>
        <w:rPr>
          <w:rFonts w:hint="eastAsia" w:ascii="方正仿宋_GBK" w:hAnsi="方正仿宋_GBK" w:eastAsia="方正仿宋_GBK" w:cs="方正仿宋_GBK"/>
          <w:sz w:val="32"/>
          <w:szCs w:val="32"/>
        </w:rPr>
      </w:pPr>
    </w:p>
    <w:p w14:paraId="24C96DFB">
      <w:pPr>
        <w:rPr>
          <w:rFonts w:hint="eastAsia" w:ascii="方正仿宋_GBK" w:hAnsi="方正仿宋_GBK" w:eastAsia="方正仿宋_GBK" w:cs="方正仿宋_GBK"/>
          <w:sz w:val="32"/>
          <w:szCs w:val="32"/>
        </w:rPr>
      </w:pPr>
    </w:p>
    <w:p w14:paraId="7F11C38E">
      <w:pPr>
        <w:rPr>
          <w:rFonts w:hint="eastAsia" w:ascii="方正仿宋_GBK" w:hAnsi="方正仿宋_GBK" w:eastAsia="方正仿宋_GBK" w:cs="方正仿宋_GBK"/>
          <w:sz w:val="32"/>
          <w:szCs w:val="32"/>
        </w:rPr>
      </w:pPr>
    </w:p>
    <w:p w14:paraId="03ECB8F6">
      <w:pPr>
        <w:rPr>
          <w:rFonts w:hint="eastAsia" w:ascii="方正仿宋_GBK" w:hAnsi="方正仿宋_GBK" w:eastAsia="方正仿宋_GBK" w:cs="方正仿宋_GBK"/>
          <w:sz w:val="32"/>
          <w:szCs w:val="32"/>
        </w:rPr>
      </w:pPr>
    </w:p>
    <w:p w14:paraId="6EC28E8B">
      <w:pPr>
        <w:rPr>
          <w:rFonts w:hint="eastAsia" w:ascii="方正仿宋_GBK" w:hAnsi="方正仿宋_GBK" w:eastAsia="方正仿宋_GBK" w:cs="方正仿宋_GBK"/>
          <w:sz w:val="32"/>
          <w:szCs w:val="32"/>
        </w:rPr>
      </w:pPr>
    </w:p>
    <w:p w14:paraId="2B7BF935">
      <w:pPr>
        <w:rPr>
          <w:rFonts w:hint="eastAsia" w:ascii="方正仿宋_GBK" w:hAnsi="方正仿宋_GBK" w:eastAsia="方正仿宋_GBK" w:cs="方正仿宋_GBK"/>
          <w:sz w:val="32"/>
          <w:szCs w:val="32"/>
        </w:rPr>
      </w:pPr>
    </w:p>
    <w:p w14:paraId="1ABB3BCB">
      <w:pPr>
        <w:rPr>
          <w:rFonts w:hint="eastAsia" w:ascii="方正仿宋_GBK" w:hAnsi="方正仿宋_GBK" w:eastAsia="方正仿宋_GBK" w:cs="方正仿宋_GBK"/>
          <w:sz w:val="32"/>
          <w:szCs w:val="32"/>
        </w:rPr>
      </w:pPr>
    </w:p>
    <w:p w14:paraId="6FC0EB94">
      <w:pPr>
        <w:rPr>
          <w:rFonts w:hint="eastAsia" w:ascii="方正仿宋_GBK" w:hAnsi="方正仿宋_GBK" w:eastAsia="方正仿宋_GBK" w:cs="方正仿宋_GBK"/>
          <w:sz w:val="32"/>
          <w:szCs w:val="32"/>
        </w:rPr>
      </w:pPr>
      <w:bookmarkStart w:id="0" w:name="_GoBack"/>
      <w:bookmarkEnd w:id="0"/>
    </w:p>
    <w:p w14:paraId="71754A20">
      <w:pPr>
        <w:rPr>
          <w:rFonts w:hint="eastAsia" w:ascii="方正仿宋_GBK" w:hAnsi="方正仿宋_GBK" w:eastAsia="方正仿宋_GBK" w:cs="方正仿宋_GBK"/>
          <w:sz w:val="32"/>
          <w:szCs w:val="32"/>
        </w:rPr>
      </w:pPr>
    </w:p>
    <w:p w14:paraId="0AB4B332">
      <w:pPr>
        <w:spacing w:before="204" w:line="234" w:lineRule="auto"/>
        <w:rPr>
          <w:rFonts w:ascii="方正黑体_GBK" w:hAnsi="方正黑体_GBK" w:eastAsia="方正黑体_GBK" w:cs="方正黑体_GBK"/>
          <w:sz w:val="28"/>
          <w:szCs w:val="28"/>
        </w:rPr>
      </w:pPr>
      <w:r>
        <w:rPr>
          <w:rFonts w:ascii="方正黑体_GBK" w:hAnsi="方正黑体_GBK" w:eastAsia="方正黑体_GBK" w:cs="方正黑体_GBK"/>
          <w:spacing w:val="-3"/>
          <w:sz w:val="28"/>
          <w:szCs w:val="28"/>
        </w:rPr>
        <w:t>附</w:t>
      </w:r>
      <w:r>
        <w:rPr>
          <w:rFonts w:ascii="方正黑体_GBK" w:hAnsi="方正黑体_GBK" w:eastAsia="方正黑体_GBK" w:cs="方正黑体_GBK"/>
          <w:spacing w:val="-2"/>
          <w:sz w:val="28"/>
          <w:szCs w:val="28"/>
        </w:rPr>
        <w:t>件 1</w:t>
      </w:r>
    </w:p>
    <w:p w14:paraId="56B313D3">
      <w:pPr>
        <w:spacing w:before="134" w:line="213" w:lineRule="auto"/>
        <w:jc w:val="center"/>
        <w:rPr>
          <w:rFonts w:ascii="微软雅黑" w:hAnsi="微软雅黑" w:eastAsia="微软雅黑" w:cs="微软雅黑"/>
          <w:sz w:val="31"/>
          <w:szCs w:val="31"/>
        </w:rPr>
      </w:pPr>
      <w:r>
        <w:rPr>
          <w:rFonts w:hint="eastAsia" w:ascii="方正小标宋_GBK" w:hAnsi="方正小标宋_GBK" w:eastAsia="方正小标宋_GBK" w:cs="方正小标宋_GBK"/>
          <w:spacing w:val="18"/>
          <w:sz w:val="31"/>
          <w:szCs w:val="31"/>
        </w:rPr>
        <w:t>郴</w:t>
      </w:r>
      <w:r>
        <w:rPr>
          <w:rFonts w:hint="eastAsia" w:ascii="方正小标宋_GBK" w:hAnsi="方正小标宋_GBK" w:eastAsia="方正小标宋_GBK" w:cs="方正小标宋_GBK"/>
          <w:spacing w:val="17"/>
          <w:sz w:val="31"/>
          <w:szCs w:val="31"/>
        </w:rPr>
        <w:t>州</w:t>
      </w:r>
      <w:r>
        <w:rPr>
          <w:rFonts w:hint="eastAsia" w:ascii="方正小标宋_GBK" w:hAnsi="方正小标宋_GBK" w:eastAsia="方正小标宋_GBK" w:cs="方正小标宋_GBK"/>
          <w:spacing w:val="9"/>
          <w:sz w:val="31"/>
          <w:szCs w:val="31"/>
        </w:rPr>
        <w:t>市</w:t>
      </w:r>
      <w:r>
        <w:rPr>
          <w:rFonts w:hint="eastAsia" w:ascii="方正小标宋_GBK" w:hAnsi="方正小标宋_GBK" w:eastAsia="方正小标宋_GBK" w:cs="方正小标宋_GBK"/>
          <w:spacing w:val="9"/>
          <w:sz w:val="31"/>
          <w:szCs w:val="31"/>
          <w:lang w:val="en-US" w:eastAsia="zh-CN"/>
        </w:rPr>
        <w:t>永兴县消防救援大队</w:t>
      </w:r>
      <w:r>
        <w:rPr>
          <w:rFonts w:hint="eastAsia" w:ascii="方正小标宋_GBK" w:hAnsi="方正小标宋_GBK" w:eastAsia="方正小标宋_GBK" w:cs="方正小标宋_GBK"/>
          <w:spacing w:val="9"/>
          <w:sz w:val="31"/>
          <w:szCs w:val="31"/>
        </w:rPr>
        <w:t>消防文员报名登记表</w:t>
      </w:r>
    </w:p>
    <w:p w14:paraId="109BF645">
      <w:pPr>
        <w:spacing w:line="73" w:lineRule="exact"/>
      </w:pPr>
    </w:p>
    <w:tbl>
      <w:tblPr>
        <w:tblStyle w:val="4"/>
        <w:tblW w:w="10133"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6"/>
        <w:gridCol w:w="681"/>
        <w:gridCol w:w="680"/>
        <w:gridCol w:w="1145"/>
        <w:gridCol w:w="667"/>
        <w:gridCol w:w="760"/>
        <w:gridCol w:w="1383"/>
        <w:gridCol w:w="2114"/>
        <w:gridCol w:w="2007"/>
      </w:tblGrid>
      <w:tr w14:paraId="4C217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1377" w:type="dxa"/>
            <w:gridSpan w:val="2"/>
            <w:tcBorders>
              <w:tl2br w:val="nil"/>
              <w:tr2bl w:val="nil"/>
            </w:tcBorders>
            <w:vAlign w:val="top"/>
          </w:tcPr>
          <w:p w14:paraId="7AE6B62F">
            <w:pPr>
              <w:spacing w:before="131" w:line="228" w:lineRule="auto"/>
              <w:ind w:left="469"/>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825" w:type="dxa"/>
            <w:gridSpan w:val="2"/>
            <w:tcBorders>
              <w:tl2br w:val="nil"/>
              <w:tr2bl w:val="nil"/>
            </w:tcBorders>
            <w:vAlign w:val="top"/>
          </w:tcPr>
          <w:p w14:paraId="4CB1DA7F">
            <w:pPr>
              <w:rPr>
                <w:rFonts w:ascii="Arial"/>
                <w:sz w:val="21"/>
              </w:rPr>
            </w:pPr>
          </w:p>
        </w:tc>
        <w:tc>
          <w:tcPr>
            <w:tcW w:w="667" w:type="dxa"/>
            <w:tcBorders>
              <w:tl2br w:val="nil"/>
              <w:tr2bl w:val="nil"/>
            </w:tcBorders>
            <w:vAlign w:val="top"/>
          </w:tcPr>
          <w:p w14:paraId="53106EFD">
            <w:pPr>
              <w:spacing w:before="132" w:line="228" w:lineRule="auto"/>
              <w:ind w:left="124"/>
              <w:rPr>
                <w:rFonts w:ascii="宋体" w:hAnsi="宋体" w:eastAsia="宋体" w:cs="宋体"/>
                <w:sz w:val="20"/>
                <w:szCs w:val="20"/>
              </w:rPr>
            </w:pPr>
            <w:r>
              <w:rPr>
                <w:rFonts w:ascii="宋体" w:hAnsi="宋体" w:eastAsia="宋体" w:cs="宋体"/>
                <w:spacing w:val="4"/>
                <w:sz w:val="20"/>
                <w:szCs w:val="20"/>
              </w:rPr>
              <w:t>性</w:t>
            </w:r>
            <w:r>
              <w:rPr>
                <w:rFonts w:ascii="宋体" w:hAnsi="宋体" w:eastAsia="宋体" w:cs="宋体"/>
                <w:spacing w:val="3"/>
                <w:sz w:val="20"/>
                <w:szCs w:val="20"/>
              </w:rPr>
              <w:t>别</w:t>
            </w:r>
          </w:p>
        </w:tc>
        <w:tc>
          <w:tcPr>
            <w:tcW w:w="760" w:type="dxa"/>
            <w:tcBorders>
              <w:tl2br w:val="nil"/>
              <w:tr2bl w:val="nil"/>
            </w:tcBorders>
            <w:vAlign w:val="top"/>
          </w:tcPr>
          <w:p w14:paraId="72EA3E35">
            <w:pPr>
              <w:rPr>
                <w:rFonts w:ascii="Arial"/>
                <w:sz w:val="21"/>
              </w:rPr>
            </w:pPr>
          </w:p>
        </w:tc>
        <w:tc>
          <w:tcPr>
            <w:tcW w:w="1383" w:type="dxa"/>
            <w:tcBorders>
              <w:tl2br w:val="nil"/>
              <w:tr2bl w:val="nil"/>
            </w:tcBorders>
            <w:vAlign w:val="top"/>
          </w:tcPr>
          <w:p w14:paraId="39002B88">
            <w:pPr>
              <w:spacing w:before="131" w:line="230" w:lineRule="auto"/>
              <w:ind w:left="291"/>
              <w:rPr>
                <w:rFonts w:ascii="宋体" w:hAnsi="宋体" w:eastAsia="宋体" w:cs="宋体"/>
                <w:sz w:val="20"/>
                <w:szCs w:val="20"/>
              </w:rPr>
            </w:pPr>
            <w:r>
              <w:rPr>
                <w:rFonts w:ascii="宋体" w:hAnsi="宋体" w:eastAsia="宋体" w:cs="宋体"/>
                <w:spacing w:val="3"/>
                <w:sz w:val="20"/>
                <w:szCs w:val="20"/>
              </w:rPr>
              <w:t>出生时</w:t>
            </w:r>
            <w:r>
              <w:rPr>
                <w:rFonts w:ascii="宋体" w:hAnsi="宋体" w:eastAsia="宋体" w:cs="宋体"/>
                <w:spacing w:val="2"/>
                <w:sz w:val="20"/>
                <w:szCs w:val="20"/>
              </w:rPr>
              <w:t>间</w:t>
            </w:r>
          </w:p>
        </w:tc>
        <w:tc>
          <w:tcPr>
            <w:tcW w:w="2114" w:type="dxa"/>
            <w:tcBorders>
              <w:tl2br w:val="nil"/>
              <w:tr2bl w:val="nil"/>
            </w:tcBorders>
            <w:vAlign w:val="top"/>
          </w:tcPr>
          <w:p w14:paraId="7117B6B9">
            <w:pPr>
              <w:rPr>
                <w:rFonts w:ascii="Arial"/>
                <w:sz w:val="21"/>
              </w:rPr>
            </w:pPr>
          </w:p>
        </w:tc>
        <w:tc>
          <w:tcPr>
            <w:tcW w:w="2007" w:type="dxa"/>
            <w:vMerge w:val="restart"/>
            <w:tcBorders>
              <w:tl2br w:val="nil"/>
              <w:tr2bl w:val="nil"/>
            </w:tcBorders>
            <w:vAlign w:val="top"/>
          </w:tcPr>
          <w:p w14:paraId="22DF0F4A">
            <w:pPr>
              <w:spacing w:line="242" w:lineRule="auto"/>
              <w:rPr>
                <w:rFonts w:ascii="Arial"/>
                <w:sz w:val="21"/>
              </w:rPr>
            </w:pPr>
          </w:p>
          <w:p w14:paraId="72EAB001">
            <w:pPr>
              <w:spacing w:line="242" w:lineRule="auto"/>
              <w:rPr>
                <w:rFonts w:ascii="Arial"/>
                <w:sz w:val="21"/>
              </w:rPr>
            </w:pPr>
          </w:p>
          <w:p w14:paraId="1A5A3C87">
            <w:pPr>
              <w:spacing w:line="242" w:lineRule="auto"/>
              <w:rPr>
                <w:rFonts w:ascii="Arial"/>
                <w:sz w:val="21"/>
              </w:rPr>
            </w:pPr>
          </w:p>
          <w:p w14:paraId="1868BE9F">
            <w:pPr>
              <w:spacing w:line="243" w:lineRule="auto"/>
              <w:rPr>
                <w:rFonts w:ascii="Arial"/>
                <w:sz w:val="21"/>
              </w:rPr>
            </w:pPr>
          </w:p>
          <w:p w14:paraId="58C24169">
            <w:pPr>
              <w:ind w:firstLine="428" w:firstLineChars="200"/>
              <w:rPr>
                <w:rFonts w:ascii="Arial"/>
                <w:sz w:val="21"/>
              </w:rPr>
            </w:pPr>
            <w:r>
              <w:rPr>
                <w:rFonts w:ascii="宋体" w:hAnsi="宋体" w:eastAsia="宋体" w:cs="宋体"/>
                <w:spacing w:val="7"/>
                <w:sz w:val="20"/>
                <w:szCs w:val="20"/>
              </w:rPr>
              <w:t>照片粘贴</w:t>
            </w:r>
            <w:r>
              <w:rPr>
                <w:rFonts w:ascii="宋体" w:hAnsi="宋体" w:eastAsia="宋体" w:cs="宋体"/>
                <w:spacing w:val="6"/>
                <w:sz w:val="20"/>
                <w:szCs w:val="20"/>
              </w:rPr>
              <w:t>处</w:t>
            </w:r>
          </w:p>
        </w:tc>
      </w:tr>
      <w:tr w14:paraId="4D61E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1377" w:type="dxa"/>
            <w:gridSpan w:val="2"/>
            <w:tcBorders>
              <w:tl2br w:val="nil"/>
              <w:tr2bl w:val="nil"/>
            </w:tcBorders>
            <w:vAlign w:val="top"/>
          </w:tcPr>
          <w:p w14:paraId="39C617D6">
            <w:pPr>
              <w:spacing w:before="123" w:line="225" w:lineRule="auto"/>
              <w:ind w:left="472"/>
              <w:rPr>
                <w:rFonts w:ascii="宋体" w:hAnsi="宋体" w:eastAsia="宋体" w:cs="宋体"/>
                <w:sz w:val="20"/>
                <w:szCs w:val="20"/>
              </w:rPr>
            </w:pPr>
            <w:r>
              <w:rPr>
                <w:rFonts w:ascii="宋体" w:hAnsi="宋体" w:eastAsia="宋体" w:cs="宋体"/>
                <w:spacing w:val="4"/>
                <w:sz w:val="20"/>
                <w:szCs w:val="20"/>
              </w:rPr>
              <w:t>籍</w:t>
            </w:r>
            <w:r>
              <w:rPr>
                <w:rFonts w:ascii="宋体" w:hAnsi="宋体" w:eastAsia="宋体" w:cs="宋体"/>
                <w:spacing w:val="3"/>
                <w:sz w:val="20"/>
                <w:szCs w:val="20"/>
              </w:rPr>
              <w:t>贯</w:t>
            </w:r>
          </w:p>
        </w:tc>
        <w:tc>
          <w:tcPr>
            <w:tcW w:w="1825" w:type="dxa"/>
            <w:gridSpan w:val="2"/>
            <w:tcBorders>
              <w:tl2br w:val="nil"/>
              <w:tr2bl w:val="nil"/>
            </w:tcBorders>
            <w:vAlign w:val="top"/>
          </w:tcPr>
          <w:p w14:paraId="26EDE822">
            <w:pPr>
              <w:rPr>
                <w:rFonts w:ascii="Arial"/>
                <w:sz w:val="21"/>
              </w:rPr>
            </w:pPr>
          </w:p>
        </w:tc>
        <w:tc>
          <w:tcPr>
            <w:tcW w:w="667" w:type="dxa"/>
            <w:tcBorders>
              <w:tl2br w:val="nil"/>
              <w:tr2bl w:val="nil"/>
            </w:tcBorders>
            <w:vAlign w:val="top"/>
          </w:tcPr>
          <w:p w14:paraId="1AE4272E">
            <w:pPr>
              <w:spacing w:before="123" w:line="228" w:lineRule="auto"/>
              <w:ind w:left="142"/>
              <w:rPr>
                <w:rFonts w:ascii="宋体" w:hAnsi="宋体" w:eastAsia="宋体" w:cs="宋体"/>
                <w:sz w:val="20"/>
                <w:szCs w:val="20"/>
              </w:rPr>
            </w:pPr>
            <w:r>
              <w:rPr>
                <w:rFonts w:ascii="宋体" w:hAnsi="宋体" w:eastAsia="宋体" w:cs="宋体"/>
                <w:spacing w:val="-6"/>
                <w:sz w:val="20"/>
                <w:szCs w:val="20"/>
              </w:rPr>
              <w:t>民</w:t>
            </w:r>
            <w:r>
              <w:rPr>
                <w:rFonts w:ascii="宋体" w:hAnsi="宋体" w:eastAsia="宋体" w:cs="宋体"/>
                <w:spacing w:val="-5"/>
                <w:sz w:val="20"/>
                <w:szCs w:val="20"/>
              </w:rPr>
              <w:t>族</w:t>
            </w:r>
          </w:p>
        </w:tc>
        <w:tc>
          <w:tcPr>
            <w:tcW w:w="760" w:type="dxa"/>
            <w:tcBorders>
              <w:tl2br w:val="nil"/>
              <w:tr2bl w:val="nil"/>
            </w:tcBorders>
            <w:vAlign w:val="top"/>
          </w:tcPr>
          <w:p w14:paraId="270EB25D">
            <w:pPr>
              <w:rPr>
                <w:rFonts w:ascii="Arial"/>
                <w:sz w:val="21"/>
              </w:rPr>
            </w:pPr>
          </w:p>
        </w:tc>
        <w:tc>
          <w:tcPr>
            <w:tcW w:w="1383" w:type="dxa"/>
            <w:tcBorders>
              <w:tl2br w:val="nil"/>
              <w:tr2bl w:val="nil"/>
            </w:tcBorders>
            <w:vAlign w:val="top"/>
          </w:tcPr>
          <w:p w14:paraId="4A66651C">
            <w:pPr>
              <w:spacing w:before="123" w:line="228" w:lineRule="auto"/>
              <w:ind w:left="274"/>
              <w:rPr>
                <w:rFonts w:ascii="宋体" w:hAnsi="宋体" w:eastAsia="宋体" w:cs="宋体"/>
                <w:sz w:val="20"/>
                <w:szCs w:val="20"/>
              </w:rPr>
            </w:pPr>
            <w:r>
              <w:rPr>
                <w:rFonts w:ascii="宋体" w:hAnsi="宋体" w:eastAsia="宋体" w:cs="宋体"/>
                <w:spacing w:val="7"/>
                <w:sz w:val="20"/>
                <w:szCs w:val="20"/>
              </w:rPr>
              <w:t>婚姻状况</w:t>
            </w:r>
          </w:p>
        </w:tc>
        <w:tc>
          <w:tcPr>
            <w:tcW w:w="2114" w:type="dxa"/>
            <w:tcBorders>
              <w:tl2br w:val="nil"/>
              <w:tr2bl w:val="nil"/>
            </w:tcBorders>
            <w:vAlign w:val="top"/>
          </w:tcPr>
          <w:p w14:paraId="32AF3524">
            <w:pPr>
              <w:rPr>
                <w:rFonts w:ascii="Arial"/>
                <w:sz w:val="21"/>
              </w:rPr>
            </w:pPr>
          </w:p>
        </w:tc>
        <w:tc>
          <w:tcPr>
            <w:tcW w:w="2007" w:type="dxa"/>
            <w:vMerge w:val="continue"/>
            <w:tcBorders>
              <w:tl2br w:val="nil"/>
              <w:tr2bl w:val="nil"/>
            </w:tcBorders>
            <w:vAlign w:val="top"/>
          </w:tcPr>
          <w:p w14:paraId="249BB16A">
            <w:pPr>
              <w:rPr>
                <w:rFonts w:ascii="Arial"/>
                <w:sz w:val="21"/>
              </w:rPr>
            </w:pPr>
          </w:p>
        </w:tc>
      </w:tr>
      <w:tr w14:paraId="54312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377" w:type="dxa"/>
            <w:gridSpan w:val="2"/>
            <w:tcBorders>
              <w:tl2br w:val="nil"/>
              <w:tr2bl w:val="nil"/>
            </w:tcBorders>
            <w:vAlign w:val="top"/>
          </w:tcPr>
          <w:p w14:paraId="72FC5992">
            <w:pPr>
              <w:spacing w:before="133" w:line="227" w:lineRule="auto"/>
              <w:ind w:left="260"/>
              <w:rPr>
                <w:rFonts w:ascii="宋体" w:hAnsi="宋体" w:eastAsia="宋体" w:cs="宋体"/>
                <w:sz w:val="20"/>
                <w:szCs w:val="20"/>
              </w:rPr>
            </w:pPr>
            <w:r>
              <w:rPr>
                <w:rFonts w:ascii="宋体" w:hAnsi="宋体" w:eastAsia="宋体" w:cs="宋体"/>
                <w:spacing w:val="9"/>
                <w:sz w:val="20"/>
                <w:szCs w:val="20"/>
              </w:rPr>
              <w:t>政</w:t>
            </w:r>
            <w:r>
              <w:rPr>
                <w:rFonts w:ascii="宋体" w:hAnsi="宋体" w:eastAsia="宋体" w:cs="宋体"/>
                <w:spacing w:val="7"/>
                <w:sz w:val="20"/>
                <w:szCs w:val="20"/>
              </w:rPr>
              <w:t>治面貌</w:t>
            </w:r>
          </w:p>
        </w:tc>
        <w:tc>
          <w:tcPr>
            <w:tcW w:w="1825" w:type="dxa"/>
            <w:gridSpan w:val="2"/>
            <w:tcBorders>
              <w:tl2br w:val="nil"/>
              <w:tr2bl w:val="nil"/>
            </w:tcBorders>
            <w:vAlign w:val="top"/>
          </w:tcPr>
          <w:p w14:paraId="46A2103A">
            <w:pPr>
              <w:rPr>
                <w:rFonts w:ascii="Arial"/>
                <w:sz w:val="21"/>
              </w:rPr>
            </w:pPr>
          </w:p>
        </w:tc>
        <w:tc>
          <w:tcPr>
            <w:tcW w:w="1427" w:type="dxa"/>
            <w:gridSpan w:val="2"/>
            <w:tcBorders>
              <w:tl2br w:val="nil"/>
              <w:tr2bl w:val="nil"/>
            </w:tcBorders>
            <w:vAlign w:val="top"/>
          </w:tcPr>
          <w:p w14:paraId="29950234">
            <w:pPr>
              <w:spacing w:before="133" w:line="228" w:lineRule="auto"/>
              <w:ind w:left="215"/>
              <w:rPr>
                <w:rFonts w:ascii="宋体" w:hAnsi="宋体" w:eastAsia="宋体" w:cs="宋体"/>
                <w:sz w:val="20"/>
                <w:szCs w:val="20"/>
              </w:rPr>
            </w:pPr>
            <w:r>
              <w:rPr>
                <w:rFonts w:ascii="宋体" w:hAnsi="宋体" w:eastAsia="宋体" w:cs="宋体"/>
                <w:spacing w:val="7"/>
                <w:sz w:val="20"/>
                <w:szCs w:val="20"/>
              </w:rPr>
              <w:t>身份证号码</w:t>
            </w:r>
          </w:p>
        </w:tc>
        <w:tc>
          <w:tcPr>
            <w:tcW w:w="3497" w:type="dxa"/>
            <w:gridSpan w:val="2"/>
            <w:tcBorders>
              <w:tl2br w:val="nil"/>
              <w:tr2bl w:val="nil"/>
            </w:tcBorders>
            <w:vAlign w:val="top"/>
          </w:tcPr>
          <w:p w14:paraId="3F6D6139">
            <w:pPr>
              <w:rPr>
                <w:rFonts w:ascii="Arial"/>
                <w:sz w:val="21"/>
              </w:rPr>
            </w:pPr>
          </w:p>
        </w:tc>
        <w:tc>
          <w:tcPr>
            <w:tcW w:w="2007" w:type="dxa"/>
            <w:vMerge w:val="continue"/>
            <w:tcBorders>
              <w:tl2br w:val="nil"/>
              <w:tr2bl w:val="nil"/>
            </w:tcBorders>
            <w:vAlign w:val="top"/>
          </w:tcPr>
          <w:p w14:paraId="288E2E52">
            <w:pPr>
              <w:rPr>
                <w:rFonts w:ascii="Arial"/>
                <w:sz w:val="21"/>
              </w:rPr>
            </w:pPr>
          </w:p>
        </w:tc>
      </w:tr>
      <w:tr w14:paraId="1714B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377" w:type="dxa"/>
            <w:gridSpan w:val="2"/>
            <w:tcBorders>
              <w:tl2br w:val="nil"/>
              <w:tr2bl w:val="nil"/>
            </w:tcBorders>
            <w:vAlign w:val="top"/>
          </w:tcPr>
          <w:p w14:paraId="4D3D11F0">
            <w:pPr>
              <w:spacing w:before="123" w:line="228" w:lineRule="auto"/>
              <w:ind w:left="156"/>
              <w:rPr>
                <w:rFonts w:ascii="宋体" w:hAnsi="宋体" w:eastAsia="宋体" w:cs="宋体"/>
                <w:sz w:val="20"/>
                <w:szCs w:val="20"/>
              </w:rPr>
            </w:pPr>
            <w:r>
              <w:rPr>
                <w:rFonts w:ascii="宋体" w:hAnsi="宋体" w:eastAsia="宋体" w:cs="宋体"/>
                <w:spacing w:val="8"/>
                <w:sz w:val="20"/>
                <w:szCs w:val="20"/>
              </w:rPr>
              <w:t>户口所在</w:t>
            </w:r>
            <w:r>
              <w:rPr>
                <w:rFonts w:ascii="宋体" w:hAnsi="宋体" w:eastAsia="宋体" w:cs="宋体"/>
                <w:spacing w:val="7"/>
                <w:sz w:val="20"/>
                <w:szCs w:val="20"/>
              </w:rPr>
              <w:t>地</w:t>
            </w:r>
          </w:p>
        </w:tc>
        <w:tc>
          <w:tcPr>
            <w:tcW w:w="6749" w:type="dxa"/>
            <w:gridSpan w:val="6"/>
            <w:tcBorders>
              <w:tl2br w:val="nil"/>
              <w:tr2bl w:val="nil"/>
            </w:tcBorders>
            <w:vAlign w:val="top"/>
          </w:tcPr>
          <w:p w14:paraId="085EDB2F">
            <w:pPr>
              <w:rPr>
                <w:rFonts w:ascii="Arial"/>
                <w:sz w:val="21"/>
              </w:rPr>
            </w:pPr>
          </w:p>
        </w:tc>
        <w:tc>
          <w:tcPr>
            <w:tcW w:w="2007" w:type="dxa"/>
            <w:vMerge w:val="continue"/>
            <w:tcBorders>
              <w:tl2br w:val="nil"/>
              <w:tr2bl w:val="nil"/>
            </w:tcBorders>
            <w:vAlign w:val="top"/>
          </w:tcPr>
          <w:p w14:paraId="2C1832ED">
            <w:pPr>
              <w:rPr>
                <w:rFonts w:ascii="Arial"/>
                <w:sz w:val="21"/>
              </w:rPr>
            </w:pPr>
          </w:p>
        </w:tc>
      </w:tr>
      <w:tr w14:paraId="79E16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377" w:type="dxa"/>
            <w:gridSpan w:val="2"/>
            <w:tcBorders>
              <w:tl2br w:val="nil"/>
              <w:tr2bl w:val="nil"/>
            </w:tcBorders>
            <w:vAlign w:val="top"/>
          </w:tcPr>
          <w:p w14:paraId="46D456BE">
            <w:pPr>
              <w:spacing w:before="137" w:line="228" w:lineRule="auto"/>
              <w:ind w:left="368"/>
              <w:rPr>
                <w:rFonts w:ascii="宋体" w:hAnsi="宋体" w:eastAsia="宋体" w:cs="宋体"/>
                <w:sz w:val="20"/>
                <w:szCs w:val="20"/>
              </w:rPr>
            </w:pPr>
            <w:r>
              <w:rPr>
                <w:rFonts w:ascii="宋体" w:hAnsi="宋体" w:eastAsia="宋体" w:cs="宋体"/>
                <w:spacing w:val="7"/>
                <w:sz w:val="20"/>
                <w:szCs w:val="20"/>
              </w:rPr>
              <w:t>现</w:t>
            </w:r>
            <w:r>
              <w:rPr>
                <w:rFonts w:ascii="宋体" w:hAnsi="宋体" w:eastAsia="宋体" w:cs="宋体"/>
                <w:spacing w:val="6"/>
                <w:sz w:val="20"/>
                <w:szCs w:val="20"/>
              </w:rPr>
              <w:t>住址</w:t>
            </w:r>
          </w:p>
        </w:tc>
        <w:tc>
          <w:tcPr>
            <w:tcW w:w="6749" w:type="dxa"/>
            <w:gridSpan w:val="6"/>
            <w:tcBorders>
              <w:tl2br w:val="nil"/>
              <w:tr2bl w:val="nil"/>
            </w:tcBorders>
            <w:vAlign w:val="top"/>
          </w:tcPr>
          <w:p w14:paraId="4E9A1073">
            <w:pPr>
              <w:rPr>
                <w:rFonts w:ascii="Arial"/>
                <w:sz w:val="21"/>
              </w:rPr>
            </w:pPr>
          </w:p>
        </w:tc>
        <w:tc>
          <w:tcPr>
            <w:tcW w:w="2007" w:type="dxa"/>
            <w:vMerge w:val="continue"/>
            <w:tcBorders>
              <w:tl2br w:val="nil"/>
              <w:tr2bl w:val="nil"/>
            </w:tcBorders>
            <w:vAlign w:val="top"/>
          </w:tcPr>
          <w:p w14:paraId="09143328">
            <w:pPr>
              <w:rPr>
                <w:rFonts w:ascii="Arial"/>
                <w:sz w:val="21"/>
              </w:rPr>
            </w:pPr>
          </w:p>
        </w:tc>
      </w:tr>
      <w:tr w14:paraId="39501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377" w:type="dxa"/>
            <w:gridSpan w:val="2"/>
            <w:tcBorders>
              <w:tl2br w:val="nil"/>
              <w:tr2bl w:val="nil"/>
            </w:tcBorders>
            <w:vAlign w:val="top"/>
          </w:tcPr>
          <w:p w14:paraId="06D7B02B">
            <w:pPr>
              <w:spacing w:before="122" w:line="229" w:lineRule="auto"/>
              <w:ind w:left="473"/>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历</w:t>
            </w:r>
          </w:p>
        </w:tc>
        <w:tc>
          <w:tcPr>
            <w:tcW w:w="1825" w:type="dxa"/>
            <w:gridSpan w:val="2"/>
            <w:tcBorders>
              <w:tl2br w:val="nil"/>
              <w:tr2bl w:val="nil"/>
            </w:tcBorders>
            <w:vAlign w:val="top"/>
          </w:tcPr>
          <w:p w14:paraId="69CD0EF5">
            <w:pPr>
              <w:rPr>
                <w:rFonts w:ascii="Arial"/>
                <w:sz w:val="21"/>
              </w:rPr>
            </w:pPr>
          </w:p>
        </w:tc>
        <w:tc>
          <w:tcPr>
            <w:tcW w:w="1427" w:type="dxa"/>
            <w:gridSpan w:val="2"/>
            <w:tcBorders>
              <w:tl2br w:val="nil"/>
              <w:tr2bl w:val="nil"/>
            </w:tcBorders>
            <w:vAlign w:val="top"/>
          </w:tcPr>
          <w:p w14:paraId="790FD630">
            <w:pPr>
              <w:spacing w:before="122" w:line="229" w:lineRule="auto"/>
              <w:ind w:left="478"/>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位</w:t>
            </w:r>
          </w:p>
        </w:tc>
        <w:tc>
          <w:tcPr>
            <w:tcW w:w="1383" w:type="dxa"/>
            <w:tcBorders>
              <w:tl2br w:val="nil"/>
              <w:tr2bl w:val="nil"/>
            </w:tcBorders>
            <w:vAlign w:val="top"/>
          </w:tcPr>
          <w:p w14:paraId="7861487D">
            <w:pPr>
              <w:rPr>
                <w:rFonts w:ascii="Arial"/>
                <w:sz w:val="21"/>
              </w:rPr>
            </w:pPr>
          </w:p>
        </w:tc>
        <w:tc>
          <w:tcPr>
            <w:tcW w:w="2114" w:type="dxa"/>
            <w:tcBorders>
              <w:tl2br w:val="nil"/>
              <w:tr2bl w:val="nil"/>
            </w:tcBorders>
            <w:vAlign w:val="top"/>
          </w:tcPr>
          <w:p w14:paraId="5B05A0E8">
            <w:pPr>
              <w:spacing w:before="122" w:line="226" w:lineRule="auto"/>
              <w:ind w:left="642"/>
              <w:rPr>
                <w:rFonts w:ascii="宋体" w:hAnsi="宋体" w:eastAsia="宋体" w:cs="宋体"/>
                <w:sz w:val="20"/>
                <w:szCs w:val="20"/>
              </w:rPr>
            </w:pPr>
            <w:r>
              <w:rPr>
                <w:rFonts w:ascii="宋体" w:hAnsi="宋体" w:eastAsia="宋体" w:cs="宋体"/>
                <w:spacing w:val="8"/>
                <w:sz w:val="20"/>
                <w:szCs w:val="20"/>
              </w:rPr>
              <w:t>所</w:t>
            </w:r>
            <w:r>
              <w:rPr>
                <w:rFonts w:ascii="宋体" w:hAnsi="宋体" w:eastAsia="宋体" w:cs="宋体"/>
                <w:spacing w:val="7"/>
                <w:sz w:val="20"/>
                <w:szCs w:val="20"/>
              </w:rPr>
              <w:t>学专业</w:t>
            </w:r>
          </w:p>
        </w:tc>
        <w:tc>
          <w:tcPr>
            <w:tcW w:w="2007" w:type="dxa"/>
            <w:tcBorders>
              <w:tl2br w:val="nil"/>
              <w:tr2bl w:val="nil"/>
            </w:tcBorders>
            <w:vAlign w:val="top"/>
          </w:tcPr>
          <w:p w14:paraId="3D445AA5">
            <w:pPr>
              <w:rPr>
                <w:rFonts w:ascii="Arial"/>
                <w:sz w:val="21"/>
              </w:rPr>
            </w:pPr>
          </w:p>
        </w:tc>
      </w:tr>
      <w:tr w14:paraId="17BF2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1377" w:type="dxa"/>
            <w:gridSpan w:val="2"/>
            <w:tcBorders>
              <w:tl2br w:val="nil"/>
              <w:tr2bl w:val="nil"/>
            </w:tcBorders>
            <w:vAlign w:val="top"/>
          </w:tcPr>
          <w:p w14:paraId="6613F686">
            <w:pPr>
              <w:spacing w:before="121" w:line="228" w:lineRule="auto"/>
              <w:ind w:left="265"/>
              <w:rPr>
                <w:rFonts w:ascii="宋体" w:hAnsi="宋体" w:eastAsia="宋体" w:cs="宋体"/>
                <w:sz w:val="20"/>
                <w:szCs w:val="20"/>
              </w:rPr>
            </w:pPr>
            <w:r>
              <w:rPr>
                <w:rFonts w:ascii="宋体" w:hAnsi="宋体" w:eastAsia="宋体" w:cs="宋体"/>
                <w:spacing w:val="7"/>
                <w:sz w:val="20"/>
                <w:szCs w:val="20"/>
              </w:rPr>
              <w:t>毕</w:t>
            </w:r>
            <w:r>
              <w:rPr>
                <w:rFonts w:ascii="宋体" w:hAnsi="宋体" w:eastAsia="宋体" w:cs="宋体"/>
                <w:spacing w:val="6"/>
                <w:sz w:val="20"/>
                <w:szCs w:val="20"/>
              </w:rPr>
              <w:t>业院校</w:t>
            </w:r>
          </w:p>
        </w:tc>
        <w:tc>
          <w:tcPr>
            <w:tcW w:w="4635" w:type="dxa"/>
            <w:gridSpan w:val="5"/>
            <w:tcBorders>
              <w:tl2br w:val="nil"/>
              <w:tr2bl w:val="nil"/>
            </w:tcBorders>
            <w:vAlign w:val="top"/>
          </w:tcPr>
          <w:p w14:paraId="1FB10FF0">
            <w:pPr>
              <w:rPr>
                <w:rFonts w:ascii="Arial"/>
                <w:sz w:val="21"/>
              </w:rPr>
            </w:pPr>
          </w:p>
        </w:tc>
        <w:tc>
          <w:tcPr>
            <w:tcW w:w="2114" w:type="dxa"/>
            <w:tcBorders>
              <w:tl2br w:val="nil"/>
              <w:tr2bl w:val="nil"/>
            </w:tcBorders>
            <w:vAlign w:val="top"/>
          </w:tcPr>
          <w:p w14:paraId="07A11956">
            <w:pPr>
              <w:spacing w:before="121" w:line="228" w:lineRule="auto"/>
              <w:ind w:left="646"/>
              <w:rPr>
                <w:rFonts w:ascii="宋体" w:hAnsi="宋体" w:eastAsia="宋体" w:cs="宋体"/>
                <w:sz w:val="20"/>
                <w:szCs w:val="20"/>
              </w:rPr>
            </w:pPr>
            <w:r>
              <w:rPr>
                <w:rFonts w:ascii="宋体" w:hAnsi="宋体" w:eastAsia="宋体" w:cs="宋体"/>
                <w:spacing w:val="7"/>
                <w:sz w:val="20"/>
                <w:szCs w:val="20"/>
              </w:rPr>
              <w:t>毕</w:t>
            </w:r>
            <w:r>
              <w:rPr>
                <w:rFonts w:ascii="宋体" w:hAnsi="宋体" w:eastAsia="宋体" w:cs="宋体"/>
                <w:spacing w:val="6"/>
                <w:sz w:val="20"/>
                <w:szCs w:val="20"/>
              </w:rPr>
              <w:t>业时间</w:t>
            </w:r>
          </w:p>
        </w:tc>
        <w:tc>
          <w:tcPr>
            <w:tcW w:w="2007" w:type="dxa"/>
            <w:tcBorders>
              <w:tl2br w:val="nil"/>
              <w:tr2bl w:val="nil"/>
            </w:tcBorders>
            <w:vAlign w:val="top"/>
          </w:tcPr>
          <w:p w14:paraId="7700925F">
            <w:pPr>
              <w:rPr>
                <w:rFonts w:ascii="Arial"/>
                <w:sz w:val="21"/>
              </w:rPr>
            </w:pPr>
          </w:p>
        </w:tc>
      </w:tr>
      <w:tr w14:paraId="4D5AD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1377" w:type="dxa"/>
            <w:gridSpan w:val="2"/>
            <w:tcBorders>
              <w:tl2br w:val="nil"/>
              <w:tr2bl w:val="nil"/>
            </w:tcBorders>
            <w:vAlign w:val="top"/>
          </w:tcPr>
          <w:p w14:paraId="3A5165F7">
            <w:pPr>
              <w:spacing w:before="122" w:line="228" w:lineRule="auto"/>
              <w:ind w:left="157"/>
              <w:rPr>
                <w:rFonts w:ascii="宋体" w:hAnsi="宋体" w:eastAsia="宋体" w:cs="宋体"/>
                <w:sz w:val="20"/>
                <w:szCs w:val="20"/>
              </w:rPr>
            </w:pPr>
            <w:r>
              <w:rPr>
                <w:rFonts w:ascii="宋体" w:hAnsi="宋体" w:eastAsia="宋体" w:cs="宋体"/>
                <w:spacing w:val="8"/>
                <w:sz w:val="20"/>
                <w:szCs w:val="20"/>
              </w:rPr>
              <w:t>现工作单</w:t>
            </w:r>
            <w:r>
              <w:rPr>
                <w:rFonts w:ascii="宋体" w:hAnsi="宋体" w:eastAsia="宋体" w:cs="宋体"/>
                <w:spacing w:val="7"/>
                <w:sz w:val="20"/>
                <w:szCs w:val="20"/>
              </w:rPr>
              <w:t>位</w:t>
            </w:r>
          </w:p>
        </w:tc>
        <w:tc>
          <w:tcPr>
            <w:tcW w:w="4635" w:type="dxa"/>
            <w:gridSpan w:val="5"/>
            <w:tcBorders>
              <w:bottom w:val="single" w:color="auto" w:sz="4" w:space="0"/>
              <w:tl2br w:val="nil"/>
              <w:tr2bl w:val="nil"/>
            </w:tcBorders>
            <w:vAlign w:val="top"/>
          </w:tcPr>
          <w:p w14:paraId="17730D15">
            <w:pPr>
              <w:rPr>
                <w:rFonts w:ascii="Arial"/>
                <w:sz w:val="21"/>
              </w:rPr>
            </w:pPr>
          </w:p>
        </w:tc>
        <w:tc>
          <w:tcPr>
            <w:tcW w:w="2114" w:type="dxa"/>
            <w:tcBorders>
              <w:bottom w:val="single" w:color="auto" w:sz="4" w:space="0"/>
              <w:tl2br w:val="nil"/>
              <w:tr2bl w:val="nil"/>
            </w:tcBorders>
            <w:vAlign w:val="top"/>
          </w:tcPr>
          <w:p w14:paraId="5743186E">
            <w:pPr>
              <w:spacing w:before="122" w:line="228" w:lineRule="auto"/>
              <w:ind w:left="435"/>
              <w:rPr>
                <w:rFonts w:ascii="宋体" w:hAnsi="宋体" w:eastAsia="宋体" w:cs="宋体"/>
                <w:sz w:val="20"/>
                <w:szCs w:val="20"/>
              </w:rPr>
            </w:pPr>
            <w:r>
              <w:rPr>
                <w:rFonts w:ascii="宋体" w:hAnsi="宋体" w:eastAsia="宋体" w:cs="宋体"/>
                <w:spacing w:val="8"/>
                <w:sz w:val="20"/>
                <w:szCs w:val="20"/>
              </w:rPr>
              <w:t>参加工作时</w:t>
            </w:r>
            <w:r>
              <w:rPr>
                <w:rFonts w:ascii="宋体" w:hAnsi="宋体" w:eastAsia="宋体" w:cs="宋体"/>
                <w:spacing w:val="7"/>
                <w:sz w:val="20"/>
                <w:szCs w:val="20"/>
              </w:rPr>
              <w:t>间</w:t>
            </w:r>
          </w:p>
        </w:tc>
        <w:tc>
          <w:tcPr>
            <w:tcW w:w="2007" w:type="dxa"/>
            <w:tcBorders>
              <w:bottom w:val="single" w:color="auto" w:sz="4" w:space="0"/>
              <w:tl2br w:val="nil"/>
              <w:tr2bl w:val="nil"/>
            </w:tcBorders>
            <w:vAlign w:val="top"/>
          </w:tcPr>
          <w:p w14:paraId="020ACBCC">
            <w:pPr>
              <w:rPr>
                <w:rFonts w:ascii="Arial"/>
                <w:sz w:val="21"/>
              </w:rPr>
            </w:pPr>
          </w:p>
        </w:tc>
      </w:tr>
      <w:tr w14:paraId="6F7D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377" w:type="dxa"/>
            <w:gridSpan w:val="2"/>
            <w:tcBorders>
              <w:right w:val="single" w:color="auto" w:sz="4" w:space="0"/>
              <w:tl2br w:val="nil"/>
              <w:tr2bl w:val="nil"/>
            </w:tcBorders>
            <w:vAlign w:val="top"/>
          </w:tcPr>
          <w:p w14:paraId="1B173697">
            <w:pPr>
              <w:spacing w:before="122" w:line="227" w:lineRule="auto"/>
              <w:ind w:left="261"/>
              <w:rPr>
                <w:rFonts w:ascii="宋体" w:hAnsi="宋体" w:eastAsia="宋体" w:cs="宋体"/>
                <w:sz w:val="20"/>
                <w:szCs w:val="20"/>
              </w:rPr>
            </w:pPr>
            <w:r>
              <w:rPr>
                <w:rFonts w:ascii="宋体" w:hAnsi="宋体" w:eastAsia="宋体" w:cs="宋体"/>
                <w:spacing w:val="7"/>
                <w:sz w:val="20"/>
                <w:szCs w:val="20"/>
              </w:rPr>
              <w:t>联系方式</w:t>
            </w:r>
          </w:p>
        </w:tc>
        <w:tc>
          <w:tcPr>
            <w:tcW w:w="1825" w:type="dxa"/>
            <w:gridSpan w:val="2"/>
            <w:tcBorders>
              <w:top w:val="single" w:color="auto" w:sz="4" w:space="0"/>
              <w:left w:val="single" w:color="auto" w:sz="4" w:space="0"/>
              <w:bottom w:val="single" w:color="auto" w:sz="4" w:space="0"/>
              <w:right w:val="nil"/>
            </w:tcBorders>
            <w:vAlign w:val="top"/>
          </w:tcPr>
          <w:p w14:paraId="4558D7A2">
            <w:pPr>
              <w:spacing w:before="122" w:line="227" w:lineRule="auto"/>
              <w:ind w:left="99"/>
              <w:rPr>
                <w:rFonts w:ascii="宋体" w:hAnsi="宋体" w:eastAsia="宋体" w:cs="宋体"/>
                <w:sz w:val="20"/>
                <w:szCs w:val="20"/>
              </w:rPr>
            </w:pPr>
            <w:r>
              <w:rPr>
                <w:rFonts w:ascii="宋体" w:hAnsi="宋体" w:eastAsia="宋体" w:cs="宋体"/>
                <w:spacing w:val="8"/>
                <w:sz w:val="20"/>
                <w:szCs w:val="20"/>
              </w:rPr>
              <w:t>本</w:t>
            </w:r>
            <w:r>
              <w:rPr>
                <w:rFonts w:ascii="宋体" w:hAnsi="宋体" w:eastAsia="宋体" w:cs="宋体"/>
                <w:spacing w:val="5"/>
                <w:sz w:val="20"/>
                <w:szCs w:val="20"/>
              </w:rPr>
              <w:t>人方式：</w:t>
            </w:r>
          </w:p>
        </w:tc>
        <w:tc>
          <w:tcPr>
            <w:tcW w:w="2810" w:type="dxa"/>
            <w:gridSpan w:val="3"/>
            <w:tcBorders>
              <w:top w:val="single" w:color="auto" w:sz="4" w:space="0"/>
              <w:left w:val="nil"/>
              <w:bottom w:val="single" w:color="auto" w:sz="4" w:space="0"/>
              <w:right w:val="nil"/>
            </w:tcBorders>
            <w:vAlign w:val="top"/>
          </w:tcPr>
          <w:p w14:paraId="74A844ED">
            <w:pPr>
              <w:spacing w:before="122" w:line="227" w:lineRule="auto"/>
              <w:ind w:left="1329"/>
              <w:rPr>
                <w:rFonts w:ascii="宋体" w:hAnsi="宋体" w:eastAsia="宋体" w:cs="宋体"/>
                <w:sz w:val="20"/>
                <w:szCs w:val="20"/>
              </w:rPr>
            </w:pPr>
            <w:r>
              <w:rPr>
                <w:rFonts w:ascii="宋体" w:hAnsi="宋体" w:eastAsia="宋体" w:cs="宋体"/>
                <w:spacing w:val="7"/>
                <w:sz w:val="20"/>
                <w:szCs w:val="20"/>
              </w:rPr>
              <w:t>备</w:t>
            </w:r>
            <w:r>
              <w:rPr>
                <w:rFonts w:ascii="宋体" w:hAnsi="宋体" w:eastAsia="宋体" w:cs="宋体"/>
                <w:spacing w:val="5"/>
                <w:sz w:val="20"/>
                <w:szCs w:val="20"/>
              </w:rPr>
              <w:t>用方式：</w:t>
            </w:r>
          </w:p>
        </w:tc>
        <w:tc>
          <w:tcPr>
            <w:tcW w:w="4121" w:type="dxa"/>
            <w:gridSpan w:val="2"/>
            <w:tcBorders>
              <w:top w:val="single" w:color="auto" w:sz="4" w:space="0"/>
              <w:left w:val="nil"/>
              <w:bottom w:val="single" w:color="auto" w:sz="4" w:space="0"/>
              <w:right w:val="single" w:color="auto" w:sz="4" w:space="0"/>
            </w:tcBorders>
            <w:vAlign w:val="top"/>
          </w:tcPr>
          <w:p w14:paraId="10053576">
            <w:pPr>
              <w:spacing w:before="122" w:line="233" w:lineRule="auto"/>
              <w:ind w:left="1560"/>
              <w:rPr>
                <w:rFonts w:ascii="宋体" w:hAnsi="宋体" w:eastAsia="宋体" w:cs="宋体"/>
                <w:sz w:val="20"/>
                <w:szCs w:val="20"/>
              </w:rPr>
            </w:pPr>
            <w:r>
              <w:rPr>
                <w:rFonts w:ascii="宋体" w:hAnsi="宋体" w:eastAsia="宋体" w:cs="宋体"/>
                <w:sz w:val="20"/>
                <w:szCs w:val="20"/>
              </w:rPr>
              <w:t>QQ</w:t>
            </w:r>
            <w:r>
              <w:rPr>
                <w:rFonts w:ascii="宋体" w:hAnsi="宋体" w:eastAsia="宋体" w:cs="宋体"/>
                <w:spacing w:val="3"/>
                <w:sz w:val="20"/>
                <w:szCs w:val="20"/>
              </w:rPr>
              <w:t>：</w:t>
            </w:r>
          </w:p>
        </w:tc>
      </w:tr>
      <w:tr w14:paraId="4AEAE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696" w:type="dxa"/>
            <w:vMerge w:val="restart"/>
            <w:tcBorders>
              <w:tl2br w:val="nil"/>
              <w:tr2bl w:val="nil"/>
            </w:tcBorders>
            <w:textDirection w:val="tbRlV"/>
            <w:vAlign w:val="top"/>
          </w:tcPr>
          <w:p w14:paraId="39301CE0">
            <w:pPr>
              <w:spacing w:before="233" w:line="224" w:lineRule="auto"/>
              <w:ind w:left="226"/>
              <w:rPr>
                <w:rFonts w:ascii="宋体" w:hAnsi="宋体" w:eastAsia="宋体" w:cs="宋体"/>
                <w:sz w:val="20"/>
                <w:szCs w:val="20"/>
              </w:rPr>
            </w:pPr>
            <w:r>
              <w:rPr>
                <w:rFonts w:ascii="宋体" w:hAnsi="宋体" w:eastAsia="宋体" w:cs="宋体"/>
                <w:spacing w:val="28"/>
                <w:sz w:val="20"/>
                <w:szCs w:val="20"/>
              </w:rPr>
              <w:t>高</w:t>
            </w:r>
            <w:r>
              <w:rPr>
                <w:rFonts w:ascii="宋体" w:hAnsi="宋体" w:eastAsia="宋体" w:cs="宋体"/>
                <w:spacing w:val="26"/>
                <w:sz w:val="20"/>
                <w:szCs w:val="20"/>
              </w:rPr>
              <w:t>等教育经历</w:t>
            </w:r>
          </w:p>
        </w:tc>
        <w:tc>
          <w:tcPr>
            <w:tcW w:w="1361" w:type="dxa"/>
            <w:gridSpan w:val="2"/>
            <w:tcBorders>
              <w:tl2br w:val="nil"/>
              <w:tr2bl w:val="nil"/>
            </w:tcBorders>
            <w:vAlign w:val="top"/>
          </w:tcPr>
          <w:p w14:paraId="1DFF29ED">
            <w:pPr>
              <w:spacing w:before="122" w:line="228" w:lineRule="auto"/>
              <w:ind w:left="149"/>
              <w:rPr>
                <w:rFonts w:ascii="宋体" w:hAnsi="宋体" w:eastAsia="宋体" w:cs="宋体"/>
                <w:sz w:val="20"/>
                <w:szCs w:val="20"/>
              </w:rPr>
            </w:pPr>
            <w:r>
              <w:rPr>
                <w:rFonts w:ascii="宋体" w:hAnsi="宋体" w:eastAsia="宋体" w:cs="宋体"/>
                <w:spacing w:val="9"/>
                <w:sz w:val="20"/>
                <w:szCs w:val="20"/>
              </w:rPr>
              <w:t>何</w:t>
            </w:r>
            <w:r>
              <w:rPr>
                <w:rFonts w:ascii="宋体" w:hAnsi="宋体" w:eastAsia="宋体" w:cs="宋体"/>
                <w:spacing w:val="7"/>
                <w:sz w:val="20"/>
                <w:szCs w:val="20"/>
              </w:rPr>
              <w:t>时至何时</w:t>
            </w:r>
          </w:p>
        </w:tc>
        <w:tc>
          <w:tcPr>
            <w:tcW w:w="3955" w:type="dxa"/>
            <w:gridSpan w:val="4"/>
            <w:tcBorders>
              <w:tl2br w:val="nil"/>
              <w:tr2bl w:val="nil"/>
            </w:tcBorders>
            <w:vAlign w:val="top"/>
          </w:tcPr>
          <w:p w14:paraId="6F5C5119">
            <w:pPr>
              <w:spacing w:before="122" w:line="228" w:lineRule="auto"/>
              <w:ind w:left="1570"/>
              <w:rPr>
                <w:rFonts w:ascii="宋体" w:hAnsi="宋体" w:eastAsia="宋体" w:cs="宋体"/>
                <w:sz w:val="20"/>
                <w:szCs w:val="20"/>
              </w:rPr>
            </w:pPr>
            <w:r>
              <w:rPr>
                <w:rFonts w:ascii="宋体" w:hAnsi="宋体" w:eastAsia="宋体" w:cs="宋体"/>
                <w:spacing w:val="4"/>
                <w:sz w:val="20"/>
                <w:szCs w:val="20"/>
              </w:rPr>
              <w:t>院校名</w:t>
            </w:r>
            <w:r>
              <w:rPr>
                <w:rFonts w:ascii="宋体" w:hAnsi="宋体" w:eastAsia="宋体" w:cs="宋体"/>
                <w:spacing w:val="3"/>
                <w:sz w:val="20"/>
                <w:szCs w:val="20"/>
              </w:rPr>
              <w:t>称</w:t>
            </w:r>
          </w:p>
        </w:tc>
        <w:tc>
          <w:tcPr>
            <w:tcW w:w="2114" w:type="dxa"/>
            <w:tcBorders>
              <w:tl2br w:val="nil"/>
              <w:tr2bl w:val="nil"/>
            </w:tcBorders>
            <w:vAlign w:val="top"/>
          </w:tcPr>
          <w:p w14:paraId="6B5102E6">
            <w:pPr>
              <w:spacing w:before="122" w:line="226" w:lineRule="auto"/>
              <w:ind w:left="646"/>
              <w:rPr>
                <w:rFonts w:ascii="宋体" w:hAnsi="宋体" w:eastAsia="宋体" w:cs="宋体"/>
                <w:sz w:val="20"/>
                <w:szCs w:val="20"/>
              </w:rPr>
            </w:pPr>
            <w:r>
              <w:rPr>
                <w:rFonts w:ascii="宋体" w:hAnsi="宋体" w:eastAsia="宋体" w:cs="宋体"/>
                <w:spacing w:val="7"/>
                <w:sz w:val="20"/>
                <w:szCs w:val="20"/>
              </w:rPr>
              <w:t>学</w:t>
            </w:r>
            <w:r>
              <w:rPr>
                <w:rFonts w:ascii="宋体" w:hAnsi="宋体" w:eastAsia="宋体" w:cs="宋体"/>
                <w:spacing w:val="6"/>
                <w:sz w:val="20"/>
                <w:szCs w:val="20"/>
              </w:rPr>
              <w:t>习专业</w:t>
            </w:r>
          </w:p>
        </w:tc>
        <w:tc>
          <w:tcPr>
            <w:tcW w:w="2007" w:type="dxa"/>
            <w:tcBorders>
              <w:tl2br w:val="nil"/>
              <w:tr2bl w:val="nil"/>
            </w:tcBorders>
            <w:vAlign w:val="top"/>
          </w:tcPr>
          <w:p w14:paraId="06B3369D">
            <w:pPr>
              <w:spacing w:before="121" w:line="228" w:lineRule="auto"/>
              <w:ind w:left="492" w:firstLine="216" w:firstLineChars="100"/>
              <w:rPr>
                <w:rFonts w:ascii="宋体" w:hAnsi="宋体" w:eastAsia="宋体" w:cs="宋体"/>
                <w:sz w:val="20"/>
                <w:szCs w:val="20"/>
              </w:rPr>
            </w:pPr>
            <w:r>
              <w:rPr>
                <w:rFonts w:ascii="宋体" w:hAnsi="宋体" w:eastAsia="宋体" w:cs="宋体"/>
                <w:spacing w:val="8"/>
                <w:sz w:val="20"/>
                <w:szCs w:val="20"/>
              </w:rPr>
              <w:t>是</w:t>
            </w:r>
            <w:r>
              <w:rPr>
                <w:rFonts w:ascii="宋体" w:hAnsi="宋体" w:eastAsia="宋体" w:cs="宋体"/>
                <w:spacing w:val="6"/>
                <w:sz w:val="20"/>
                <w:szCs w:val="20"/>
              </w:rPr>
              <w:t>否毕业</w:t>
            </w:r>
          </w:p>
        </w:tc>
      </w:tr>
      <w:tr w14:paraId="24223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696" w:type="dxa"/>
            <w:vMerge w:val="continue"/>
            <w:tcBorders>
              <w:tl2br w:val="nil"/>
              <w:tr2bl w:val="nil"/>
            </w:tcBorders>
            <w:textDirection w:val="tbRlV"/>
            <w:vAlign w:val="top"/>
          </w:tcPr>
          <w:p w14:paraId="7B371D46">
            <w:pPr>
              <w:rPr>
                <w:rFonts w:ascii="Arial"/>
                <w:sz w:val="21"/>
              </w:rPr>
            </w:pPr>
          </w:p>
        </w:tc>
        <w:tc>
          <w:tcPr>
            <w:tcW w:w="1361" w:type="dxa"/>
            <w:gridSpan w:val="2"/>
            <w:tcBorders>
              <w:tl2br w:val="nil"/>
              <w:tr2bl w:val="nil"/>
            </w:tcBorders>
            <w:vAlign w:val="top"/>
          </w:tcPr>
          <w:p w14:paraId="541241BC">
            <w:pPr>
              <w:rPr>
                <w:rFonts w:ascii="Arial"/>
                <w:sz w:val="21"/>
              </w:rPr>
            </w:pPr>
          </w:p>
        </w:tc>
        <w:tc>
          <w:tcPr>
            <w:tcW w:w="3955" w:type="dxa"/>
            <w:gridSpan w:val="4"/>
            <w:tcBorders>
              <w:tl2br w:val="nil"/>
              <w:tr2bl w:val="nil"/>
            </w:tcBorders>
            <w:vAlign w:val="top"/>
          </w:tcPr>
          <w:p w14:paraId="37CCBE23">
            <w:pPr>
              <w:rPr>
                <w:rFonts w:ascii="Arial"/>
                <w:sz w:val="21"/>
              </w:rPr>
            </w:pPr>
          </w:p>
        </w:tc>
        <w:tc>
          <w:tcPr>
            <w:tcW w:w="2114" w:type="dxa"/>
            <w:tcBorders>
              <w:tl2br w:val="nil"/>
              <w:tr2bl w:val="nil"/>
            </w:tcBorders>
            <w:vAlign w:val="top"/>
          </w:tcPr>
          <w:p w14:paraId="13425A25">
            <w:pPr>
              <w:rPr>
                <w:rFonts w:ascii="Arial"/>
                <w:sz w:val="21"/>
              </w:rPr>
            </w:pPr>
          </w:p>
        </w:tc>
        <w:tc>
          <w:tcPr>
            <w:tcW w:w="2007" w:type="dxa"/>
            <w:tcBorders>
              <w:tl2br w:val="nil"/>
              <w:tr2bl w:val="nil"/>
            </w:tcBorders>
            <w:vAlign w:val="top"/>
          </w:tcPr>
          <w:p w14:paraId="559B6714">
            <w:pPr>
              <w:rPr>
                <w:rFonts w:ascii="Arial"/>
                <w:sz w:val="21"/>
              </w:rPr>
            </w:pPr>
          </w:p>
        </w:tc>
      </w:tr>
      <w:tr w14:paraId="41333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696" w:type="dxa"/>
            <w:vMerge w:val="continue"/>
            <w:tcBorders>
              <w:tl2br w:val="nil"/>
              <w:tr2bl w:val="nil"/>
            </w:tcBorders>
            <w:textDirection w:val="tbRlV"/>
            <w:vAlign w:val="top"/>
          </w:tcPr>
          <w:p w14:paraId="60DDE5B0">
            <w:pPr>
              <w:rPr>
                <w:rFonts w:ascii="Arial"/>
                <w:sz w:val="21"/>
              </w:rPr>
            </w:pPr>
          </w:p>
        </w:tc>
        <w:tc>
          <w:tcPr>
            <w:tcW w:w="1361" w:type="dxa"/>
            <w:gridSpan w:val="2"/>
            <w:tcBorders>
              <w:tl2br w:val="nil"/>
              <w:tr2bl w:val="nil"/>
            </w:tcBorders>
            <w:vAlign w:val="top"/>
          </w:tcPr>
          <w:p w14:paraId="428C1ECF">
            <w:pPr>
              <w:rPr>
                <w:rFonts w:ascii="Arial"/>
                <w:sz w:val="21"/>
              </w:rPr>
            </w:pPr>
          </w:p>
        </w:tc>
        <w:tc>
          <w:tcPr>
            <w:tcW w:w="3955" w:type="dxa"/>
            <w:gridSpan w:val="4"/>
            <w:tcBorders>
              <w:tl2br w:val="nil"/>
              <w:tr2bl w:val="nil"/>
            </w:tcBorders>
            <w:vAlign w:val="top"/>
          </w:tcPr>
          <w:p w14:paraId="14533EB1">
            <w:pPr>
              <w:rPr>
                <w:rFonts w:ascii="Arial"/>
                <w:sz w:val="21"/>
              </w:rPr>
            </w:pPr>
          </w:p>
        </w:tc>
        <w:tc>
          <w:tcPr>
            <w:tcW w:w="2114" w:type="dxa"/>
            <w:tcBorders>
              <w:tl2br w:val="nil"/>
              <w:tr2bl w:val="nil"/>
            </w:tcBorders>
            <w:vAlign w:val="top"/>
          </w:tcPr>
          <w:p w14:paraId="6D614173">
            <w:pPr>
              <w:rPr>
                <w:rFonts w:ascii="Arial"/>
                <w:sz w:val="21"/>
              </w:rPr>
            </w:pPr>
          </w:p>
        </w:tc>
        <w:tc>
          <w:tcPr>
            <w:tcW w:w="2007" w:type="dxa"/>
            <w:tcBorders>
              <w:tl2br w:val="nil"/>
              <w:tr2bl w:val="nil"/>
            </w:tcBorders>
            <w:vAlign w:val="top"/>
          </w:tcPr>
          <w:p w14:paraId="246A17DB">
            <w:pPr>
              <w:rPr>
                <w:rFonts w:ascii="Arial"/>
                <w:sz w:val="21"/>
              </w:rPr>
            </w:pPr>
          </w:p>
        </w:tc>
      </w:tr>
      <w:tr w14:paraId="63DF1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696" w:type="dxa"/>
            <w:vMerge w:val="continue"/>
            <w:tcBorders>
              <w:tl2br w:val="nil"/>
              <w:tr2bl w:val="nil"/>
            </w:tcBorders>
            <w:textDirection w:val="tbRlV"/>
            <w:vAlign w:val="top"/>
          </w:tcPr>
          <w:p w14:paraId="2F32AC45">
            <w:pPr>
              <w:rPr>
                <w:rFonts w:ascii="Arial"/>
                <w:sz w:val="21"/>
              </w:rPr>
            </w:pPr>
          </w:p>
        </w:tc>
        <w:tc>
          <w:tcPr>
            <w:tcW w:w="1361" w:type="dxa"/>
            <w:gridSpan w:val="2"/>
            <w:tcBorders>
              <w:tl2br w:val="nil"/>
              <w:tr2bl w:val="nil"/>
            </w:tcBorders>
            <w:vAlign w:val="top"/>
          </w:tcPr>
          <w:p w14:paraId="52A83256">
            <w:pPr>
              <w:rPr>
                <w:rFonts w:ascii="Arial"/>
                <w:sz w:val="21"/>
              </w:rPr>
            </w:pPr>
          </w:p>
        </w:tc>
        <w:tc>
          <w:tcPr>
            <w:tcW w:w="3955" w:type="dxa"/>
            <w:gridSpan w:val="4"/>
            <w:tcBorders>
              <w:tl2br w:val="nil"/>
              <w:tr2bl w:val="nil"/>
            </w:tcBorders>
            <w:vAlign w:val="top"/>
          </w:tcPr>
          <w:p w14:paraId="6F1B26EE">
            <w:pPr>
              <w:rPr>
                <w:rFonts w:ascii="Arial"/>
                <w:sz w:val="21"/>
              </w:rPr>
            </w:pPr>
          </w:p>
        </w:tc>
        <w:tc>
          <w:tcPr>
            <w:tcW w:w="2114" w:type="dxa"/>
            <w:tcBorders>
              <w:tl2br w:val="nil"/>
              <w:tr2bl w:val="nil"/>
            </w:tcBorders>
            <w:vAlign w:val="top"/>
          </w:tcPr>
          <w:p w14:paraId="3FE17A2B">
            <w:pPr>
              <w:rPr>
                <w:rFonts w:ascii="Arial"/>
                <w:sz w:val="21"/>
              </w:rPr>
            </w:pPr>
          </w:p>
        </w:tc>
        <w:tc>
          <w:tcPr>
            <w:tcW w:w="2007" w:type="dxa"/>
            <w:tcBorders>
              <w:tl2br w:val="nil"/>
              <w:tr2bl w:val="nil"/>
            </w:tcBorders>
            <w:vAlign w:val="top"/>
          </w:tcPr>
          <w:p w14:paraId="16B1741B">
            <w:pPr>
              <w:rPr>
                <w:rFonts w:ascii="Arial"/>
                <w:sz w:val="21"/>
              </w:rPr>
            </w:pPr>
          </w:p>
        </w:tc>
      </w:tr>
      <w:tr w14:paraId="71498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696" w:type="dxa"/>
            <w:vMerge w:val="restart"/>
            <w:tcBorders>
              <w:tl2br w:val="nil"/>
              <w:tr2bl w:val="nil"/>
            </w:tcBorders>
            <w:textDirection w:val="tbRlV"/>
            <w:vAlign w:val="top"/>
          </w:tcPr>
          <w:p w14:paraId="6C9BA583">
            <w:pPr>
              <w:spacing w:before="234" w:line="221" w:lineRule="auto"/>
              <w:ind w:left="226"/>
              <w:rPr>
                <w:rFonts w:ascii="宋体" w:hAnsi="宋体" w:eastAsia="宋体" w:cs="宋体"/>
                <w:sz w:val="20"/>
                <w:szCs w:val="20"/>
              </w:rPr>
            </w:pPr>
            <w:r>
              <w:rPr>
                <w:rFonts w:ascii="宋体" w:hAnsi="宋体" w:eastAsia="宋体" w:cs="宋体"/>
                <w:spacing w:val="28"/>
                <w:sz w:val="20"/>
                <w:szCs w:val="20"/>
              </w:rPr>
              <w:t>工</w:t>
            </w:r>
            <w:r>
              <w:rPr>
                <w:rFonts w:ascii="宋体" w:hAnsi="宋体" w:eastAsia="宋体" w:cs="宋体"/>
                <w:spacing w:val="26"/>
                <w:sz w:val="20"/>
                <w:szCs w:val="20"/>
              </w:rPr>
              <w:t>作实习经历</w:t>
            </w:r>
          </w:p>
        </w:tc>
        <w:tc>
          <w:tcPr>
            <w:tcW w:w="1361" w:type="dxa"/>
            <w:gridSpan w:val="2"/>
            <w:tcBorders>
              <w:tl2br w:val="nil"/>
              <w:tr2bl w:val="nil"/>
            </w:tcBorders>
            <w:vAlign w:val="top"/>
          </w:tcPr>
          <w:p w14:paraId="758426AF">
            <w:pPr>
              <w:spacing w:before="120" w:line="228" w:lineRule="auto"/>
              <w:ind w:left="149"/>
              <w:rPr>
                <w:rFonts w:ascii="宋体" w:hAnsi="宋体" w:eastAsia="宋体" w:cs="宋体"/>
                <w:sz w:val="20"/>
                <w:szCs w:val="20"/>
              </w:rPr>
            </w:pPr>
            <w:r>
              <w:rPr>
                <w:rFonts w:ascii="宋体" w:hAnsi="宋体" w:eastAsia="宋体" w:cs="宋体"/>
                <w:spacing w:val="9"/>
                <w:sz w:val="20"/>
                <w:szCs w:val="20"/>
              </w:rPr>
              <w:t>何</w:t>
            </w:r>
            <w:r>
              <w:rPr>
                <w:rFonts w:ascii="宋体" w:hAnsi="宋体" w:eastAsia="宋体" w:cs="宋体"/>
                <w:spacing w:val="7"/>
                <w:sz w:val="20"/>
                <w:szCs w:val="20"/>
              </w:rPr>
              <w:t>时至何时</w:t>
            </w:r>
          </w:p>
        </w:tc>
        <w:tc>
          <w:tcPr>
            <w:tcW w:w="3955" w:type="dxa"/>
            <w:gridSpan w:val="4"/>
            <w:tcBorders>
              <w:tl2br w:val="nil"/>
              <w:tr2bl w:val="nil"/>
            </w:tcBorders>
            <w:vAlign w:val="top"/>
          </w:tcPr>
          <w:p w14:paraId="3943E9F9">
            <w:pPr>
              <w:spacing w:before="120" w:line="228" w:lineRule="auto"/>
              <w:ind w:left="1344"/>
              <w:rPr>
                <w:rFonts w:ascii="宋体" w:hAnsi="宋体" w:eastAsia="宋体" w:cs="宋体"/>
                <w:sz w:val="20"/>
                <w:szCs w:val="20"/>
              </w:rPr>
            </w:pPr>
            <w:r>
              <w:rPr>
                <w:rFonts w:ascii="宋体" w:hAnsi="宋体" w:eastAsia="宋体" w:cs="宋体"/>
                <w:spacing w:val="10"/>
                <w:sz w:val="20"/>
                <w:szCs w:val="20"/>
              </w:rPr>
              <w:t>在</w:t>
            </w:r>
            <w:r>
              <w:rPr>
                <w:rFonts w:ascii="宋体" w:hAnsi="宋体" w:eastAsia="宋体" w:cs="宋体"/>
                <w:spacing w:val="8"/>
                <w:sz w:val="20"/>
                <w:szCs w:val="20"/>
              </w:rPr>
              <w:t>何单位工作</w:t>
            </w:r>
          </w:p>
        </w:tc>
        <w:tc>
          <w:tcPr>
            <w:tcW w:w="2114" w:type="dxa"/>
            <w:tcBorders>
              <w:tl2br w:val="nil"/>
              <w:tr2bl w:val="nil"/>
            </w:tcBorders>
            <w:vAlign w:val="top"/>
          </w:tcPr>
          <w:p w14:paraId="4A490F34">
            <w:pPr>
              <w:spacing w:before="120" w:line="228" w:lineRule="auto"/>
              <w:ind w:left="485" w:firstLine="214" w:firstLineChars="100"/>
              <w:rPr>
                <w:rFonts w:ascii="宋体" w:hAnsi="宋体" w:eastAsia="宋体" w:cs="宋体"/>
                <w:sz w:val="20"/>
                <w:szCs w:val="20"/>
              </w:rPr>
            </w:pPr>
            <w:r>
              <w:rPr>
                <w:rFonts w:ascii="宋体" w:hAnsi="宋体" w:eastAsia="宋体" w:cs="宋体"/>
                <w:spacing w:val="7"/>
                <w:sz w:val="20"/>
                <w:szCs w:val="20"/>
              </w:rPr>
              <w:t>任何职</w:t>
            </w:r>
            <w:r>
              <w:rPr>
                <w:rFonts w:ascii="宋体" w:hAnsi="宋体" w:eastAsia="宋体" w:cs="宋体"/>
                <w:spacing w:val="6"/>
                <w:sz w:val="20"/>
                <w:szCs w:val="20"/>
              </w:rPr>
              <w:t>务</w:t>
            </w:r>
          </w:p>
        </w:tc>
        <w:tc>
          <w:tcPr>
            <w:tcW w:w="2007" w:type="dxa"/>
            <w:tcBorders>
              <w:tl2br w:val="nil"/>
              <w:tr2bl w:val="nil"/>
            </w:tcBorders>
            <w:vAlign w:val="top"/>
          </w:tcPr>
          <w:p w14:paraId="14FD33D5">
            <w:pPr>
              <w:spacing w:before="120" w:line="228" w:lineRule="auto"/>
              <w:ind w:left="120"/>
              <w:rPr>
                <w:rFonts w:ascii="宋体" w:hAnsi="宋体" w:eastAsia="宋体" w:cs="宋体"/>
                <w:sz w:val="20"/>
                <w:szCs w:val="20"/>
              </w:rPr>
            </w:pPr>
            <w:r>
              <w:rPr>
                <w:rFonts w:ascii="宋体" w:hAnsi="宋体" w:eastAsia="宋体" w:cs="宋体"/>
                <w:spacing w:val="-3"/>
                <w:sz w:val="20"/>
                <w:szCs w:val="20"/>
              </w:rPr>
              <w:t>离职 (调动) 原因</w:t>
            </w:r>
          </w:p>
        </w:tc>
      </w:tr>
      <w:tr w14:paraId="0183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696" w:type="dxa"/>
            <w:vMerge w:val="continue"/>
            <w:tcBorders>
              <w:tl2br w:val="nil"/>
              <w:tr2bl w:val="nil"/>
            </w:tcBorders>
            <w:textDirection w:val="tbRlV"/>
            <w:vAlign w:val="top"/>
          </w:tcPr>
          <w:p w14:paraId="777C0ED1">
            <w:pPr>
              <w:rPr>
                <w:rFonts w:ascii="Arial"/>
                <w:sz w:val="21"/>
              </w:rPr>
            </w:pPr>
          </w:p>
        </w:tc>
        <w:tc>
          <w:tcPr>
            <w:tcW w:w="1361" w:type="dxa"/>
            <w:gridSpan w:val="2"/>
            <w:tcBorders>
              <w:tl2br w:val="nil"/>
              <w:tr2bl w:val="nil"/>
            </w:tcBorders>
            <w:vAlign w:val="top"/>
          </w:tcPr>
          <w:p w14:paraId="4969073B">
            <w:pPr>
              <w:rPr>
                <w:rFonts w:ascii="Arial"/>
                <w:sz w:val="21"/>
              </w:rPr>
            </w:pPr>
          </w:p>
        </w:tc>
        <w:tc>
          <w:tcPr>
            <w:tcW w:w="3955" w:type="dxa"/>
            <w:gridSpan w:val="4"/>
            <w:tcBorders>
              <w:tl2br w:val="nil"/>
              <w:tr2bl w:val="nil"/>
            </w:tcBorders>
            <w:vAlign w:val="top"/>
          </w:tcPr>
          <w:p w14:paraId="1494A3C1">
            <w:pPr>
              <w:rPr>
                <w:rFonts w:ascii="Arial"/>
                <w:sz w:val="21"/>
              </w:rPr>
            </w:pPr>
          </w:p>
        </w:tc>
        <w:tc>
          <w:tcPr>
            <w:tcW w:w="2114" w:type="dxa"/>
            <w:tcBorders>
              <w:tl2br w:val="nil"/>
              <w:tr2bl w:val="nil"/>
            </w:tcBorders>
            <w:vAlign w:val="top"/>
          </w:tcPr>
          <w:p w14:paraId="6921F001">
            <w:pPr>
              <w:rPr>
                <w:rFonts w:ascii="Arial"/>
                <w:sz w:val="21"/>
              </w:rPr>
            </w:pPr>
          </w:p>
        </w:tc>
        <w:tc>
          <w:tcPr>
            <w:tcW w:w="2007" w:type="dxa"/>
            <w:tcBorders>
              <w:tl2br w:val="nil"/>
              <w:tr2bl w:val="nil"/>
            </w:tcBorders>
            <w:vAlign w:val="top"/>
          </w:tcPr>
          <w:p w14:paraId="699E27A0">
            <w:pPr>
              <w:rPr>
                <w:rFonts w:ascii="Arial"/>
                <w:sz w:val="21"/>
              </w:rPr>
            </w:pPr>
          </w:p>
        </w:tc>
      </w:tr>
      <w:tr w14:paraId="3ECF1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696" w:type="dxa"/>
            <w:vMerge w:val="continue"/>
            <w:tcBorders>
              <w:tl2br w:val="nil"/>
              <w:tr2bl w:val="nil"/>
            </w:tcBorders>
            <w:textDirection w:val="tbRlV"/>
            <w:vAlign w:val="top"/>
          </w:tcPr>
          <w:p w14:paraId="3FE44628">
            <w:pPr>
              <w:rPr>
                <w:rFonts w:ascii="Arial"/>
                <w:sz w:val="21"/>
              </w:rPr>
            </w:pPr>
          </w:p>
        </w:tc>
        <w:tc>
          <w:tcPr>
            <w:tcW w:w="1361" w:type="dxa"/>
            <w:gridSpan w:val="2"/>
            <w:tcBorders>
              <w:tl2br w:val="nil"/>
              <w:tr2bl w:val="nil"/>
            </w:tcBorders>
            <w:vAlign w:val="top"/>
          </w:tcPr>
          <w:p w14:paraId="16505DA7">
            <w:pPr>
              <w:rPr>
                <w:rFonts w:ascii="Arial"/>
                <w:sz w:val="21"/>
              </w:rPr>
            </w:pPr>
          </w:p>
        </w:tc>
        <w:tc>
          <w:tcPr>
            <w:tcW w:w="3955" w:type="dxa"/>
            <w:gridSpan w:val="4"/>
            <w:tcBorders>
              <w:tl2br w:val="nil"/>
              <w:tr2bl w:val="nil"/>
            </w:tcBorders>
            <w:vAlign w:val="top"/>
          </w:tcPr>
          <w:p w14:paraId="7EB1F87B">
            <w:pPr>
              <w:rPr>
                <w:rFonts w:ascii="Arial"/>
                <w:sz w:val="21"/>
              </w:rPr>
            </w:pPr>
          </w:p>
        </w:tc>
        <w:tc>
          <w:tcPr>
            <w:tcW w:w="2114" w:type="dxa"/>
            <w:tcBorders>
              <w:tl2br w:val="nil"/>
              <w:tr2bl w:val="nil"/>
            </w:tcBorders>
            <w:vAlign w:val="top"/>
          </w:tcPr>
          <w:p w14:paraId="0E12C3F6">
            <w:pPr>
              <w:rPr>
                <w:rFonts w:ascii="Arial"/>
                <w:sz w:val="21"/>
              </w:rPr>
            </w:pPr>
          </w:p>
        </w:tc>
        <w:tc>
          <w:tcPr>
            <w:tcW w:w="2007" w:type="dxa"/>
            <w:tcBorders>
              <w:tl2br w:val="nil"/>
              <w:tr2bl w:val="nil"/>
            </w:tcBorders>
            <w:vAlign w:val="top"/>
          </w:tcPr>
          <w:p w14:paraId="74F307BB">
            <w:pPr>
              <w:rPr>
                <w:rFonts w:ascii="Arial"/>
                <w:sz w:val="21"/>
              </w:rPr>
            </w:pPr>
          </w:p>
        </w:tc>
      </w:tr>
      <w:tr w14:paraId="28541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696" w:type="dxa"/>
            <w:vMerge w:val="continue"/>
            <w:tcBorders>
              <w:tl2br w:val="nil"/>
              <w:tr2bl w:val="nil"/>
            </w:tcBorders>
            <w:textDirection w:val="tbRlV"/>
            <w:vAlign w:val="top"/>
          </w:tcPr>
          <w:p w14:paraId="5AE9CE08">
            <w:pPr>
              <w:rPr>
                <w:rFonts w:ascii="Arial"/>
                <w:sz w:val="21"/>
              </w:rPr>
            </w:pPr>
          </w:p>
        </w:tc>
        <w:tc>
          <w:tcPr>
            <w:tcW w:w="1361" w:type="dxa"/>
            <w:gridSpan w:val="2"/>
            <w:tcBorders>
              <w:tl2br w:val="nil"/>
              <w:tr2bl w:val="nil"/>
            </w:tcBorders>
            <w:vAlign w:val="top"/>
          </w:tcPr>
          <w:p w14:paraId="1901C335">
            <w:pPr>
              <w:rPr>
                <w:rFonts w:ascii="Arial"/>
                <w:sz w:val="21"/>
              </w:rPr>
            </w:pPr>
          </w:p>
        </w:tc>
        <w:tc>
          <w:tcPr>
            <w:tcW w:w="3955" w:type="dxa"/>
            <w:gridSpan w:val="4"/>
            <w:tcBorders>
              <w:tl2br w:val="nil"/>
              <w:tr2bl w:val="nil"/>
            </w:tcBorders>
            <w:vAlign w:val="top"/>
          </w:tcPr>
          <w:p w14:paraId="3D40C824">
            <w:pPr>
              <w:rPr>
                <w:rFonts w:ascii="Arial"/>
                <w:sz w:val="21"/>
              </w:rPr>
            </w:pPr>
          </w:p>
        </w:tc>
        <w:tc>
          <w:tcPr>
            <w:tcW w:w="2114" w:type="dxa"/>
            <w:tcBorders>
              <w:tl2br w:val="nil"/>
              <w:tr2bl w:val="nil"/>
            </w:tcBorders>
            <w:vAlign w:val="top"/>
          </w:tcPr>
          <w:p w14:paraId="2458FCCE">
            <w:pPr>
              <w:rPr>
                <w:rFonts w:ascii="Arial"/>
                <w:sz w:val="21"/>
              </w:rPr>
            </w:pPr>
          </w:p>
        </w:tc>
        <w:tc>
          <w:tcPr>
            <w:tcW w:w="2007" w:type="dxa"/>
            <w:tcBorders>
              <w:tl2br w:val="nil"/>
              <w:tr2bl w:val="nil"/>
            </w:tcBorders>
            <w:vAlign w:val="top"/>
          </w:tcPr>
          <w:p w14:paraId="02C8EDC5">
            <w:pPr>
              <w:rPr>
                <w:rFonts w:ascii="Arial"/>
                <w:sz w:val="21"/>
              </w:rPr>
            </w:pPr>
          </w:p>
        </w:tc>
      </w:tr>
      <w:tr w14:paraId="4FC3B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057" w:type="dxa"/>
            <w:gridSpan w:val="3"/>
            <w:tcBorders>
              <w:tl2br w:val="nil"/>
              <w:tr2bl w:val="nil"/>
            </w:tcBorders>
            <w:vAlign w:val="top"/>
          </w:tcPr>
          <w:p w14:paraId="20FB95DA">
            <w:pPr>
              <w:spacing w:before="120" w:line="228" w:lineRule="auto"/>
              <w:ind w:left="391"/>
              <w:rPr>
                <w:rFonts w:ascii="宋体" w:hAnsi="宋体" w:eastAsia="宋体" w:cs="宋体"/>
                <w:sz w:val="20"/>
                <w:szCs w:val="20"/>
              </w:rPr>
            </w:pPr>
            <w:r>
              <w:rPr>
                <w:rFonts w:ascii="宋体" w:hAnsi="宋体" w:eastAsia="宋体" w:cs="宋体"/>
                <w:spacing w:val="8"/>
                <w:sz w:val="20"/>
                <w:szCs w:val="20"/>
              </w:rPr>
              <w:t>有何特长爱好</w:t>
            </w:r>
          </w:p>
        </w:tc>
        <w:tc>
          <w:tcPr>
            <w:tcW w:w="8076" w:type="dxa"/>
            <w:gridSpan w:val="6"/>
            <w:tcBorders>
              <w:tl2br w:val="nil"/>
              <w:tr2bl w:val="nil"/>
            </w:tcBorders>
            <w:vAlign w:val="top"/>
          </w:tcPr>
          <w:p w14:paraId="340C4D88">
            <w:pPr>
              <w:rPr>
                <w:rFonts w:ascii="Arial"/>
                <w:sz w:val="21"/>
              </w:rPr>
            </w:pPr>
          </w:p>
        </w:tc>
      </w:tr>
      <w:tr w14:paraId="23BC7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2057" w:type="dxa"/>
            <w:gridSpan w:val="3"/>
            <w:tcBorders>
              <w:tl2br w:val="nil"/>
              <w:tr2bl w:val="nil"/>
            </w:tcBorders>
            <w:vAlign w:val="top"/>
          </w:tcPr>
          <w:p w14:paraId="59D2E1E3">
            <w:pPr>
              <w:spacing w:before="77" w:line="252" w:lineRule="auto"/>
              <w:ind w:left="109" w:right="108" w:firstLine="18"/>
              <w:rPr>
                <w:rFonts w:ascii="宋体" w:hAnsi="宋体" w:eastAsia="宋体" w:cs="宋体"/>
                <w:sz w:val="20"/>
                <w:szCs w:val="20"/>
              </w:rPr>
            </w:pPr>
            <w:r>
              <w:rPr>
                <w:rFonts w:ascii="宋体" w:hAnsi="宋体" w:eastAsia="宋体" w:cs="宋体"/>
                <w:spacing w:val="25"/>
                <w:sz w:val="20"/>
                <w:szCs w:val="20"/>
              </w:rPr>
              <w:t>已取得执业资格证</w:t>
            </w:r>
            <w:r>
              <w:rPr>
                <w:rFonts w:ascii="宋体" w:hAnsi="宋体" w:eastAsia="宋体" w:cs="宋体"/>
                <w:sz w:val="20"/>
                <w:szCs w:val="20"/>
              </w:rPr>
              <w:t xml:space="preserve"> </w:t>
            </w:r>
            <w:r>
              <w:rPr>
                <w:rFonts w:ascii="宋体" w:hAnsi="宋体" w:eastAsia="宋体" w:cs="宋体"/>
                <w:spacing w:val="3"/>
                <w:sz w:val="20"/>
                <w:szCs w:val="20"/>
              </w:rPr>
              <w:t>书</w:t>
            </w:r>
            <w:r>
              <w:rPr>
                <w:rFonts w:ascii="宋体" w:hAnsi="宋体" w:eastAsia="宋体" w:cs="宋体"/>
                <w:spacing w:val="2"/>
                <w:sz w:val="20"/>
                <w:szCs w:val="20"/>
              </w:rPr>
              <w:t>名称、等级、时间</w:t>
            </w:r>
          </w:p>
        </w:tc>
        <w:tc>
          <w:tcPr>
            <w:tcW w:w="8076" w:type="dxa"/>
            <w:gridSpan w:val="6"/>
            <w:tcBorders>
              <w:tl2br w:val="nil"/>
              <w:tr2bl w:val="nil"/>
            </w:tcBorders>
            <w:vAlign w:val="top"/>
          </w:tcPr>
          <w:p w14:paraId="4B53D298">
            <w:pPr>
              <w:rPr>
                <w:rFonts w:ascii="Arial"/>
                <w:sz w:val="21"/>
              </w:rPr>
            </w:pPr>
          </w:p>
        </w:tc>
      </w:tr>
      <w:tr w14:paraId="53C55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2057" w:type="dxa"/>
            <w:gridSpan w:val="3"/>
            <w:tcBorders>
              <w:bottom w:val="single" w:color="000000" w:sz="6" w:space="0"/>
              <w:tl2br w:val="nil"/>
              <w:tr2bl w:val="nil"/>
            </w:tcBorders>
            <w:vAlign w:val="top"/>
          </w:tcPr>
          <w:p w14:paraId="050077F2">
            <w:pPr>
              <w:spacing w:line="249" w:lineRule="auto"/>
              <w:rPr>
                <w:rFonts w:ascii="Arial"/>
                <w:sz w:val="21"/>
              </w:rPr>
            </w:pPr>
          </w:p>
          <w:p w14:paraId="764B51F6">
            <w:pPr>
              <w:spacing w:before="65" w:line="228" w:lineRule="auto"/>
              <w:ind w:left="603"/>
              <w:rPr>
                <w:rFonts w:ascii="宋体" w:hAnsi="宋体" w:eastAsia="宋体" w:cs="宋体"/>
                <w:sz w:val="20"/>
                <w:szCs w:val="20"/>
              </w:rPr>
            </w:pPr>
            <w:r>
              <w:rPr>
                <w:rFonts w:ascii="宋体" w:hAnsi="宋体" w:eastAsia="宋体" w:cs="宋体"/>
                <w:spacing w:val="7"/>
                <w:sz w:val="20"/>
                <w:szCs w:val="20"/>
              </w:rPr>
              <w:t>奖惩情</w:t>
            </w:r>
            <w:r>
              <w:rPr>
                <w:rFonts w:ascii="宋体" w:hAnsi="宋体" w:eastAsia="宋体" w:cs="宋体"/>
                <w:spacing w:val="6"/>
                <w:sz w:val="20"/>
                <w:szCs w:val="20"/>
              </w:rPr>
              <w:t>况</w:t>
            </w:r>
          </w:p>
        </w:tc>
        <w:tc>
          <w:tcPr>
            <w:tcW w:w="8076" w:type="dxa"/>
            <w:gridSpan w:val="6"/>
            <w:tcBorders>
              <w:bottom w:val="single" w:color="000000" w:sz="6" w:space="0"/>
              <w:tl2br w:val="nil"/>
              <w:tr2bl w:val="nil"/>
            </w:tcBorders>
            <w:vAlign w:val="top"/>
          </w:tcPr>
          <w:p w14:paraId="477095EE">
            <w:pPr>
              <w:rPr>
                <w:rFonts w:ascii="Arial"/>
                <w:sz w:val="21"/>
              </w:rPr>
            </w:pPr>
          </w:p>
        </w:tc>
      </w:tr>
      <w:tr w14:paraId="5A5A5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0" w:hRule="atLeast"/>
        </w:trPr>
        <w:tc>
          <w:tcPr>
            <w:tcW w:w="2057" w:type="dxa"/>
            <w:gridSpan w:val="3"/>
            <w:tcBorders>
              <w:top w:val="single" w:color="000000" w:sz="6" w:space="0"/>
              <w:left w:val="single" w:color="000000" w:sz="6" w:space="0"/>
              <w:right w:val="single" w:color="000000" w:sz="6" w:space="0"/>
            </w:tcBorders>
            <w:vAlign w:val="top"/>
          </w:tcPr>
          <w:p w14:paraId="627064CB">
            <w:pPr>
              <w:spacing w:line="262" w:lineRule="auto"/>
              <w:rPr>
                <w:rFonts w:ascii="Arial"/>
                <w:sz w:val="21"/>
              </w:rPr>
            </w:pPr>
          </w:p>
          <w:p w14:paraId="0B2AE2B3">
            <w:pPr>
              <w:spacing w:line="262" w:lineRule="auto"/>
              <w:rPr>
                <w:rFonts w:ascii="Arial"/>
                <w:sz w:val="21"/>
              </w:rPr>
            </w:pPr>
          </w:p>
          <w:p w14:paraId="29E006A5">
            <w:pPr>
              <w:spacing w:before="65" w:line="227" w:lineRule="auto"/>
              <w:ind w:left="602"/>
              <w:rPr>
                <w:rFonts w:ascii="宋体" w:hAnsi="宋体" w:eastAsia="宋体" w:cs="宋体"/>
                <w:sz w:val="20"/>
                <w:szCs w:val="20"/>
              </w:rPr>
            </w:pPr>
            <w:r>
              <w:rPr>
                <w:rFonts w:ascii="宋体" w:hAnsi="宋体" w:eastAsia="宋体" w:cs="宋体"/>
                <w:spacing w:val="7"/>
                <w:sz w:val="20"/>
                <w:szCs w:val="20"/>
              </w:rPr>
              <w:t>本人承诺</w:t>
            </w:r>
          </w:p>
        </w:tc>
        <w:tc>
          <w:tcPr>
            <w:tcW w:w="8076" w:type="dxa"/>
            <w:gridSpan w:val="6"/>
            <w:tcBorders>
              <w:top w:val="single" w:color="000000" w:sz="6" w:space="0"/>
              <w:left w:val="single" w:color="000000" w:sz="6" w:space="0"/>
              <w:bottom w:val="single" w:color="000000" w:sz="6" w:space="0"/>
              <w:right w:val="single" w:color="000000" w:sz="6" w:space="0"/>
            </w:tcBorders>
            <w:vAlign w:val="top"/>
          </w:tcPr>
          <w:p w14:paraId="0AAAF415">
            <w:pPr>
              <w:spacing w:before="181" w:line="225" w:lineRule="auto"/>
              <w:ind w:left="499"/>
              <w:rPr>
                <w:rFonts w:ascii="宋体" w:hAnsi="宋体" w:eastAsia="宋体" w:cs="宋体"/>
                <w:sz w:val="20"/>
                <w:szCs w:val="20"/>
              </w:rPr>
            </w:pPr>
            <w:r>
              <w:rPr>
                <w:rFonts w:ascii="宋体" w:hAnsi="宋体" w:eastAsia="宋体" w:cs="宋体"/>
                <w:spacing w:val="14"/>
                <w:sz w:val="20"/>
                <w:szCs w:val="20"/>
              </w:rPr>
              <w:t>本报</w:t>
            </w:r>
            <w:r>
              <w:rPr>
                <w:rFonts w:ascii="宋体" w:hAnsi="宋体" w:eastAsia="宋体" w:cs="宋体"/>
                <w:spacing w:val="13"/>
                <w:sz w:val="20"/>
                <w:szCs w:val="20"/>
              </w:rPr>
              <w:t>名</w:t>
            </w:r>
            <w:r>
              <w:rPr>
                <w:rFonts w:ascii="宋体" w:hAnsi="宋体" w:eastAsia="宋体" w:cs="宋体"/>
                <w:spacing w:val="7"/>
                <w:sz w:val="20"/>
                <w:szCs w:val="20"/>
              </w:rPr>
              <w:t>表所填写的信息准确无误，所提交的证件、资料和照片真实有效，若有虚</w:t>
            </w:r>
          </w:p>
          <w:p w14:paraId="0729DD62">
            <w:pPr>
              <w:spacing w:before="34" w:line="227" w:lineRule="auto"/>
              <w:ind w:left="78"/>
              <w:rPr>
                <w:rFonts w:ascii="宋体" w:hAnsi="宋体" w:eastAsia="宋体" w:cs="宋体"/>
                <w:sz w:val="20"/>
                <w:szCs w:val="20"/>
              </w:rPr>
            </w:pPr>
            <w:r>
              <w:rPr>
                <w:rFonts w:ascii="宋体" w:hAnsi="宋体" w:eastAsia="宋体" w:cs="宋体"/>
                <w:spacing w:val="16"/>
                <w:sz w:val="20"/>
                <w:szCs w:val="20"/>
              </w:rPr>
              <w:t>假</w:t>
            </w:r>
            <w:r>
              <w:rPr>
                <w:rFonts w:ascii="宋体" w:hAnsi="宋体" w:eastAsia="宋体" w:cs="宋体"/>
                <w:spacing w:val="12"/>
                <w:sz w:val="20"/>
                <w:szCs w:val="20"/>
              </w:rPr>
              <w:t>，</w:t>
            </w:r>
            <w:r>
              <w:rPr>
                <w:rFonts w:ascii="宋体" w:hAnsi="宋体" w:eastAsia="宋体" w:cs="宋体"/>
                <w:spacing w:val="8"/>
                <w:sz w:val="20"/>
                <w:szCs w:val="20"/>
              </w:rPr>
              <w:t>所产生的一切后果由本人承担。</w:t>
            </w:r>
          </w:p>
          <w:p w14:paraId="49E242CD">
            <w:pPr>
              <w:spacing w:before="34" w:line="228" w:lineRule="auto"/>
              <w:ind w:left="3725"/>
              <w:rPr>
                <w:rFonts w:ascii="宋体" w:hAnsi="宋体" w:eastAsia="宋体" w:cs="宋体"/>
                <w:sz w:val="20"/>
                <w:szCs w:val="20"/>
              </w:rPr>
            </w:pPr>
            <w:r>
              <w:rPr>
                <w:rFonts w:ascii="宋体" w:hAnsi="宋体" w:eastAsia="宋体" w:cs="宋体"/>
                <w:spacing w:val="5"/>
                <w:sz w:val="20"/>
                <w:szCs w:val="20"/>
              </w:rPr>
              <w:t>报名人 (签名)</w:t>
            </w:r>
            <w:r>
              <w:rPr>
                <w:rFonts w:ascii="宋体" w:hAnsi="宋体" w:eastAsia="宋体" w:cs="宋体"/>
                <w:spacing w:val="4"/>
                <w:sz w:val="20"/>
                <w:szCs w:val="20"/>
              </w:rPr>
              <w:t>：</w:t>
            </w:r>
          </w:p>
          <w:p w14:paraId="2F06A5F9">
            <w:pPr>
              <w:spacing w:before="34" w:line="228" w:lineRule="auto"/>
              <w:ind w:right="277"/>
              <w:jc w:val="right"/>
              <w:rPr>
                <w:rFonts w:ascii="宋体" w:hAnsi="宋体" w:eastAsia="宋体" w:cs="宋体"/>
                <w:sz w:val="20"/>
                <w:szCs w:val="20"/>
              </w:rPr>
            </w:pPr>
            <w:r>
              <w:rPr>
                <w:rFonts w:ascii="宋体" w:hAnsi="宋体" w:eastAsia="宋体" w:cs="宋体"/>
                <w:spacing w:val="15"/>
                <w:sz w:val="20"/>
                <w:szCs w:val="20"/>
              </w:rPr>
              <w:t>年</w:t>
            </w:r>
            <w:r>
              <w:rPr>
                <w:rFonts w:ascii="宋体" w:hAnsi="宋体" w:eastAsia="宋体" w:cs="宋体"/>
                <w:spacing w:val="8"/>
                <w:sz w:val="20"/>
                <w:szCs w:val="20"/>
              </w:rPr>
              <w:t xml:space="preserve">    月    日</w:t>
            </w:r>
          </w:p>
        </w:tc>
      </w:tr>
      <w:tr w14:paraId="03136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6" w:hRule="atLeast"/>
        </w:trPr>
        <w:tc>
          <w:tcPr>
            <w:tcW w:w="2057" w:type="dxa"/>
            <w:gridSpan w:val="3"/>
            <w:tcBorders>
              <w:left w:val="single" w:color="000000" w:sz="6" w:space="0"/>
              <w:bottom w:val="single" w:color="000000" w:sz="6" w:space="0"/>
              <w:right w:val="single" w:color="000000" w:sz="6" w:space="0"/>
            </w:tcBorders>
            <w:vAlign w:val="top"/>
          </w:tcPr>
          <w:p w14:paraId="45747382">
            <w:pPr>
              <w:spacing w:line="417" w:lineRule="auto"/>
              <w:rPr>
                <w:rFonts w:ascii="Arial"/>
                <w:sz w:val="21"/>
              </w:rPr>
            </w:pPr>
          </w:p>
          <w:p w14:paraId="6D7D694C">
            <w:pPr>
              <w:spacing w:before="65" w:line="362" w:lineRule="auto"/>
              <w:ind w:left="115" w:right="74" w:firstLine="284"/>
              <w:rPr>
                <w:rFonts w:ascii="宋体" w:hAnsi="宋体" w:eastAsia="宋体" w:cs="宋体"/>
                <w:sz w:val="20"/>
                <w:szCs w:val="20"/>
              </w:rPr>
            </w:pPr>
            <w:r>
              <w:rPr>
                <w:rFonts w:ascii="宋体" w:hAnsi="宋体" w:eastAsia="宋体" w:cs="宋体"/>
                <w:spacing w:val="10"/>
                <w:sz w:val="20"/>
                <w:szCs w:val="20"/>
              </w:rPr>
              <w:t>资</w:t>
            </w:r>
            <w:r>
              <w:rPr>
                <w:rFonts w:ascii="宋体" w:hAnsi="宋体" w:eastAsia="宋体" w:cs="宋体"/>
                <w:spacing w:val="6"/>
                <w:sz w:val="20"/>
                <w:szCs w:val="20"/>
              </w:rPr>
              <w:t>格审查意见</w:t>
            </w:r>
            <w:r>
              <w:rPr>
                <w:rFonts w:ascii="宋体" w:hAnsi="宋体" w:eastAsia="宋体" w:cs="宋体"/>
                <w:sz w:val="20"/>
                <w:szCs w:val="20"/>
              </w:rPr>
              <w:t xml:space="preserve">   </w:t>
            </w:r>
            <w:r>
              <w:rPr>
                <w:rFonts w:ascii="宋体" w:hAnsi="宋体" w:eastAsia="宋体" w:cs="宋体"/>
                <w:spacing w:val="17"/>
                <w:sz w:val="20"/>
                <w:szCs w:val="20"/>
              </w:rPr>
              <w:t>(由消防大队填写</w:t>
            </w:r>
            <w:r>
              <w:rPr>
                <w:rFonts w:ascii="宋体" w:hAnsi="宋体" w:eastAsia="宋体" w:cs="宋体"/>
                <w:spacing w:val="16"/>
                <w:sz w:val="20"/>
                <w:szCs w:val="20"/>
              </w:rPr>
              <w:t>)</w:t>
            </w:r>
          </w:p>
        </w:tc>
        <w:tc>
          <w:tcPr>
            <w:tcW w:w="1145" w:type="dxa"/>
            <w:tcBorders>
              <w:top w:val="single" w:color="000000" w:sz="6" w:space="0"/>
              <w:left w:val="single" w:color="000000" w:sz="6" w:space="0"/>
              <w:bottom w:val="single" w:color="000000" w:sz="6" w:space="0"/>
              <w:right w:val="nil"/>
            </w:tcBorders>
            <w:vAlign w:val="top"/>
          </w:tcPr>
          <w:p w14:paraId="0E9CA434">
            <w:pPr>
              <w:spacing w:line="305" w:lineRule="auto"/>
              <w:rPr>
                <w:rFonts w:ascii="Arial"/>
                <w:sz w:val="21"/>
              </w:rPr>
            </w:pPr>
          </w:p>
          <w:p w14:paraId="446736D6">
            <w:pPr>
              <w:spacing w:line="305" w:lineRule="auto"/>
              <w:rPr>
                <w:rFonts w:ascii="Arial"/>
                <w:sz w:val="21"/>
              </w:rPr>
            </w:pPr>
          </w:p>
          <w:p w14:paraId="585BE64C">
            <w:pPr>
              <w:spacing w:line="305" w:lineRule="auto"/>
              <w:rPr>
                <w:rFonts w:ascii="Arial"/>
                <w:sz w:val="21"/>
              </w:rPr>
            </w:pPr>
          </w:p>
          <w:p w14:paraId="132D80A4">
            <w:pPr>
              <w:spacing w:before="65" w:line="228" w:lineRule="auto"/>
              <w:ind w:left="118"/>
              <w:rPr>
                <w:rFonts w:ascii="宋体" w:hAnsi="宋体" w:eastAsia="宋体" w:cs="宋体"/>
                <w:sz w:val="20"/>
                <w:szCs w:val="20"/>
              </w:rPr>
            </w:pPr>
            <w:r>
              <w:rPr>
                <w:rFonts w:ascii="宋体" w:hAnsi="宋体" w:eastAsia="宋体" w:cs="宋体"/>
                <w:spacing w:val="4"/>
                <w:sz w:val="20"/>
                <w:szCs w:val="20"/>
              </w:rPr>
              <w:t>审</w:t>
            </w:r>
            <w:r>
              <w:rPr>
                <w:rFonts w:ascii="宋体" w:hAnsi="宋体" w:eastAsia="宋体" w:cs="宋体"/>
                <w:spacing w:val="2"/>
                <w:sz w:val="20"/>
                <w:szCs w:val="20"/>
              </w:rPr>
              <w:t>查人：</w:t>
            </w:r>
          </w:p>
        </w:tc>
        <w:tc>
          <w:tcPr>
            <w:tcW w:w="2810" w:type="dxa"/>
            <w:gridSpan w:val="3"/>
            <w:tcBorders>
              <w:top w:val="single" w:color="000000" w:sz="6" w:space="0"/>
              <w:left w:val="nil"/>
              <w:bottom w:val="single" w:color="000000" w:sz="6" w:space="0"/>
              <w:right w:val="nil"/>
            </w:tcBorders>
            <w:vAlign w:val="top"/>
          </w:tcPr>
          <w:p w14:paraId="01799595">
            <w:pPr>
              <w:spacing w:line="294" w:lineRule="auto"/>
              <w:rPr>
                <w:rFonts w:ascii="Arial"/>
                <w:sz w:val="21"/>
              </w:rPr>
            </w:pPr>
          </w:p>
          <w:p w14:paraId="79B7A6F3">
            <w:pPr>
              <w:spacing w:before="65" w:line="228" w:lineRule="auto"/>
              <w:ind w:left="289"/>
              <w:rPr>
                <w:rFonts w:ascii="宋体" w:hAnsi="宋体" w:eastAsia="宋体" w:cs="宋体"/>
                <w:sz w:val="20"/>
                <w:szCs w:val="20"/>
              </w:rPr>
            </w:pPr>
            <w:r>
              <w:rPr>
                <w:rFonts w:ascii="宋体" w:hAnsi="宋体" w:eastAsia="宋体" w:cs="宋体"/>
                <w:spacing w:val="9"/>
                <w:sz w:val="20"/>
                <w:szCs w:val="20"/>
                <w14:textOutline w14:w="3795" w14:cap="flat" w14:cmpd="sng">
                  <w14:solidFill>
                    <w14:srgbClr w14:val="000000"/>
                  </w14:solidFill>
                  <w14:prstDash w14:val="solid"/>
                  <w14:miter w14:val="0"/>
                </w14:textOutline>
              </w:rPr>
              <w:t>□</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flat" w14:cmpd="sng">
                  <w14:solidFill>
                    <w14:srgbClr w14:val="000000"/>
                  </w14:solidFill>
                  <w14:prstDash w14:val="solid"/>
                  <w14:miter w14:val="0"/>
                </w14:textOutline>
              </w:rPr>
              <w:t>审查符合应聘条件</w:t>
            </w:r>
          </w:p>
          <w:p w14:paraId="53F6C710">
            <w:pPr>
              <w:spacing w:line="310" w:lineRule="auto"/>
              <w:rPr>
                <w:rFonts w:ascii="Arial"/>
                <w:sz w:val="21"/>
              </w:rPr>
            </w:pPr>
          </w:p>
          <w:p w14:paraId="02FFC8DA">
            <w:pPr>
              <w:spacing w:before="65" w:line="228" w:lineRule="auto"/>
              <w:ind w:left="1598"/>
              <w:rPr>
                <w:rFonts w:ascii="宋体" w:hAnsi="宋体" w:eastAsia="宋体" w:cs="宋体"/>
                <w:sz w:val="20"/>
                <w:szCs w:val="20"/>
              </w:rPr>
            </w:pPr>
            <w:r>
              <w:rPr>
                <w:rFonts w:ascii="宋体" w:hAnsi="宋体" w:eastAsia="宋体" w:cs="宋体"/>
                <w:spacing w:val="6"/>
                <w:sz w:val="20"/>
                <w:szCs w:val="20"/>
              </w:rPr>
              <w:t>审</w:t>
            </w:r>
            <w:r>
              <w:rPr>
                <w:rFonts w:ascii="宋体" w:hAnsi="宋体" w:eastAsia="宋体" w:cs="宋体"/>
                <w:spacing w:val="3"/>
                <w:sz w:val="20"/>
                <w:szCs w:val="20"/>
              </w:rPr>
              <w:t>查日期：</w:t>
            </w:r>
          </w:p>
        </w:tc>
        <w:tc>
          <w:tcPr>
            <w:tcW w:w="4121" w:type="dxa"/>
            <w:gridSpan w:val="2"/>
            <w:tcBorders>
              <w:top w:val="single" w:color="000000" w:sz="6" w:space="0"/>
              <w:left w:val="nil"/>
              <w:bottom w:val="single" w:color="000000" w:sz="6" w:space="0"/>
              <w:right w:val="single" w:color="000000" w:sz="6" w:space="0"/>
            </w:tcBorders>
            <w:vAlign w:val="top"/>
          </w:tcPr>
          <w:p w14:paraId="7DAC54F1">
            <w:pPr>
              <w:spacing w:line="294" w:lineRule="auto"/>
              <w:rPr>
                <w:rFonts w:ascii="Arial"/>
                <w:sz w:val="21"/>
              </w:rPr>
            </w:pPr>
          </w:p>
          <w:p w14:paraId="0D233087">
            <w:pPr>
              <w:spacing w:before="65" w:line="228" w:lineRule="auto"/>
              <w:ind w:left="325"/>
              <w:rPr>
                <w:rFonts w:ascii="宋体" w:hAnsi="宋体" w:eastAsia="宋体" w:cs="宋体"/>
                <w:sz w:val="20"/>
                <w:szCs w:val="20"/>
              </w:rPr>
            </w:pPr>
            <w:r>
              <w:rPr>
                <w:rFonts w:ascii="宋体" w:hAnsi="宋体" w:eastAsia="宋体" w:cs="宋体"/>
                <w:spacing w:val="11"/>
                <w:sz w:val="20"/>
                <w:szCs w:val="20"/>
                <w14:textOutline w14:w="3795" w14:cap="flat" w14:cmpd="sng">
                  <w14:solidFill>
                    <w14:srgbClr w14:val="000000"/>
                  </w14:solidFill>
                  <w14:prstDash w14:val="solid"/>
                  <w14:miter w14:val="0"/>
                </w14:textOutline>
              </w:rPr>
              <w:t>□</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flat" w14:cmpd="sng">
                  <w14:solidFill>
                    <w14:srgbClr w14:val="000000"/>
                  </w14:solidFill>
                  <w14:prstDash w14:val="solid"/>
                  <w14:miter w14:val="0"/>
                </w14:textOutline>
              </w:rPr>
              <w:t>审查不符合应聘条件</w:t>
            </w:r>
          </w:p>
          <w:p w14:paraId="661F9A1B">
            <w:pPr>
              <w:spacing w:line="310" w:lineRule="auto"/>
              <w:rPr>
                <w:rFonts w:ascii="Arial"/>
                <w:sz w:val="21"/>
              </w:rPr>
            </w:pPr>
          </w:p>
          <w:p w14:paraId="488E8F9C">
            <w:pPr>
              <w:spacing w:before="65" w:line="227" w:lineRule="auto"/>
              <w:ind w:left="1404"/>
              <w:rPr>
                <w:rFonts w:ascii="宋体" w:hAnsi="宋体" w:eastAsia="宋体" w:cs="宋体"/>
                <w:sz w:val="20"/>
                <w:szCs w:val="20"/>
              </w:rPr>
            </w:pPr>
            <w:r>
              <w:rPr>
                <w:rFonts w:ascii="宋体" w:hAnsi="宋体" w:eastAsia="宋体" w:cs="宋体"/>
                <w:spacing w:val="8"/>
                <w:sz w:val="20"/>
                <w:szCs w:val="20"/>
              </w:rPr>
              <w:t>本</w:t>
            </w:r>
            <w:r>
              <w:rPr>
                <w:rFonts w:ascii="宋体" w:hAnsi="宋体" w:eastAsia="宋体" w:cs="宋体"/>
                <w:spacing w:val="5"/>
                <w:sz w:val="20"/>
                <w:szCs w:val="20"/>
              </w:rPr>
              <w:t>人确认：</w:t>
            </w:r>
          </w:p>
        </w:tc>
      </w:tr>
    </w:tbl>
    <w:p w14:paraId="59F78C9E">
      <w:pPr>
        <w:sectPr>
          <w:pgSz w:w="11906" w:h="16839"/>
          <w:pgMar w:top="1431" w:right="971" w:bottom="0" w:left="972" w:header="0" w:footer="0" w:gutter="0"/>
          <w:pgBorders>
            <w:top w:val="none" w:sz="0" w:space="0"/>
            <w:left w:val="none" w:sz="0" w:space="0"/>
            <w:bottom w:val="none" w:sz="0" w:space="0"/>
            <w:right w:val="none" w:sz="0" w:space="0"/>
          </w:pgBorders>
          <w:cols w:space="720" w:num="1"/>
          <w:docGrid w:linePitch="0" w:charSpace="0"/>
        </w:sectPr>
      </w:pPr>
    </w:p>
    <w:p w14:paraId="725A5A53">
      <w:pPr>
        <w:rPr>
          <w:rFonts w:hint="eastAsia" w:ascii="方正仿宋_GBK" w:hAnsi="方正仿宋_GBK" w:eastAsia="方正仿宋_GBK" w:cs="方正仿宋_GBK"/>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2139C0B-ABDB-4C2F-8104-6CA8256BAD9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embedRegular r:id="rId2" w:fontKey="{44DD0C45-CA76-461C-BC25-1B68958E68B2}"/>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embedRegular r:id="rId3" w:fontKey="{2964F9A4-9639-4AEF-9500-0228C8EA6DE3}"/>
  </w:font>
  <w:font w:name="方正小标宋_GBK">
    <w:panose1 w:val="02000000000000000000"/>
    <w:charset w:val="86"/>
    <w:family w:val="auto"/>
    <w:pitch w:val="default"/>
    <w:sig w:usb0="A00002BF" w:usb1="38CF7CFA" w:usb2="00082016" w:usb3="00000000" w:csb0="00040001" w:csb1="00000000"/>
    <w:embedRegular r:id="rId4" w:fontKey="{93C3AEDC-7D53-481F-B4B7-D22D5CBF6C5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MDk4MzZmY2IxOTRlOWUyZDZiZmIzNzA4N2Q2NDUifQ=="/>
  </w:docVars>
  <w:rsids>
    <w:rsidRoot w:val="00000000"/>
    <w:rsid w:val="009463C8"/>
    <w:rsid w:val="03A22B71"/>
    <w:rsid w:val="04921474"/>
    <w:rsid w:val="0C264442"/>
    <w:rsid w:val="116C6D9B"/>
    <w:rsid w:val="12237326"/>
    <w:rsid w:val="14B1017B"/>
    <w:rsid w:val="181B5F7F"/>
    <w:rsid w:val="189A5257"/>
    <w:rsid w:val="1D9045AF"/>
    <w:rsid w:val="203A6D77"/>
    <w:rsid w:val="20875058"/>
    <w:rsid w:val="23D11B74"/>
    <w:rsid w:val="2417728C"/>
    <w:rsid w:val="26D47CD8"/>
    <w:rsid w:val="27665953"/>
    <w:rsid w:val="2BFA3C87"/>
    <w:rsid w:val="2C7E2D09"/>
    <w:rsid w:val="31F34794"/>
    <w:rsid w:val="33937E9A"/>
    <w:rsid w:val="340A1DD0"/>
    <w:rsid w:val="35A3146B"/>
    <w:rsid w:val="3774714C"/>
    <w:rsid w:val="3C352615"/>
    <w:rsid w:val="3C4A598C"/>
    <w:rsid w:val="3CFE679F"/>
    <w:rsid w:val="40B57568"/>
    <w:rsid w:val="412344D1"/>
    <w:rsid w:val="45440EBA"/>
    <w:rsid w:val="454B7B60"/>
    <w:rsid w:val="487358E0"/>
    <w:rsid w:val="49FF7EF9"/>
    <w:rsid w:val="4A742244"/>
    <w:rsid w:val="4AAF5028"/>
    <w:rsid w:val="4B2F1635"/>
    <w:rsid w:val="4D510618"/>
    <w:rsid w:val="4E177B64"/>
    <w:rsid w:val="4ECA1B78"/>
    <w:rsid w:val="52072E31"/>
    <w:rsid w:val="527A6956"/>
    <w:rsid w:val="545571E3"/>
    <w:rsid w:val="55987924"/>
    <w:rsid w:val="55FB55C5"/>
    <w:rsid w:val="5CB21AFD"/>
    <w:rsid w:val="5CF36FF6"/>
    <w:rsid w:val="5F1930FE"/>
    <w:rsid w:val="63EE1781"/>
    <w:rsid w:val="64D92F75"/>
    <w:rsid w:val="683517F7"/>
    <w:rsid w:val="69CD2134"/>
    <w:rsid w:val="6CE87DC7"/>
    <w:rsid w:val="6E15450E"/>
    <w:rsid w:val="6EAF0DFA"/>
    <w:rsid w:val="6EE71853"/>
    <w:rsid w:val="700F39CE"/>
    <w:rsid w:val="70EC6076"/>
    <w:rsid w:val="713056CE"/>
    <w:rsid w:val="71544D91"/>
    <w:rsid w:val="71603B7D"/>
    <w:rsid w:val="77BA5C11"/>
    <w:rsid w:val="78F458A4"/>
    <w:rsid w:val="7AC06311"/>
    <w:rsid w:val="7C747AF6"/>
    <w:rsid w:val="7FDA06E1"/>
    <w:rsid w:val="7FFF6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1476</Words>
  <Characters>1572</Characters>
  <Lines>0</Lines>
  <Paragraphs>0</Paragraphs>
  <TotalTime>0</TotalTime>
  <ScaleCrop>false</ScaleCrop>
  <LinksUpToDate>false</LinksUpToDate>
  <CharactersWithSpaces>1611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2024-02-23T11:44:00Z</dcterms:created>
  <dc:creator>Administrator</dc:creator>
  <cp:lastModifiedBy>忆昔婉转曲。。</cp:lastModifiedBy>
  <cp:lastPrinted>2025-04-28T03:01:00Z</cp:lastPrinted>
  <dcterms:modified xsi:type="dcterms:W3CDTF">2025-05-30T07:52:35Z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9484266E77374043904E82E7F43528EF_13</vt:lpwstr>
  </property>
  <property fmtid="{D5CDD505-2E9C-101B-9397-08002B2CF9AE}" pid="4" name="KSOTemplateDocerSaveRecord">
    <vt:lpwstr>eyJoZGlkIjoiNGM4YjIwMTJiNGU4M2JjMDgxOGI4NWUzNGZjOGVjNzUiLCJ1c2VySWQiOiIyNDk1OTU0NTcifQ==</vt:lpwstr>
  </property>
</Properties>
</file>