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hint="eastAsia" w:eastAsia="微软雅黑"/>
          <w:lang w:eastAsia="zh-CN"/>
        </w:rPr>
      </w:pPr>
    </w:p>
    <w:p>
      <w:pPr>
        <w:jc w:val="center"/>
        <w:rPr>
          <w:rFonts w:hint="eastAsia" w:ascii="仿宋_GB2312" w:hAnsi="仿宋_GB2312" w:eastAsia="仿宋_GB2312" w:cs="仿宋_GB2312"/>
          <w:b/>
          <w:bCs/>
          <w:snapToGrid/>
          <w:kern w:val="2"/>
          <w:sz w:val="36"/>
          <w:szCs w:val="36"/>
          <w:lang w:val="en-US" w:eastAsia="zh-CN"/>
        </w:rPr>
      </w:pPr>
    </w:p>
    <w:p>
      <w:pPr>
        <w:jc w:val="center"/>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1、郴州渡头古城遗址：万枚吴简存千年 “官府笔记”固文脉</w:t>
      </w:r>
    </w:p>
    <w:p>
      <w:pPr>
        <w:jc w:val="center"/>
        <w:rPr>
          <w:rFonts w:hint="eastAsia" w:ascii="仿宋_GB2312" w:hAnsi="仿宋_GB2312" w:eastAsia="仿宋_GB2312" w:cs="仿宋_GB2312"/>
          <w:b/>
          <w:bCs/>
          <w:snapToGrid/>
          <w:kern w:val="2"/>
          <w:sz w:val="36"/>
          <w:szCs w:val="36"/>
          <w:lang w:val="en-US" w:eastAsia="zh-CN"/>
        </w:rPr>
      </w:pPr>
    </w:p>
    <w:p>
      <w:pPr>
        <w:jc w:val="center"/>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ascii="华文中宋" w:hAnsi="华文中宋" w:eastAsia="华文中宋"/>
                <w:color w:val="000000"/>
                <w:sz w:val="28"/>
              </w:rPr>
            </w:pPr>
            <w:r>
              <w:rPr>
                <w:rFonts w:hint="eastAsia" w:ascii="Times New Roman" w:eastAsia="仿宋" w:cs="Times New Roman"/>
                <w:color w:val="000000"/>
                <w:sz w:val="21"/>
                <w:szCs w:val="21"/>
                <w:lang w:val="en-US" w:eastAsia="zh-CN"/>
              </w:rPr>
              <w:t>郴州渡头古城遗址：万枚吴简存千年 “官府笔记”固文脉</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rPr>
                <w:rFonts w:hint="eastAsia" w:ascii="Times New Roman" w:eastAsia="仿宋" w:cs="Times New Roman"/>
                <w:color w:val="000000"/>
                <w:sz w:val="21"/>
                <w:szCs w:val="21"/>
                <w:lang w:val="en-US" w:eastAsia="zh-CN"/>
              </w:rPr>
            </w:pPr>
            <w:r>
              <w:rPr>
                <w:rFonts w:hint="eastAsia" w:ascii="Times New Roman" w:eastAsia="仿宋" w:cs="Times New Roman"/>
                <w:color w:val="000000"/>
                <w:sz w:val="21"/>
                <w:szCs w:val="21"/>
                <w:lang w:val="en-US" w:eastAsia="zh-CN"/>
              </w:rPr>
              <w:t>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rPr>
                <w:rFonts w:hint="eastAsia" w:ascii="Times New Roman" w:eastAsia="仿宋" w:cs="Times New Roman"/>
                <w:color w:val="000000"/>
                <w:sz w:val="21"/>
                <w:szCs w:val="21"/>
                <w:lang w:val="en-US" w:eastAsia="zh-CN"/>
              </w:rPr>
            </w:pPr>
            <w:r>
              <w:rPr>
                <w:rFonts w:hint="eastAsia" w:ascii="Times New Roman" w:eastAsia="仿宋" w:cs="Times New Roman"/>
                <w:color w:val="000000"/>
                <w:sz w:val="21"/>
                <w:szCs w:val="21"/>
                <w:lang w:val="en-US" w:eastAsia="zh-CN"/>
              </w:rPr>
              <w:t>电视消息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60" w:lineRule="exact"/>
              <w:rPr>
                <w:rFonts w:hint="eastAsia" w:ascii="Times New Roman" w:eastAsia="仿宋" w:cs="Times New Roman"/>
                <w:color w:val="00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int="eastAsia" w:ascii="仿宋" w:hAnsi="仿宋" w:eastAsia="仿宋" w:cs="仿宋"/>
                <w:color w:val="000000"/>
                <w:sz w:val="21"/>
                <w:szCs w:val="21"/>
              </w:rPr>
            </w:pPr>
            <w:r>
              <w:rPr>
                <w:rFonts w:hint="eastAsia" w:ascii="仿宋" w:hAnsi="仿宋" w:eastAsia="仿宋" w:cs="仿宋"/>
                <w:sz w:val="21"/>
                <w:szCs w:val="21"/>
                <w:lang w:eastAsia="zh-CN"/>
              </w:rPr>
              <w:t>邓喜军</w:t>
            </w:r>
            <w:r>
              <w:rPr>
                <w:rFonts w:hint="eastAsia" w:ascii="仿宋" w:hAnsi="仿宋" w:eastAsia="仿宋" w:cs="仿宋"/>
                <w:sz w:val="21"/>
                <w:szCs w:val="21"/>
                <w:lang w:val="en-US" w:eastAsia="zh-CN"/>
              </w:rPr>
              <w:t xml:space="preserve"> 张俊琦 徐悦 邓圣立</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jc w:val="center"/>
              <w:rPr>
                <w:rFonts w:hint="default" w:ascii="仿宋" w:hAnsi="仿宋" w:eastAsia="仿宋"/>
                <w:color w:val="000000"/>
                <w:w w:val="95"/>
                <w:szCs w:val="21"/>
                <w:lang w:val="en-US"/>
              </w:rPr>
            </w:pPr>
            <w:r>
              <w:rPr>
                <w:rFonts w:hint="eastAsia" w:ascii="Times New Roman" w:eastAsia="仿宋" w:cs="Times New Roman"/>
                <w:color w:val="000000"/>
                <w:sz w:val="21"/>
                <w:szCs w:val="21"/>
                <w:lang w:val="en-US" w:eastAsia="zh-CN"/>
              </w:rPr>
              <w:t>汪真羽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320" w:lineRule="exact"/>
              <w:jc w:val="center"/>
              <w:rPr>
                <w:rFonts w:hAnsi="仿宋_GB2312" w:cs="仿宋_GB2312"/>
                <w:color w:val="000000"/>
                <w:sz w:val="21"/>
                <w:szCs w:val="21"/>
              </w:rPr>
            </w:pPr>
            <w:r>
              <w:rPr>
                <w:rFonts w:hint="eastAsia" w:ascii="Times New Roman" w:hAnsi="Times New Roman" w:eastAsia="仿宋" w:cs="Times New Roman"/>
                <w:color w:val="000000"/>
                <w:sz w:val="24"/>
                <w:szCs w:val="24"/>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2"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20" w:lineRule="exact"/>
              <w:jc w:val="center"/>
              <w:rPr>
                <w:rFonts w:hint="eastAsia" w:ascii="仿宋" w:hAnsi="仿宋" w:eastAsia="仿宋" w:cs="仿宋"/>
                <w:color w:val="000000"/>
                <w:sz w:val="21"/>
                <w:szCs w:val="21"/>
                <w:lang w:eastAsia="zh-CN"/>
              </w:rPr>
            </w:pPr>
            <w:r>
              <w:rPr>
                <w:rFonts w:hint="eastAsia" w:eastAsia="仿宋_GB2312" w:cs="Times New Roman"/>
                <w:sz w:val="21"/>
                <w:szCs w:val="21"/>
                <w:u w:val="none"/>
                <w:lang w:val="en-US" w:eastAsia="zh-CN"/>
              </w:rPr>
              <w:t>郴州市广播电视台</w:t>
            </w:r>
            <w:r>
              <w:rPr>
                <w:rFonts w:hint="eastAsia" w:cs="Times New Roman"/>
                <w:sz w:val="21"/>
                <w:szCs w:val="21"/>
                <w:u w:val="none"/>
                <w:lang w:val="en-US" w:eastAsia="zh-CN"/>
              </w:rPr>
              <w:t>新闻综合频道</w:t>
            </w:r>
            <w:r>
              <w:rPr>
                <w:rFonts w:hint="eastAsia" w:ascii="仿宋" w:hAnsi="仿宋" w:eastAsia="仿宋" w:cs="仿宋"/>
                <w:color w:val="000000"/>
                <w:spacing w:val="-6"/>
                <w:sz w:val="21"/>
                <w:szCs w:val="21"/>
                <w:lang w:eastAsia="zh-CN"/>
              </w:rPr>
              <w:t>《</w:t>
            </w:r>
            <w:r>
              <w:rPr>
                <w:rFonts w:hint="eastAsia" w:ascii="仿宋" w:hAnsi="仿宋" w:eastAsia="仿宋" w:cs="仿宋"/>
                <w:color w:val="000000"/>
                <w:spacing w:val="-6"/>
                <w:sz w:val="21"/>
                <w:szCs w:val="21"/>
                <w:lang w:val="en-US" w:eastAsia="zh-CN"/>
              </w:rPr>
              <w:t>郴州新闻联播</w:t>
            </w:r>
            <w:r>
              <w:rPr>
                <w:rFonts w:hint="eastAsia" w:ascii="仿宋" w:hAnsi="仿宋" w:eastAsia="仿宋" w:cs="仿宋"/>
                <w:color w:val="000000"/>
                <w:spacing w:val="-6"/>
                <w:sz w:val="21"/>
                <w:szCs w:val="21"/>
                <w:lang w:eastAsia="zh-CN"/>
              </w:rPr>
              <w:t>》</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int="default" w:hAnsi="仿宋" w:eastAsia="仿宋"/>
                <w:color w:val="000000"/>
                <w:szCs w:val="21"/>
                <w:lang w:val="en-US" w:eastAsia="zh-CN"/>
              </w:rPr>
            </w:pPr>
            <w:r>
              <w:rPr>
                <w:rFonts w:hint="eastAsia" w:ascii="Times New Roman" w:hAnsi="Times New Roman" w:eastAsia="仿宋" w:cs="Times New Roman"/>
                <w:color w:val="000000"/>
                <w:sz w:val="24"/>
                <w:szCs w:val="24"/>
                <w:lang w:val="en-US" w:eastAsia="zh-CN"/>
              </w:rPr>
              <w:t>2023年</w:t>
            </w:r>
            <w:r>
              <w:rPr>
                <w:rFonts w:hint="eastAsia" w:ascii="Times New Roman" w:eastAsia="仿宋" w:cs="Times New Roman"/>
                <w:color w:val="000000"/>
                <w:sz w:val="24"/>
                <w:szCs w:val="24"/>
                <w:lang w:val="en-US" w:eastAsia="zh-CN"/>
              </w:rPr>
              <w:t>12月28日19点35分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jc w:val="left"/>
              <w:rPr>
                <w:rFonts w:hAnsi="仿宋_GB2312" w:cs="仿宋_GB2312"/>
                <w:color w:val="000000"/>
                <w:sz w:val="21"/>
                <w:szCs w:val="21"/>
              </w:rPr>
            </w:pPr>
            <w:r>
              <w:rPr>
                <w:rFonts w:hint="eastAsia" w:hAnsi="仿宋_GB2312" w:cs="仿宋_GB2312"/>
                <w:color w:val="000000"/>
                <w:sz w:val="21"/>
                <w:szCs w:val="21"/>
              </w:rPr>
              <w:t>http://www.ngcz.tv/folder371/folder372/folder381/2023-12-28/JobKEQJloh3aeLEZ.html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6"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pStyle w:val="8"/>
              <w:keepNext w:val="0"/>
              <w:keepLines w:val="0"/>
              <w:pageBreakBefore w:val="0"/>
              <w:widowControl/>
              <w:suppressLineNumbers w:val="0"/>
              <w:shd w:val="clear" w:color="auto" w:fill="FFFFFF"/>
              <w:kinsoku/>
              <w:wordWrap/>
              <w:overflowPunct/>
              <w:topLinePunct w:val="0"/>
              <w:autoSpaceDE/>
              <w:autoSpaceDN/>
              <w:bidi w:val="0"/>
              <w:adjustRightInd/>
              <w:snapToGrid/>
              <w:spacing w:before="200" w:beforeAutospacing="0" w:afterAutospacing="0" w:line="360" w:lineRule="auto"/>
              <w:ind w:left="0" w:right="0" w:firstLine="420" w:firstLineChars="200"/>
              <w:jc w:val="left"/>
              <w:textAlignment w:val="auto"/>
              <w:rPr>
                <w:rFonts w:hint="eastAsia"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kern w:val="2"/>
                <w:sz w:val="21"/>
                <w:szCs w:val="21"/>
                <w:lang w:val="en-US" w:eastAsia="zh-CN" w:bidi="ar-SA"/>
              </w:rPr>
              <w:t>在新年贺词中，习近平总书记强调，泱泱中华，历史何其悠久，文明何其博大，这是我们的自信之基、力量之源。</w:t>
            </w:r>
          </w:p>
          <w:p>
            <w:pPr>
              <w:pStyle w:val="8"/>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360" w:lineRule="auto"/>
              <w:ind w:left="0" w:right="0" w:firstLine="420" w:firstLineChars="200"/>
              <w:jc w:val="left"/>
              <w:textAlignment w:val="auto"/>
              <w:rPr>
                <w:rFonts w:hint="eastAsia" w:ascii="Times New Roman" w:hAnsi="Times New Roman" w:eastAsia="仿宋" w:cs="Times New Roman"/>
                <w:color w:val="000000"/>
                <w:kern w:val="2"/>
                <w:sz w:val="21"/>
                <w:szCs w:val="21"/>
                <w:lang w:val="en-US" w:eastAsia="zh-CN" w:bidi="ar-SA"/>
              </w:rPr>
            </w:pPr>
            <w:r>
              <w:rPr>
                <w:rFonts w:hint="eastAsia" w:ascii="Times New Roman" w:hAnsi="Times New Roman" w:eastAsia="仿宋" w:cs="Times New Roman"/>
                <w:color w:val="000000"/>
                <w:kern w:val="2"/>
                <w:sz w:val="21"/>
                <w:szCs w:val="21"/>
                <w:lang w:val="en-US" w:eastAsia="zh-CN" w:bidi="ar-SA"/>
              </w:rPr>
              <w:t>2023年12月，国家文物局通报四项“考古中国”重大项目进展，临武县渡头古城遗址位列其中。作为湘粤古道上保存最完整的一处聚落遗址，渡头古城遗址发掘出土近万枚三国时期吴国简牍，这也是继长沙走马楼之后国内出土数量最多的吴简，距今已有1800多年历史。</w:t>
            </w:r>
          </w:p>
          <w:p>
            <w:pPr>
              <w:pStyle w:val="8"/>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360" w:lineRule="auto"/>
              <w:ind w:left="0" w:right="0" w:firstLine="420" w:firstLineChars="200"/>
              <w:jc w:val="left"/>
              <w:textAlignment w:val="auto"/>
              <w:rPr>
                <w:rFonts w:ascii="仿宋" w:hAnsi="仿宋" w:eastAsia="仿宋"/>
                <w:color w:val="000000"/>
                <w:w w:val="95"/>
                <w:szCs w:val="21"/>
              </w:rPr>
            </w:pPr>
            <w:r>
              <w:rPr>
                <w:rFonts w:hint="eastAsia" w:ascii="Times New Roman" w:hAnsi="Times New Roman" w:eastAsia="仿宋" w:cs="Times New Roman"/>
                <w:color w:val="000000"/>
                <w:kern w:val="2"/>
                <w:sz w:val="21"/>
                <w:szCs w:val="21"/>
                <w:lang w:val="en-US" w:eastAsia="zh-CN" w:bidi="ar-SA"/>
              </w:rPr>
              <w:t>为了深入了解这批吴简发掘的过程、背后故事以及重要意义，让历史文化与时代相融合。本台派出两组采访团队，前往渡头古城遗址、湖南省文物考古研究院取景，实地专访考古队员、文物专家、临武县政府相关负责人，并安排专人多方面解剖有趣的吴简文字信息和相关资料画面，增加可看性、互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1"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spacing w:line="360" w:lineRule="auto"/>
              <w:ind w:firstLine="420" w:firstLineChars="200"/>
              <w:jc w:val="left"/>
              <w:rPr>
                <w:rFonts w:ascii="仿宋" w:hAnsi="仿宋" w:eastAsia="仿宋"/>
                <w:color w:val="000000"/>
                <w:szCs w:val="21"/>
              </w:rPr>
            </w:pPr>
            <w:r>
              <w:rPr>
                <w:rFonts w:hint="eastAsia" w:ascii="仿宋" w:hAnsi="仿宋" w:eastAsia="仿宋" w:cs="仿宋"/>
                <w:kern w:val="2"/>
                <w:sz w:val="21"/>
                <w:szCs w:val="21"/>
                <w:lang w:val="en-US" w:eastAsia="zh-CN" w:bidi="ar-SA"/>
              </w:rPr>
              <w:t>节目播出后，引发了社会各界的热烈关注，受到了观众、网友、相关专家高度认可与好评。同时，也被新华社、央视《新闻联播》、湖南卫视等中省媒体转载和跟踪报道，目前在全网媒体平台播放量已经突破千万次。唤起大家对文明的敬畏，增强道路自信、文化自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6"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rPr>
                <w:rFonts w:ascii="仿宋" w:hAnsi="仿宋" w:eastAsia="仿宋"/>
                <w:color w:val="000000"/>
                <w:szCs w:val="21"/>
              </w:rPr>
            </w:pPr>
          </w:p>
          <w:p>
            <w:pPr>
              <w:pStyle w:val="8"/>
              <w:keepNext w:val="0"/>
              <w:keepLines w:val="0"/>
              <w:pageBreakBefore w:val="0"/>
              <w:widowControl/>
              <w:suppressLineNumbers w:val="0"/>
              <w:shd w:val="clear" w:color="auto" w:fill="FFFFFF"/>
              <w:kinsoku/>
              <w:wordWrap/>
              <w:overflowPunct/>
              <w:topLinePunct w:val="0"/>
              <w:autoSpaceDE/>
              <w:autoSpaceDN/>
              <w:bidi w:val="0"/>
              <w:adjustRightInd/>
              <w:snapToGrid/>
              <w:spacing w:beforeAutospacing="0" w:afterAutospacing="0" w:line="360" w:lineRule="auto"/>
              <w:ind w:left="0" w:right="0" w:firstLine="420" w:firstLineChars="200"/>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节目通过“瓦当”这个小切口“解剖麻雀”，实现大历史、大主题的贴近式生动化表达。在还原渡头古城的过去、目前发掘进展、未来保护规划中，多角度、全方位梳理了渡头古城遗址出土的这批文物，为研究古代中央政权对南岭地区的开发和有效治理提供了重要举证，也对促进中华文化研究与传承具有重大意义。</w:t>
            </w:r>
          </w:p>
          <w:p>
            <w:pPr>
              <w:spacing w:line="360" w:lineRule="exact"/>
              <w:rPr>
                <w:rFonts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ascii="华文中宋" w:hAnsi="华文中宋" w:eastAsia="华文中宋"/>
                <w:color w:val="000000"/>
                <w:sz w:val="28"/>
              </w:rPr>
            </w:pPr>
            <w:r>
              <w:rPr>
                <w:rFonts w:hint="eastAsia" w:ascii="Times New Roman" w:eastAsia="仿宋" w:cs="Times New Roman"/>
                <w:color w:val="000000"/>
                <w:sz w:val="24"/>
                <w:szCs w:val="24"/>
                <w:lang w:val="en-US" w:eastAsia="zh-CN"/>
              </w:rPr>
              <w:t>张俊琦</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rPr>
            </w:pPr>
            <w:r>
              <w:rPr>
                <w:rFonts w:hint="eastAsia" w:ascii="Times New Roman" w:eastAsia="仿宋" w:cs="Times New Roman"/>
                <w:color w:val="000000"/>
                <w:sz w:val="24"/>
                <w:szCs w:val="24"/>
                <w:lang w:val="en-US" w:eastAsia="zh-CN"/>
              </w:rPr>
              <w:t>18773502227</w:t>
            </w:r>
          </w:p>
        </w:tc>
      </w:tr>
    </w:tbl>
    <w:p>
      <w:pPr>
        <w:jc w:val="both"/>
        <w:rPr>
          <w:rFonts w:hint="eastAsia" w:ascii="仿宋_GB2312" w:hAnsi="仿宋_GB2312" w:eastAsia="仿宋_GB2312" w:cs="仿宋_GB2312"/>
          <w:b/>
          <w:bCs/>
          <w:snapToGrid/>
          <w:kern w:val="2"/>
          <w:sz w:val="32"/>
          <w:szCs w:val="32"/>
          <w:lang w:val="en-US" w:eastAsia="zh-CN"/>
        </w:rPr>
      </w:pPr>
    </w:p>
    <w:p>
      <w:pPr>
        <w:jc w:val="center"/>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"http://www.ngcz.tv/folder371/folder372/folder381/2023-12-28/JobKEQJloh3aeLEZ.html"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http://www.ngcz.tv/folder371/folder372/folder381/2023-12-28/JobKEQJloh3aeLEZ.html</w:t>
      </w:r>
      <w:r>
        <w:rPr>
          <w:rFonts w:hint="eastAsia" w:hAnsi="仿宋_GB2312" w:cs="仿宋_GB2312"/>
          <w:color w:val="000000"/>
          <w:sz w:val="21"/>
          <w:szCs w:val="21"/>
        </w:rPr>
        <w:fldChar w:fldCharType="end"/>
      </w:r>
    </w:p>
    <w:p>
      <w:pPr>
        <w:pStyle w:val="4"/>
        <w:rPr>
          <w:rFonts w:hint="eastAsia"/>
          <w:lang w:val="en" w:eastAsia="zh-CN"/>
        </w:rPr>
      </w:pPr>
    </w:p>
    <w:p>
      <w:pPr>
        <w:jc w:val="center"/>
        <w:rPr>
          <w:rFonts w:hint="eastAsia" w:eastAsiaTheme="minorEastAsia"/>
          <w:b/>
          <w:bCs/>
          <w:lang w:eastAsia="zh-CN"/>
        </w:rPr>
      </w:pPr>
      <w:r>
        <w:rPr>
          <w:rFonts w:hint="eastAsia" w:eastAsia="宋体"/>
          <w:sz w:val="32"/>
          <w:szCs w:val="32"/>
          <w:lang w:eastAsia="zh-CN"/>
        </w:rPr>
        <w:t>郴州渡头古城遗址：万枚吴简存千年 “官府笔记”固文脉</w:t>
      </w:r>
      <w:r>
        <w:rPr>
          <w:rFonts w:hint="eastAsia" w:hAnsi="仿宋_GB2312" w:cs="仿宋_GB2312" w:eastAsiaTheme="minorEastAsia"/>
          <w:color w:val="000000"/>
          <w:sz w:val="21"/>
          <w:szCs w:val="21"/>
          <w:lang w:val="en-US" w:eastAsia="zh-CN"/>
        </w:rPr>
        <w:t xml:space="preserve"> </w:t>
      </w:r>
      <w:r>
        <w:rPr>
          <w:rFonts w:hint="eastAsia" w:eastAsia="宋体"/>
          <w:sz w:val="32"/>
          <w:szCs w:val="32"/>
          <w:lang w:val="en-US" w:eastAsia="zh-CN"/>
        </w:rPr>
        <w:t>二维码</w:t>
      </w:r>
    </w:p>
    <w:p>
      <w:pPr>
        <w:jc w:val="center"/>
        <w:rPr>
          <w:rFonts w:hint="eastAsia" w:eastAsia="宋体"/>
          <w:lang w:eastAsia="zh-CN"/>
        </w:rPr>
      </w:pPr>
      <w:r>
        <w:rPr>
          <w:rFonts w:hint="eastAsia" w:eastAsia="宋体"/>
          <w:lang w:eastAsia="zh-CN"/>
        </w:rPr>
        <w:drawing>
          <wp:inline distT="0" distB="0" distL="114300" distR="114300">
            <wp:extent cx="3204210" cy="3204210"/>
            <wp:effectExtent l="0" t="0" r="15240" b="15240"/>
            <wp:docPr id="1" name="图片 1"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
                    <pic:cNvPicPr>
                      <a:picLocks noChangeAspect="1"/>
                    </pic:cNvPicPr>
                  </pic:nvPicPr>
                  <pic:blipFill>
                    <a:blip r:embed="rId11"/>
                    <a:stretch>
                      <a:fillRect/>
                    </a:stretch>
                  </pic:blipFill>
                  <pic:spPr>
                    <a:xfrm>
                      <a:off x="0" y="0"/>
                      <a:ext cx="3204210" cy="3204210"/>
                    </a:xfrm>
                    <a:prstGeom prst="rect">
                      <a:avLst/>
                    </a:prstGeom>
                    <a:noFill/>
                    <a:ln>
                      <a:noFill/>
                    </a:ln>
                  </pic:spPr>
                </pic:pic>
              </a:graphicData>
            </a:graphic>
          </wp:inline>
        </w:drawing>
      </w:r>
    </w:p>
    <w:p>
      <w:pPr>
        <w:pStyle w:val="4"/>
        <w:jc w:val="center"/>
        <w:rPr>
          <w:rFonts w:hint="eastAsia"/>
          <w:lang w:val="en" w:eastAsia="zh-CN"/>
        </w:rPr>
      </w:pPr>
      <w:r>
        <w:rPr>
          <w:rFonts w:hint="eastAsia"/>
          <w:lang w:val="en" w:eastAsia="zh-CN"/>
        </w:rPr>
        <w:drawing>
          <wp:inline distT="0" distB="0" distL="114300" distR="114300">
            <wp:extent cx="3834765" cy="5271135"/>
            <wp:effectExtent l="0" t="0" r="13335" b="5715"/>
            <wp:docPr id="2" name="图片 2" descr="郴州市广播电视台+消息+郴州渡头古城遗址+ 诚信承诺书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郴州市广播电视台+消息+郴州渡头古城遗址+ 诚信承诺书扫描件"/>
                    <pic:cNvPicPr>
                      <a:picLocks noChangeAspect="1"/>
                    </pic:cNvPicPr>
                  </pic:nvPicPr>
                  <pic:blipFill>
                    <a:blip r:embed="rId12"/>
                    <a:stretch>
                      <a:fillRect/>
                    </a:stretch>
                  </pic:blipFill>
                  <pic:spPr>
                    <a:xfrm>
                      <a:off x="0" y="0"/>
                      <a:ext cx="3834765" cy="527113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hint="eastAsia" w:ascii="宋体" w:hAnsi="宋体" w:eastAsia="宋体" w:cs="宋体"/>
          <w:b/>
          <w:bCs w:val="0"/>
          <w:i w:val="0"/>
          <w:caps w:val="0"/>
          <w:color w:val="000000"/>
          <w:spacing w:val="0"/>
          <w:kern w:val="0"/>
          <w:sz w:val="32"/>
          <w:szCs w:val="32"/>
          <w:shd w:val="clear" w:color="auto" w:fill="FFFFFF"/>
          <w:lang w:val="en-US" w:eastAsia="zh-CN" w:bidi="ar"/>
        </w:rPr>
      </w:pPr>
      <w:r>
        <w:rPr>
          <w:rFonts w:hint="eastAsia" w:ascii="宋体" w:hAnsi="宋体" w:eastAsia="宋体" w:cs="宋体"/>
          <w:b/>
          <w:i w:val="0"/>
          <w:caps w:val="0"/>
          <w:color w:val="000000"/>
          <w:spacing w:val="0"/>
          <w:kern w:val="0"/>
          <w:sz w:val="32"/>
          <w:szCs w:val="32"/>
          <w:shd w:val="clear" w:color="auto" w:fill="FFFFFF"/>
          <w:lang w:val="en-US" w:eastAsia="zh-CN" w:bidi="ar"/>
        </w:rPr>
        <w:t>【标题】</w:t>
      </w:r>
      <w:r>
        <w:rPr>
          <w:rFonts w:hint="eastAsia" w:ascii="宋体" w:hAnsi="宋体" w:eastAsia="宋体" w:cs="宋体"/>
          <w:b/>
          <w:bCs w:val="0"/>
          <w:i w:val="0"/>
          <w:caps w:val="0"/>
          <w:color w:val="000000"/>
          <w:spacing w:val="0"/>
          <w:kern w:val="0"/>
          <w:sz w:val="32"/>
          <w:szCs w:val="32"/>
          <w:shd w:val="clear" w:color="auto" w:fill="FFFFFF"/>
          <w:lang w:val="en-US" w:eastAsia="zh-CN" w:bidi="ar"/>
        </w:rPr>
        <w:t>郴州渡头古城遗址：万枚吴简存千年 “官府笔记”固文脉</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b w:val="0"/>
          <w:bCs/>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【口播】</w:t>
      </w:r>
      <w:r>
        <w:rPr>
          <w:rFonts w:hint="eastAsia" w:ascii="宋体" w:hAnsi="宋体" w:eastAsia="宋体" w:cs="宋体"/>
          <w:b w:val="0"/>
          <w:bCs/>
          <w:i w:val="0"/>
          <w:caps w:val="0"/>
          <w:color w:val="000000"/>
          <w:spacing w:val="0"/>
          <w:kern w:val="0"/>
          <w:sz w:val="32"/>
          <w:szCs w:val="32"/>
          <w:shd w:val="clear" w:color="auto" w:fill="FFFFFF"/>
          <w:lang w:val="en-US" w:eastAsia="zh-CN" w:bidi="ar"/>
        </w:rPr>
        <w:t>近日，国家文物局通报了四项“考古中国”重大项目进展，临武县渡头古城遗址位列其中。渡头古城遗址作为湘粤古道上保存最完整的一处聚落遗址，已发掘出土近万枚三国时期吴国简牍，这也构建起了南岭地区汉至六朝时期考古学文化发展序列，为研究古代中央政权对南岭地区的开发和有效治理提供了重要佐证。</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b/>
          <w:bCs/>
          <w:i w:val="0"/>
          <w:caps w:val="0"/>
          <w:color w:val="000000"/>
          <w:spacing w:val="0"/>
          <w:kern w:val="0"/>
          <w:sz w:val="32"/>
          <w:szCs w:val="32"/>
          <w:shd w:val="clear" w:color="auto" w:fill="FFFFFF"/>
          <w:lang w:val="en-US" w:eastAsia="zh-CN" w:bidi="ar"/>
        </w:rPr>
        <w:t>【正文】</w:t>
      </w:r>
      <w:r>
        <w:rPr>
          <w:rFonts w:hint="eastAsia" w:ascii="宋体" w:hAnsi="宋体" w:eastAsia="宋体" w:cs="宋体"/>
          <w:i w:val="0"/>
          <w:caps w:val="0"/>
          <w:color w:val="000000"/>
          <w:spacing w:val="0"/>
          <w:kern w:val="0"/>
          <w:sz w:val="32"/>
          <w:szCs w:val="32"/>
          <w:shd w:val="clear" w:color="auto" w:fill="FFFFFF"/>
          <w:lang w:val="en-US" w:eastAsia="zh-CN" w:bidi="ar"/>
        </w:rPr>
        <w:t>在渡头古城遗址现场，考古人员正在清理瓦当残片，它们主要用于装饰和蔽护等级较高的房子屋檐，由此推断，这片区域应该是衙署办公建筑区。2022年12月，考古人员在这附近的两口水井内，发掘出近万枚三国时期的吴国简牍。</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【同期声】湖南省文物考古研究院渡头古城考古队队员 赵虎</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我们看到的吴简距今大概有1800多年的历史 它为什么能够保存至今呢 因为这个井差不多在七八米开始的时候 全都是饱水环境 这个简当时是完全泡在水里的 有水就隔绝了氧气和细菌的腐蚀 所以这个吴简才能保存好</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i w:val="0"/>
          <w:caps w:val="0"/>
          <w:color w:val="000000"/>
          <w:spacing w:val="0"/>
          <w:kern w:val="0"/>
          <w:sz w:val="32"/>
          <w:szCs w:val="32"/>
          <w:shd w:val="clear" w:color="auto" w:fill="FFFFFF"/>
          <w:lang w:val="en-US" w:eastAsia="zh-CN" w:bidi="ar"/>
        </w:rPr>
        <w:t>【正文】在纸张发明前，从先秦到魏晋，古人一直用简牍记录社会政治、经济、文化信息，这些简牍上的信息也成为后人解读中华文脉的历史密码。渡头古城出土的吴简中包括木简、木牍、签牌、封检等，有近2000枚简牍有文字，内容为当时临武县行政文书，是名副其实的“官府笔记”。</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【同期声】湖南省文物考古研究院渡头吴简整理负责人 杨先云</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它的年号出现了“嘉禾”“黄武”“黄龙” 这些都是孙权时期的一个年号 主要包含了一些地方的经济文书 户口簿 账簿 以及田租来往的情况</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b/>
          <w:bCs/>
          <w:i w:val="0"/>
          <w:caps w:val="0"/>
          <w:color w:val="000000"/>
          <w:spacing w:val="0"/>
          <w:kern w:val="0"/>
          <w:sz w:val="32"/>
          <w:szCs w:val="32"/>
          <w:shd w:val="clear" w:color="auto" w:fill="FFFFFF"/>
          <w:lang w:val="en-US" w:eastAsia="zh-CN" w:bidi="ar"/>
        </w:rPr>
        <w:t>【正文】</w:t>
      </w:r>
      <w:r>
        <w:rPr>
          <w:rFonts w:hint="eastAsia" w:ascii="宋体" w:hAnsi="宋体" w:eastAsia="宋体" w:cs="宋体"/>
          <w:i w:val="0"/>
          <w:caps w:val="0"/>
          <w:color w:val="000000"/>
          <w:spacing w:val="0"/>
          <w:kern w:val="0"/>
          <w:sz w:val="32"/>
          <w:szCs w:val="32"/>
          <w:shd w:val="clear" w:color="auto" w:fill="FFFFFF"/>
          <w:lang w:val="en-US" w:eastAsia="zh-CN" w:bidi="ar"/>
        </w:rPr>
        <w:t>经研究表明，渡头古城是汉代至六朝时期“临武”县治所在地，目前，已揭露面积2000多平方米，聚落遗址包括衙署区、居民生活区、手工业区和墓葬区。渡头古城位于湘粤古道，是当时水路、陆路的要塞，这里的众多发现为现代研究南方历史提供了重要实物资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【同期声】湖南省文物考古研究院副研究员 渡头古城遗址考古执行领队 陈斌</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城址的建设是中央王朝对地方管理的一种体现 它是为了加强对岭南地区的管理和控制 在这设了这样一个城 因为这个简牍是官府的文书档案 不管是赋税也好 矿冶也好 它都是中央一些政策 对地方管理的一种体现 </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b/>
          <w:bCs/>
          <w:i w:val="0"/>
          <w:caps w:val="0"/>
          <w:color w:val="000000"/>
          <w:spacing w:val="0"/>
          <w:kern w:val="0"/>
          <w:sz w:val="32"/>
          <w:szCs w:val="32"/>
          <w:shd w:val="clear" w:color="auto" w:fill="FFFFFF"/>
          <w:lang w:val="en-US" w:eastAsia="zh-CN" w:bidi="ar"/>
        </w:rPr>
        <w:t>【正文】</w:t>
      </w:r>
      <w:r>
        <w:rPr>
          <w:rFonts w:hint="eastAsia" w:ascii="宋体" w:hAnsi="宋体" w:eastAsia="宋体" w:cs="宋体"/>
          <w:i w:val="0"/>
          <w:caps w:val="0"/>
          <w:color w:val="000000"/>
          <w:spacing w:val="0"/>
          <w:kern w:val="0"/>
          <w:sz w:val="32"/>
          <w:szCs w:val="32"/>
          <w:shd w:val="clear" w:color="auto" w:fill="FFFFFF"/>
          <w:lang w:val="en-US" w:eastAsia="zh-CN" w:bidi="ar"/>
        </w:rPr>
        <w:t>目前，渡头古城近万枚简牍已完成了80%的清洗、修复、扫描工作。接下来，湖南省文物考古研究院还将联合相关部门，对简牍进行系统整理和解读，制定渡头古城遗址保护规划方案，对简牍及其出土环境进行重点保护。</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i w:val="0"/>
          <w:caps w:val="0"/>
          <w:color w:val="000000"/>
          <w:spacing w:val="0"/>
          <w:sz w:val="32"/>
          <w:szCs w:val="32"/>
        </w:rPr>
      </w:pPr>
      <w:r>
        <w:rPr>
          <w:rFonts w:hint="eastAsia" w:ascii="宋体" w:hAnsi="宋体" w:eastAsia="宋体" w:cs="宋体"/>
          <w:b/>
          <w:i w:val="0"/>
          <w:caps w:val="0"/>
          <w:color w:val="000000"/>
          <w:spacing w:val="0"/>
          <w:kern w:val="0"/>
          <w:sz w:val="32"/>
          <w:szCs w:val="32"/>
          <w:shd w:val="clear" w:color="auto" w:fill="FFFFFF"/>
          <w:lang w:val="en-US" w:eastAsia="zh-CN" w:bidi="ar"/>
        </w:rPr>
        <w:t>【同期声】临武县人民政府 副县长 黄兰芳</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b/>
          <w:i w:val="0"/>
          <w:caps w:val="0"/>
          <w:color w:val="000000"/>
          <w:spacing w:val="0"/>
          <w:kern w:val="0"/>
          <w:sz w:val="32"/>
          <w:szCs w:val="32"/>
          <w:shd w:val="clear" w:color="auto" w:fill="FFFFFF"/>
          <w:lang w:val="en-US" w:eastAsia="zh-CN" w:bidi="ar"/>
        </w:rPr>
      </w:pPr>
      <w:r>
        <w:rPr>
          <w:rFonts w:hint="eastAsia" w:ascii="宋体" w:hAnsi="宋体" w:eastAsia="宋体" w:cs="宋体"/>
          <w:b/>
          <w:i w:val="0"/>
          <w:caps w:val="0"/>
          <w:color w:val="000000"/>
          <w:spacing w:val="0"/>
          <w:kern w:val="0"/>
          <w:sz w:val="32"/>
          <w:szCs w:val="32"/>
          <w:shd w:val="clear" w:color="auto" w:fill="FFFFFF"/>
          <w:lang w:val="en-US" w:eastAsia="zh-CN" w:bidi="ar"/>
        </w:rPr>
        <w:t>这些吴简留存千年 佐证了渡头古城遗址是目前考古发现临武最早的县治所在地 也就是我们通常所说的衙门 政府所在地 接下来 我们将进一步发掘和保护利用好古城遗址 做好专项规划 让历史文化与时代相融合 促进中华文化研究与传承 唤起大家对文明的敬畏 增强文化自信</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eastAsia" w:ascii="宋体" w:hAnsi="宋体" w:eastAsia="宋体" w:cs="宋体"/>
          <w:b/>
          <w:i w:val="0"/>
          <w:caps w:val="0"/>
          <w:color w:val="000000"/>
          <w:spacing w:val="0"/>
          <w:kern w:val="0"/>
          <w:sz w:val="32"/>
          <w:szCs w:val="32"/>
          <w:shd w:val="clear" w:color="auto"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left"/>
        <w:rPr>
          <w:rFonts w:hint="default" w:ascii="宋体" w:hAnsi="宋体" w:eastAsia="宋体" w:cs="宋体"/>
          <w:b/>
          <w:i w:val="0"/>
          <w:caps w:val="0"/>
          <w:color w:val="000000"/>
          <w:spacing w:val="0"/>
          <w:kern w:val="0"/>
          <w:sz w:val="32"/>
          <w:szCs w:val="32"/>
          <w:shd w:val="clear" w:color="auto" w:fill="FFFFFF"/>
          <w:lang w:val="en-US" w:eastAsia="zh-CN" w:bidi="ar"/>
        </w:rPr>
      </w:pPr>
      <w:r>
        <w:rPr>
          <w:rFonts w:hint="eastAsia" w:ascii="仿宋_GB2312" w:hAnsi="仿宋_GB2312" w:eastAsia="仿宋_GB2312" w:cs="仿宋_GB2312"/>
          <w:b/>
          <w:bCs/>
          <w:snapToGrid/>
          <w:kern w:val="2"/>
          <w:sz w:val="36"/>
          <w:szCs w:val="36"/>
          <w:lang w:val="en-US" w:eastAsia="zh-CN"/>
        </w:rPr>
        <w:t>2、世界环境日：包装“瘦”下去 快递“绿”起来</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ascii="华文中宋" w:hAnsi="华文中宋" w:eastAsia="华文中宋"/>
                <w:color w:val="000000"/>
                <w:sz w:val="28"/>
              </w:rPr>
            </w:pPr>
            <w:r>
              <w:rPr>
                <w:rFonts w:hint="eastAsia" w:ascii="仿宋_GB2312" w:hAnsi="仿宋_GB2312" w:eastAsia="仿宋_GB2312" w:cs="仿宋_GB2312"/>
                <w:sz w:val="21"/>
                <w:szCs w:val="21"/>
                <w:lang w:val="en-US" w:eastAsia="zh-CN"/>
              </w:rPr>
              <w:t>《世界环境日：包装“瘦”下去 快递“绿”起来》</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center"/>
              <w:rPr>
                <w:rFonts w:ascii="仿宋" w:hAnsi="仿宋" w:eastAsia="仿宋" w:cs="仿宋"/>
                <w:color w:val="000000"/>
                <w:szCs w:val="18"/>
              </w:rPr>
            </w:pPr>
            <w:r>
              <w:rPr>
                <w:rFonts w:hint="eastAsia" w:ascii="仿宋_GB2312" w:hAnsi="仿宋_GB2312" w:eastAsia="仿宋_GB2312" w:cs="仿宋_GB2312"/>
                <w:sz w:val="21"/>
                <w:szCs w:val="21"/>
                <w:lang w:val="en-US" w:eastAsia="zh-CN"/>
              </w:rPr>
              <w:t>电视消息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ind w:firstLine="1050" w:firstLineChars="500"/>
              <w:jc w:val="left"/>
              <w:rPr>
                <w:rFonts w:hAnsi="仿宋"/>
                <w:color w:val="000000"/>
                <w:sz w:val="28"/>
              </w:rPr>
            </w:pPr>
            <w:r>
              <w:rPr>
                <w:rFonts w:hint="eastAsia" w:ascii="仿宋_GB2312" w:hAnsi="仿宋_GB2312" w:eastAsia="仿宋_GB2312" w:cs="仿宋_GB2312"/>
                <w:sz w:val="21"/>
                <w:szCs w:val="21"/>
                <w:lang w:val="en-US" w:eastAsia="zh-CN"/>
              </w:rPr>
              <w:t>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ind w:firstLine="1400" w:firstLineChars="500"/>
              <w:jc w:val="left"/>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Ansi="华文中宋"/>
                <w:color w:val="000000"/>
                <w:sz w:val="28"/>
              </w:rPr>
            </w:pPr>
            <w:r>
              <w:rPr>
                <w:rFonts w:hint="eastAsia" w:ascii="仿宋_GB2312" w:hAnsi="仿宋_GB2312" w:eastAsia="仿宋_GB2312" w:cs="仿宋_GB2312"/>
                <w:sz w:val="21"/>
                <w:szCs w:val="21"/>
                <w:lang w:eastAsia="zh-CN"/>
              </w:rPr>
              <w:t>王首栋</w:t>
            </w:r>
            <w:r>
              <w:rPr>
                <w:rFonts w:hint="eastAsia" w:ascii="仿宋_GB2312" w:hAnsi="仿宋_GB2312" w:eastAsia="仿宋_GB2312" w:cs="仿宋_GB2312"/>
                <w:sz w:val="21"/>
                <w:szCs w:val="21"/>
                <w:lang w:val="en-US" w:eastAsia="zh-CN"/>
              </w:rPr>
              <w:t xml:space="preserve"> </w:t>
            </w:r>
            <w:r>
              <w:rPr>
                <w:rFonts w:hint="eastAsia" w:ascii="仿宋_GB2312" w:hAnsi="仿宋_GB2312" w:eastAsia="仿宋_GB2312" w:cs="仿宋_GB2312"/>
                <w:sz w:val="21"/>
                <w:szCs w:val="21"/>
                <w:lang w:eastAsia="zh-CN"/>
              </w:rPr>
              <w:t>曹纯情</w:t>
            </w:r>
            <w:r>
              <w:rPr>
                <w:rFonts w:hint="eastAsia" w:ascii="仿宋_GB2312" w:hAnsi="仿宋_GB2312" w:eastAsia="仿宋_GB2312" w:cs="仿宋_GB2312"/>
                <w:sz w:val="21"/>
                <w:szCs w:val="21"/>
                <w:lang w:val="en-US" w:eastAsia="zh-CN"/>
              </w:rPr>
              <w:t xml:space="preserve"> 范湘颖 </w:t>
            </w:r>
            <w:r>
              <w:rPr>
                <w:rFonts w:hint="eastAsia" w:ascii="仿宋_GB2312" w:hAnsi="仿宋_GB2312" w:eastAsia="仿宋_GB2312" w:cs="仿宋_GB2312"/>
                <w:sz w:val="21"/>
                <w:szCs w:val="21"/>
                <w:lang w:eastAsia="zh-CN"/>
              </w:rPr>
              <w:t>白金</w:t>
            </w:r>
            <w:r>
              <w:rPr>
                <w:rFonts w:hint="eastAsia" w:ascii="仿宋_GB2312" w:hAnsi="仿宋_GB2312" w:eastAsia="仿宋_GB2312" w:cs="仿宋_GB2312"/>
                <w:sz w:val="21"/>
                <w:szCs w:val="21"/>
                <w:lang w:val="en-US" w:eastAsia="zh-CN"/>
              </w:rPr>
              <w:t xml:space="preserve"> 卢彩娟</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ind w:firstLine="1194" w:firstLineChars="600"/>
              <w:jc w:val="both"/>
              <w:rPr>
                <w:rFonts w:hint="default" w:ascii="仿宋" w:hAnsi="仿宋" w:eastAsia="仿宋"/>
                <w:color w:val="000000"/>
                <w:w w:val="95"/>
                <w:szCs w:val="21"/>
                <w:lang w:val="en-US" w:eastAsia="zh-CN"/>
              </w:rPr>
            </w:pPr>
            <w:r>
              <w:rPr>
                <w:rFonts w:hint="eastAsia" w:ascii="仿宋" w:hAnsi="仿宋" w:eastAsia="仿宋"/>
                <w:color w:val="000000"/>
                <w:w w:val="95"/>
                <w:szCs w:val="21"/>
                <w:lang w:val="en-US" w:eastAsia="zh-CN"/>
              </w:rPr>
              <w:t>吕智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both"/>
              <w:rPr>
                <w:rFonts w:hint="eastAsia" w:ascii="仿宋_GB2312" w:hAnsi="仿宋_GB2312" w:eastAsia="仿宋_GB2312" w:cs="仿宋_GB2312"/>
                <w:color w:val="000000"/>
                <w:sz w:val="21"/>
                <w:szCs w:val="21"/>
              </w:rPr>
            </w:pPr>
            <w:r>
              <w:rPr>
                <w:rFonts w:hint="eastAsia" w:ascii="仿宋_GB2312" w:hAnsi="仿宋_GB2312" w:eastAsia="仿宋_GB2312" w:cs="仿宋_GB2312"/>
                <w:sz w:val="21"/>
                <w:szCs w:val="21"/>
                <w:lang w:val="en-US" w:eastAsia="zh-CN"/>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320" w:lineRule="exact"/>
              <w:jc w:val="both"/>
              <w:rPr>
                <w:rFonts w:hAnsi="仿宋_GB2312" w:cs="仿宋_GB2312"/>
                <w:color w:val="000000"/>
                <w:sz w:val="21"/>
                <w:szCs w:val="21"/>
              </w:rPr>
            </w:pPr>
            <w:r>
              <w:rPr>
                <w:rFonts w:hint="eastAsia" w:ascii="仿宋_GB2312" w:hAnsi="仿宋_GB2312" w:eastAsia="仿宋_GB2312" w:cs="仿宋_GB2312"/>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3"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20" w:lineRule="exact"/>
              <w:jc w:val="both"/>
              <w:rPr>
                <w:rFonts w:hint="eastAsia" w:hAnsi="仿宋" w:eastAsia="仿宋_GB2312"/>
                <w:color w:val="000000"/>
                <w:sz w:val="21"/>
                <w:szCs w:val="21"/>
                <w:lang w:eastAsia="zh-CN"/>
              </w:rPr>
            </w:pPr>
            <w:r>
              <w:rPr>
                <w:rFonts w:hint="eastAsia" w:hAnsi="仿宋"/>
                <w:color w:val="000000"/>
                <w:sz w:val="21"/>
                <w:szCs w:val="21"/>
                <w:lang w:val="en-US" w:eastAsia="zh-CN"/>
              </w:rPr>
              <w:t>郴州电视台新闻综合频道</w:t>
            </w:r>
            <w:r>
              <w:rPr>
                <w:rFonts w:hint="eastAsia" w:hAnsi="仿宋"/>
                <w:color w:val="000000"/>
                <w:sz w:val="21"/>
                <w:szCs w:val="21"/>
                <w:lang w:eastAsia="zh-CN"/>
              </w:rPr>
              <w:t>《</w:t>
            </w:r>
            <w:r>
              <w:rPr>
                <w:rFonts w:hint="eastAsia" w:ascii="仿宋_GB2312" w:hAnsi="仿宋_GB2312" w:eastAsia="仿宋_GB2312" w:cs="仿宋_GB2312"/>
                <w:sz w:val="21"/>
                <w:szCs w:val="21"/>
                <w:lang w:val="en-US" w:eastAsia="zh-CN"/>
              </w:rPr>
              <w:t>郴州新闻联播》</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Ansi="仿宋"/>
                <w:color w:val="000000"/>
                <w:szCs w:val="21"/>
              </w:rPr>
            </w:pPr>
            <w:r>
              <w:rPr>
                <w:rFonts w:hint="eastAsia" w:ascii="仿宋_GB2312" w:hAnsi="仿宋_GB2312" w:eastAsia="仿宋_GB2312" w:cs="仿宋_GB2312"/>
                <w:color w:val="000000"/>
                <w:sz w:val="21"/>
                <w:szCs w:val="21"/>
                <w:lang w:val="en-US" w:eastAsia="zh-CN"/>
              </w:rPr>
              <w:t>2023年6月5日19：35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rPr>
                <w:rFonts w:hAnsi="仿宋_GB2312" w:cs="仿宋_GB2312"/>
                <w:color w:val="000000"/>
                <w:sz w:val="21"/>
                <w:szCs w:val="21"/>
              </w:rPr>
            </w:pPr>
            <w:r>
              <w:rPr>
                <w:rFonts w:hint="eastAsia" w:hAnsi="仿宋_GB2312" w:cs="仿宋_GB2312"/>
                <w:color w:val="000000"/>
                <w:sz w:val="21"/>
                <w:szCs w:val="21"/>
              </w:rPr>
              <w:t>http://www.ngcz.tv/folder83/folder84/folder93/2023-06-05/seLiQuMCpY9IPq9L.html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0"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320" w:lineRule="exact"/>
              <w:ind w:firstLine="420" w:firstLineChars="200"/>
              <w:jc w:val="both"/>
              <w:rPr>
                <w:rFonts w:ascii="仿宋" w:hAnsi="仿宋" w:eastAsia="仿宋"/>
                <w:color w:val="000000"/>
                <w:w w:val="95"/>
                <w:szCs w:val="21"/>
              </w:rPr>
            </w:pPr>
            <w:r>
              <w:rPr>
                <w:rFonts w:hint="eastAsia" w:ascii="仿宋_GB2312" w:hAnsi="仿宋_GB2312" w:eastAsia="仿宋_GB2312" w:cs="仿宋_GB2312"/>
                <w:sz w:val="21"/>
                <w:szCs w:val="21"/>
                <w:lang w:eastAsia="zh-CN"/>
              </w:rPr>
              <w:t>每年的</w:t>
            </w:r>
            <w:r>
              <w:rPr>
                <w:rFonts w:hint="eastAsia" w:ascii="仿宋_GB2312" w:hAnsi="仿宋_GB2312" w:eastAsia="仿宋_GB2312" w:cs="仿宋_GB2312"/>
                <w:sz w:val="21"/>
                <w:szCs w:val="21"/>
                <w:lang w:val="en-US" w:eastAsia="zh-CN"/>
              </w:rPr>
              <w:t>6月5日为世界环境日，2023年的主题是“减塑捡塑”，旨在呼吁人们行动起来，减少塑料污染。主创人员以世界环境日为契机，通过关注快递包装的小切口，展现郴州守护好绿水青山的大作为。主创人员选取郴州大力推广可循环快递包装、可降解胶带、塑料袋等做法，从人们日常生活习惯入手，走访郴州各大快递行业，窥探郴州人民日常环保理念，用精准的文字，精美的画面，传递出郴州将“减塑捡塑”进行到底的决心和号召，并于世界环境日当天播出，助力“双碳”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spacing w:line="320" w:lineRule="exact"/>
              <w:ind w:firstLine="420" w:firstLineChars="200"/>
              <w:jc w:val="both"/>
              <w:rPr>
                <w:rFonts w:ascii="仿宋" w:hAnsi="仿宋" w:eastAsia="仿宋"/>
                <w:color w:val="000000"/>
                <w:szCs w:val="21"/>
              </w:rPr>
            </w:pPr>
            <w:r>
              <w:rPr>
                <w:rFonts w:hint="eastAsia" w:ascii="仿宋_GB2312" w:hAnsi="仿宋_GB2312" w:eastAsia="仿宋_GB2312" w:cs="仿宋_GB2312"/>
                <w:sz w:val="21"/>
                <w:szCs w:val="21"/>
                <w:lang w:val="en-US" w:eastAsia="zh-CN"/>
              </w:rPr>
              <w:t>生态环境是人类生存和发展的根基，为落实习近平生态文明思想，近年来，郴州围绕绿水青山就是金山银山的发展思路，不断探索生态环保新路径。</w:t>
            </w:r>
            <w:r>
              <w:rPr>
                <w:rFonts w:hint="eastAsia" w:ascii="仿宋_GB2312" w:hAnsi="仿宋_GB2312" w:eastAsia="仿宋_GB2312" w:cs="仿宋_GB2312"/>
                <w:sz w:val="21"/>
                <w:szCs w:val="21"/>
                <w:lang w:eastAsia="zh-CN"/>
              </w:rPr>
              <w:t>节目播出后，稿件被总台新闻直播间、新闻</w:t>
            </w:r>
            <w:r>
              <w:rPr>
                <w:rFonts w:hint="eastAsia" w:ascii="仿宋_GB2312" w:hAnsi="仿宋_GB2312" w:eastAsia="仿宋_GB2312" w:cs="仿宋_GB2312"/>
                <w:sz w:val="21"/>
                <w:szCs w:val="21"/>
                <w:lang w:val="en-US" w:eastAsia="zh-CN"/>
              </w:rPr>
              <w:t>24小时、湖南卫视湖南新闻联播等栏目采用播发，郴州经验在全国推广。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3"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360" w:lineRule="exact"/>
              <w:ind w:firstLine="420" w:firstLineChars="200"/>
              <w:jc w:val="left"/>
              <w:rPr>
                <w:rFonts w:ascii="华文中宋" w:hAnsi="华文中宋" w:eastAsia="华文中宋"/>
                <w:color w:val="000000"/>
                <w:spacing w:val="-2"/>
                <w:sz w:val="28"/>
              </w:rPr>
            </w:pPr>
            <w:r>
              <w:rPr>
                <w:rFonts w:hint="eastAsia" w:ascii="仿宋_GB2312" w:hAnsi="仿宋_GB2312" w:eastAsia="仿宋_GB2312" w:cs="仿宋_GB2312"/>
                <w:sz w:val="21"/>
                <w:szCs w:val="21"/>
                <w:lang w:val="en-US" w:eastAsia="zh-CN"/>
              </w:rPr>
              <w:t>建设社会主义现代化，必须牢固树立和践行绿水青山就是金山银山的理念，该节目以郴州大力推广可循环快递包装、可降解胶带、塑料袋等做经验做法为切入点，展现了郴州不断探索拓宽绿水青山转化为金山银山的新路径所取得的成效，更好实现高质量发展和高水平保护的良性循环所做的努力。节目播出后，在全网引起强烈反响，郴州经验在全国得到推广。</w:t>
            </w:r>
            <w:r>
              <w:rPr>
                <w:rFonts w:hint="eastAsia" w:ascii="仿宋_GB2312" w:hAnsi="仿宋_GB2312" w:eastAsia="仿宋_GB2312" w:cs="仿宋_GB2312"/>
                <w:color w:val="000000"/>
                <w:spacing w:val="-2"/>
                <w:sz w:val="21"/>
                <w:szCs w:val="21"/>
              </w:rPr>
              <w:t xml:space="preserve">                      </w:t>
            </w:r>
          </w:p>
          <w:p>
            <w:pPr>
              <w:spacing w:line="360" w:lineRule="exact"/>
              <w:ind w:left="3360" w:leftChars="1600"/>
              <w:rPr>
                <w:rFonts w:hint="eastAsia" w:ascii="华文中宋" w:hAnsi="华文中宋" w:eastAsia="华文中宋"/>
                <w:color w:val="000000"/>
                <w:spacing w:val="-2"/>
                <w:sz w:val="28"/>
              </w:rPr>
            </w:pP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hint="eastAsia" w:ascii="华文中宋" w:hAnsi="华文中宋" w:eastAsia="华文中宋"/>
                <w:color w:val="000000"/>
                <w:sz w:val="28"/>
                <w:lang w:val="en-US" w:eastAsia="zh-CN"/>
              </w:rPr>
            </w:pPr>
            <w:r>
              <w:rPr>
                <w:rFonts w:hint="eastAsia" w:ascii="仿宋_GB2312" w:hAnsi="仿宋_GB2312" w:eastAsia="仿宋_GB2312" w:cs="仿宋_GB2312"/>
                <w:color w:val="000000"/>
                <w:sz w:val="21"/>
                <w:szCs w:val="21"/>
                <w:lang w:val="en-US" w:eastAsia="zh-CN"/>
              </w:rPr>
              <w:t>曹纯情</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ascii="仿宋_GB2312" w:hAnsi="仿宋_GB2312" w:eastAsia="仿宋_GB2312" w:cs="仿宋_GB2312"/>
                <w:color w:val="000000"/>
                <w:sz w:val="21"/>
                <w:szCs w:val="21"/>
                <w:lang w:val="en-US" w:eastAsia="zh-CN"/>
              </w:rPr>
              <w:t>18673541671</w:t>
            </w:r>
          </w:p>
        </w:tc>
      </w:tr>
    </w:tbl>
    <w:p>
      <w:pPr>
        <w:rPr>
          <w:rFonts w:hint="eastAsia" w:ascii="宋体" w:hAnsi="宋体" w:eastAsia="宋体" w:cs="宋体"/>
          <w:sz w:val="32"/>
          <w:szCs w:val="32"/>
        </w:rPr>
      </w:pPr>
    </w:p>
    <w:p>
      <w:pPr>
        <w:jc w:val="center"/>
        <w:rPr>
          <w:rFonts w:hint="eastAsia" w:hAnsi="仿宋_GB2312" w:cs="仿宋_GB2312"/>
          <w:sz w:val="21"/>
          <w:szCs w:val="21"/>
          <w:lang w:val="en" w:eastAsia="zh-CN"/>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t>http://www.ngcz.tv/folder83/folder84/folder93/2023-06-05/seLiQuMCpY9IPq9L.html</w:t>
      </w:r>
    </w:p>
    <w:p>
      <w:pPr>
        <w:rPr>
          <w:b/>
          <w:bCs/>
        </w:rPr>
      </w:pPr>
    </w:p>
    <w:p>
      <w:pPr>
        <w:rPr>
          <w:b/>
          <w:bCs/>
        </w:rPr>
      </w:pPr>
    </w:p>
    <w:p>
      <w:pPr>
        <w:rPr>
          <w:b/>
          <w:bCs/>
          <w:sz w:val="28"/>
          <w:szCs w:val="28"/>
        </w:rPr>
      </w:pPr>
    </w:p>
    <w:p>
      <w:pPr>
        <w:jc w:val="center"/>
        <w:rPr>
          <w:b/>
          <w:bCs/>
          <w:sz w:val="28"/>
          <w:szCs w:val="28"/>
        </w:rPr>
      </w:pPr>
      <w:r>
        <w:rPr>
          <w:rFonts w:hint="eastAsia" w:ascii="仿宋_GB2312" w:hAnsi="仿宋_GB2312" w:eastAsia="仿宋_GB2312" w:cs="仿宋_GB2312"/>
          <w:b/>
          <w:bCs/>
          <w:sz w:val="28"/>
          <w:szCs w:val="28"/>
          <w:lang w:val="en-US" w:eastAsia="zh-CN"/>
        </w:rPr>
        <w:t>《世界环境日：包装“瘦”下去 快递“绿”起来》二维码</w:t>
      </w:r>
    </w:p>
    <w:p/>
    <w:p>
      <w:pPr>
        <w:jc w:val="center"/>
        <w:rPr>
          <w:rFonts w:hint="eastAsia" w:eastAsia="仿宋_GB2312"/>
          <w:lang w:eastAsia="zh-CN"/>
        </w:rPr>
      </w:pPr>
      <w:r>
        <w:rPr>
          <w:rFonts w:hint="eastAsia" w:eastAsia="仿宋_GB2312"/>
          <w:lang w:eastAsia="zh-CN"/>
        </w:rPr>
        <w:drawing>
          <wp:inline distT="0" distB="0" distL="114300" distR="114300">
            <wp:extent cx="3810000" cy="3810000"/>
            <wp:effectExtent l="0" t="0" r="0" b="0"/>
            <wp:docPr id="3" name="图片 3" descr="httpwww.ngcz.tvfolder83folder84folder932023-06-05seLiQuMCpY9IPq9L.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www.ngcz.tvfolder83folder84folder932023-06-05seLiQuMCpY9IPq9L.html"/>
                    <pic:cNvPicPr>
                      <a:picLocks noChangeAspect="1"/>
                    </pic:cNvPicPr>
                  </pic:nvPicPr>
                  <pic:blipFill>
                    <a:blip r:embed="rId13"/>
                    <a:stretch>
                      <a:fillRect/>
                    </a:stretch>
                  </pic:blipFill>
                  <pic:spPr>
                    <a:xfrm>
                      <a:off x="0" y="0"/>
                      <a:ext cx="3810000" cy="3810000"/>
                    </a:xfrm>
                    <a:prstGeom prst="rect">
                      <a:avLst/>
                    </a:prstGeom>
                  </pic:spPr>
                </pic:pic>
              </a:graphicData>
            </a:graphic>
          </wp:inline>
        </w:drawing>
      </w:r>
    </w:p>
    <w:p>
      <w:pPr>
        <w:jc w:val="center"/>
        <w:rPr>
          <w:rFonts w:hint="eastAsia" w:eastAsia="仿宋_GB2312"/>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eastAsia="仿宋_GB2312"/>
          <w:lang w:eastAsia="zh-CN"/>
        </w:rPr>
      </w:pPr>
      <w:r>
        <w:rPr>
          <w:rFonts w:hint="eastAsia" w:eastAsia="仿宋_GB2312"/>
          <w:lang w:eastAsia="zh-CN"/>
        </w:rPr>
        <w:drawing>
          <wp:inline distT="0" distB="0" distL="114300" distR="114300">
            <wp:extent cx="3834765" cy="5271135"/>
            <wp:effectExtent l="0" t="0" r="13335" b="5715"/>
            <wp:docPr id="5" name="图片 5" descr="郴州市广播电视台+消息+世界环境日：包装“瘦”下去 快递“绿”起来+诚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郴州市广播电视台+消息+世界环境日：包装“瘦”下去 快递“绿”起来+诚信承诺书"/>
                    <pic:cNvPicPr>
                      <a:picLocks noChangeAspect="1"/>
                    </pic:cNvPicPr>
                  </pic:nvPicPr>
                  <pic:blipFill>
                    <a:blip r:embed="rId14"/>
                    <a:stretch>
                      <a:fillRect/>
                    </a:stretch>
                  </pic:blipFill>
                  <pic:spPr>
                    <a:xfrm>
                      <a:off x="0" y="0"/>
                      <a:ext cx="3834765" cy="52711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世界环境日：包装“瘦”下去 快递“绿”起来</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【口播】今年世界环境日的口号是“减塑捡塑”，旨在呼吁人们行动起来，减少塑料污染。近年来，郴州大力推广可循环快递包装、可降解胶带、塑料袋，将“减塑捡塑”进行到底，助力“双碳”计划。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正文】在郴州邮政快递物流运营中心，这里每天要“吞吐”超过11万件快递，而快递包装上的塑制胶带则是这里使用频率最高也是最基础的辅助工具。冯湘是郴州邮政分公司五岭广场营业所的营业员，每天经她手发出的快递在50件左右。她介绍，自从采用“十字”甚至“一字”的打包方式后，不仅不会影响打包效果，算下来一年还能节省不少胶带。</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 【同期声】郴州邮政分公司五岭广场营业所营业员 冯湘    </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sz w:val="24"/>
          <w:szCs w:val="24"/>
        </w:rPr>
      </w:pPr>
      <w:r>
        <w:rPr>
          <w:rFonts w:hint="eastAsia" w:ascii="宋体" w:hAnsi="宋体" w:eastAsia="宋体" w:cs="宋体"/>
          <w:b/>
          <w:bCs/>
          <w:sz w:val="24"/>
          <w:szCs w:val="24"/>
        </w:rPr>
        <w:t>现在的包装比以前简洁多了 以前可能一天用两到三卷这样的胶带 现在一卷可以用两天</w:t>
      </w:r>
      <w:r>
        <w:rPr>
          <w:rFonts w:hint="eastAsia" w:ascii="宋体" w:hAnsi="宋体" w:eastAsia="宋体" w:cs="宋体"/>
          <w:sz w:val="24"/>
          <w:szCs w:val="24"/>
        </w:rPr>
        <w:br w:type="textWrapping"/>
      </w:r>
      <w:r>
        <w:rPr>
          <w:rFonts w:hint="eastAsia" w:ascii="宋体" w:hAnsi="宋体" w:eastAsia="宋体" w:cs="宋体"/>
          <w:sz w:val="24"/>
          <w:szCs w:val="24"/>
        </w:rPr>
        <w:t>   【正文】除了数量上的变化，胶带的“质量”也在提档升级。过去使用的是55毫米宽的快递胶带无法完全降解，回收难度也更大。现在使用的45毫米“瘦身”胶带更加轻薄，还能完全降解。经测算，瘦身后的胶带，加上简单快捷的一字或十字打包方式，郴州邮政分公司全年可减少胶带量721.08万米。为了更好地将“减塑”进行到底，这里还推出了全叠盖式免胶带箱，纸箱采用榫卯结构，利用物理力学原理实现零塑料零胶带打包。</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【同期声】中国邮政集团有限公司郴州市分公司副总经理 李宙东   </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现在这种免胶带  可循环的纸箱 大概占比20%  接下来（我们）还会逐步地加大投放力度  让这样的环保包装成为主力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rPr>
      </w:pPr>
      <w:r>
        <w:rPr>
          <w:rFonts w:hint="eastAsia" w:ascii="宋体" w:hAnsi="宋体" w:eastAsia="宋体" w:cs="宋体"/>
          <w:sz w:val="24"/>
          <w:szCs w:val="24"/>
        </w:rPr>
        <w:t>【正文】据统计，郴州现有45家快递企业，目前电商不再二次包装率达到90%以上，近三年全市共回收复用瓦楞纸箱300万个，邮政、顺丰等企业率先使用绿色可循环纸箱和可降解包装袋。除了快递行业，各大商场、超市也是塑料用品的主力军。自“限塑令”实施以来，我市各大商场、超市通过“不销售塑料购物袋”、“提高全生物可降解塑料袋价格”等方式，引导消费者使用自带可循环使用购物袋、布袋等进行购物。记者走访多家商场、超市发现，收银台之前摆放塑料购物袋的位置，换成了纺布或者可降解的环保购物袋，收费标准由原来普通塑料袋的0.2-0.3元提高到了现在的0.5-1元。记者在现场通过观察发现，多数消费者都会自备购物袋或者简易购物车进场。</w:t>
      </w:r>
      <w:r>
        <w:rPr>
          <w:rFonts w:hint="eastAsia" w:ascii="宋体" w:hAnsi="宋体" w:eastAsia="宋体" w:cs="宋体"/>
          <w:b/>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【同期声】市民   夏南芳    </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sz w:val="24"/>
          <w:szCs w:val="24"/>
        </w:rPr>
      </w:pPr>
      <w:r>
        <w:rPr>
          <w:rFonts w:hint="eastAsia" w:ascii="宋体" w:hAnsi="宋体" w:eastAsia="宋体" w:cs="宋体"/>
          <w:b/>
          <w:bCs/>
          <w:sz w:val="24"/>
          <w:szCs w:val="24"/>
        </w:rPr>
        <w:t>拿布袋子 用掉用掉 又洗掉  再来买   就方便  方便自己也方便别人  </w:t>
      </w:r>
      <w:r>
        <w:rPr>
          <w:rFonts w:hint="eastAsia" w:ascii="宋体" w:hAnsi="宋体" w:eastAsia="宋体" w:cs="宋体"/>
          <w:sz w:val="24"/>
          <w:szCs w:val="24"/>
        </w:rPr>
        <w:t>    </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【同期声】市民   王少萍    </w:t>
      </w:r>
    </w:p>
    <w:p>
      <w:pPr>
        <w:jc w:val="center"/>
        <w:rPr>
          <w:rFonts w:hint="eastAsia" w:eastAsia="仿宋_GB2312"/>
          <w:lang w:eastAsia="zh-CN"/>
        </w:rPr>
      </w:pPr>
      <w:r>
        <w:rPr>
          <w:rFonts w:hint="eastAsia" w:ascii="宋体" w:hAnsi="宋体" w:eastAsia="宋体" w:cs="宋体"/>
          <w:b/>
          <w:bCs/>
          <w:sz w:val="24"/>
          <w:szCs w:val="24"/>
        </w:rPr>
        <w:t>又牢固  自己用了又可以洗  又干净  又节约钱 又环保  </w:t>
      </w:r>
      <w:r>
        <w:rPr>
          <w:rFonts w:hint="eastAsia" w:ascii="宋体" w:hAnsi="宋体" w:eastAsia="宋体" w:cs="宋体"/>
          <w:sz w:val="24"/>
          <w:szCs w:val="24"/>
        </w:rPr>
        <w:br w:type="textWrapping"/>
      </w:r>
      <w:r>
        <w:rPr>
          <w:rFonts w:hint="eastAsia" w:ascii="宋体" w:hAnsi="宋体" w:eastAsia="宋体" w:cs="宋体"/>
          <w:b/>
          <w:bCs/>
          <w:sz w:val="24"/>
          <w:szCs w:val="24"/>
        </w:rPr>
        <w:br w:type="textWrapping"/>
      </w:r>
    </w:p>
    <w:p>
      <w:pPr>
        <w:jc w:val="center"/>
        <w:rPr>
          <w:rFonts w:hint="eastAsia" w:eastAsia="仿宋_GB2312"/>
          <w:lang w:eastAsia="zh-CN"/>
        </w:rPr>
      </w:pPr>
    </w:p>
    <w:p>
      <w:pPr>
        <w:jc w:val="both"/>
        <w:rPr>
          <w:rFonts w:hint="eastAsia" w:eastAsia="仿宋_GB2312"/>
          <w:lang w:eastAsia="zh-CN"/>
        </w:rPr>
      </w:pPr>
    </w:p>
    <w:p>
      <w:pPr>
        <w:numPr>
          <w:ilvl w:val="0"/>
          <w:numId w:val="1"/>
        </w:numPr>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湖南农产品首次凭“跨境一锁”出口香港</w:t>
      </w:r>
    </w:p>
    <w:p>
      <w:pPr>
        <w:spacing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jc w:val="center"/>
              <w:rPr>
                <w:rFonts w:hint="eastAsia" w:ascii="宋体" w:hAnsi="宋体" w:cs="宋体"/>
                <w:b/>
                <w:bCs/>
                <w:i w:val="0"/>
                <w:iCs w:val="0"/>
                <w:caps w:val="0"/>
                <w:color w:val="000000"/>
                <w:spacing w:val="0"/>
                <w:kern w:val="0"/>
                <w:sz w:val="28"/>
                <w:szCs w:val="28"/>
                <w:lang w:val="en-US" w:eastAsia="zh-CN" w:bidi="ar"/>
              </w:rPr>
            </w:pPr>
            <w:r>
              <w:rPr>
                <w:rFonts w:hint="eastAsia" w:ascii="Times New Roman" w:hAnsi="Times New Roman" w:eastAsia="仿宋_GB2312" w:cs="Times New Roman"/>
                <w:sz w:val="21"/>
                <w:szCs w:val="21"/>
                <w:lang w:val="en-US" w:eastAsia="zh-CN"/>
              </w:rPr>
              <w:t>湖南农产品首次凭“跨境一锁”出口香港</w:t>
            </w:r>
            <w:r>
              <w:rPr>
                <w:rFonts w:hint="eastAsia" w:ascii="Times New Roman" w:cs="Times New Roman"/>
                <w:sz w:val="21"/>
                <w:szCs w:val="21"/>
                <w:lang w:val="en-US" w:eastAsia="zh-CN"/>
              </w:rPr>
              <w:t xml:space="preserve"> </w:t>
            </w:r>
            <w:r>
              <w:rPr>
                <w:rFonts w:hint="eastAsia" w:ascii="Times New Roman" w:hAnsi="Times New Roman" w:eastAsia="仿宋_GB2312" w:cs="Times New Roman"/>
                <w:sz w:val="21"/>
                <w:szCs w:val="21"/>
                <w:lang w:val="en-US" w:eastAsia="zh-CN"/>
              </w:rPr>
              <w:t>快速通关改革助湘融入大湾区</w:t>
            </w:r>
          </w:p>
          <w:p>
            <w:pPr>
              <w:spacing w:line="260" w:lineRule="exact"/>
              <w:rPr>
                <w:rFonts w:hint="eastAsia" w:ascii="方正仿宋_GB2312" w:hAnsi="方正仿宋_GB2312" w:eastAsia="方正仿宋_GB2312" w:cs="方正仿宋_GB2312"/>
                <w:color w:val="000000"/>
                <w:sz w:val="21"/>
                <w:szCs w:val="21"/>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center"/>
              <w:rPr>
                <w:rFonts w:hint="eastAsia" w:ascii="仿宋" w:hAnsi="仿宋" w:eastAsia="仿宋" w:cs="仿宋"/>
                <w:color w:val="000000"/>
                <w:szCs w:val="18"/>
                <w:lang w:eastAsia="zh-CN"/>
              </w:rPr>
            </w:pPr>
            <w:r>
              <w:rPr>
                <w:rFonts w:hint="eastAsia" w:ascii="Times New Roman" w:hAnsi="Times New Roman" w:eastAsia="仿宋_GB2312" w:cs="Times New Roman"/>
                <w:sz w:val="21"/>
                <w:szCs w:val="21"/>
                <w:lang w:val="en-US" w:eastAsia="zh-CN"/>
              </w:rPr>
              <w:t>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center"/>
              <w:rPr>
                <w:rFonts w:hAnsi="仿宋"/>
                <w:color w:val="000000"/>
                <w:sz w:val="28"/>
              </w:rPr>
            </w:pPr>
            <w:r>
              <w:rPr>
                <w:rFonts w:hint="eastAsia" w:ascii="Times New Roman" w:cs="Times New Roman"/>
                <w:sz w:val="21"/>
                <w:szCs w:val="21"/>
                <w:lang w:val="en-US" w:eastAsia="zh-CN"/>
              </w:rPr>
              <w:t>广播</w:t>
            </w:r>
            <w:r>
              <w:rPr>
                <w:rFonts w:hint="eastAsia" w:ascii="Times New Roman" w:hAnsi="Times New Roman" w:eastAsia="仿宋_GB2312" w:cs="Times New Roman"/>
                <w:sz w:val="21"/>
                <w:szCs w:val="21"/>
                <w:lang w:val="en-US" w:eastAsia="zh-CN"/>
              </w:rPr>
              <w:t>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jc w:val="center"/>
              <w:rPr>
                <w:rFonts w:hint="eastAsia" w:eastAsia="仿宋_GB2312"/>
                <w:color w:val="000000"/>
                <w:sz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int="default" w:hAnsi="华文中宋"/>
                <w:color w:val="000000"/>
                <w:sz w:val="28"/>
                <w:lang w:val="en-US"/>
              </w:rPr>
            </w:pPr>
            <w:r>
              <w:rPr>
                <w:rFonts w:hint="eastAsia" w:ascii="Times New Roman" w:cs="Times New Roman"/>
                <w:sz w:val="21"/>
                <w:szCs w:val="21"/>
                <w:lang w:val="en-US" w:eastAsia="zh-CN"/>
              </w:rPr>
              <w:t xml:space="preserve">吴湘 </w:t>
            </w:r>
            <w:r>
              <w:rPr>
                <w:rFonts w:hint="default" w:ascii="Times New Roman" w:hAnsi="Times New Roman" w:eastAsia="仿宋_GB2312" w:cs="Times New Roman"/>
                <w:sz w:val="21"/>
                <w:szCs w:val="21"/>
                <w:lang w:val="en-US" w:eastAsia="zh-CN"/>
              </w:rPr>
              <w:t>黄珍</w:t>
            </w:r>
            <w:r>
              <w:rPr>
                <w:rFonts w:hint="eastAsia" w:ascii="Times New Roman" w:hAnsi="Times New Roman" w:cs="Times New Roman"/>
                <w:sz w:val="21"/>
                <w:szCs w:val="21"/>
                <w:lang w:val="en-US" w:eastAsia="zh-CN"/>
              </w:rPr>
              <w:t xml:space="preserve"> 邓菊萍</w:t>
            </w:r>
            <w:r>
              <w:rPr>
                <w:rFonts w:hint="default" w:ascii="Times New Roman" w:hAnsi="Times New Roman" w:eastAsia="仿宋_GB2312" w:cs="Times New Roman"/>
                <w:sz w:val="21"/>
                <w:szCs w:val="21"/>
                <w:lang w:val="en-US" w:eastAsia="zh-CN"/>
              </w:rPr>
              <w:t>唐伟峰</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rPr>
                <w:rFonts w:hint="default" w:ascii="仿宋" w:hAnsi="仿宋" w:eastAsia="仿宋"/>
                <w:color w:val="000000"/>
                <w:w w:val="95"/>
                <w:szCs w:val="21"/>
                <w:lang w:val="en-US"/>
              </w:rPr>
            </w:pPr>
            <w:r>
              <w:rPr>
                <w:rFonts w:hint="eastAsia" w:ascii="Times New Roman" w:cs="Times New Roman"/>
                <w:sz w:val="21"/>
                <w:szCs w:val="21"/>
                <w:lang w:val="en-US" w:eastAsia="zh-CN"/>
              </w:rPr>
              <w:t>王靖之 林杰 倪萍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jc w:val="cente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hint="default" w:hAnsi="仿宋" w:eastAsia="仿宋_GB2312"/>
                <w:color w:val="000000"/>
                <w:sz w:val="21"/>
                <w:szCs w:val="21"/>
                <w:lang w:val="en-US" w:eastAsia="zh-CN"/>
              </w:rPr>
            </w:pPr>
            <w:r>
              <w:rPr>
                <w:rFonts w:hint="eastAsia" w:hAnsi="仿宋_GB2312" w:cs="仿宋_GB2312"/>
                <w:color w:val="000000"/>
                <w:sz w:val="21"/>
                <w:szCs w:val="21"/>
                <w:lang w:val="en-US" w:eastAsia="zh-CN"/>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320" w:lineRule="exact"/>
              <w:jc w:val="center"/>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3"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20" w:lineRule="exact"/>
              <w:jc w:val="center"/>
              <w:rPr>
                <w:rFonts w:hAnsi="仿宋"/>
                <w:color w:val="000000"/>
                <w:sz w:val="21"/>
                <w:szCs w:val="21"/>
              </w:rPr>
            </w:pPr>
            <w:r>
              <w:rPr>
                <w:rFonts w:hint="eastAsia" w:hAnsi="仿宋_GB2312" w:cs="仿宋_GB2312"/>
                <w:color w:val="000000"/>
                <w:sz w:val="21"/>
                <w:szCs w:val="21"/>
                <w:lang w:val="en-US" w:eastAsia="zh-CN"/>
              </w:rPr>
              <w:t>郴州市广播电视台FM99.2综合广播《</w:t>
            </w:r>
            <w:r>
              <w:rPr>
                <w:rFonts w:hint="default" w:hAnsi="仿宋_GB2312" w:cs="仿宋_GB2312"/>
                <w:color w:val="000000"/>
                <w:sz w:val="21"/>
                <w:szCs w:val="21"/>
                <w:lang w:val="en-US" w:eastAsia="zh-CN"/>
              </w:rPr>
              <w:t>整点新闻</w:t>
            </w:r>
            <w:r>
              <w:rPr>
                <w:rFonts w:hint="eastAsia" w:hAnsi="仿宋_GB2312" w:cs="仿宋_GB2312"/>
                <w:color w:val="000000"/>
                <w:sz w:val="21"/>
                <w:szCs w:val="21"/>
                <w:lang w:val="en-US" w:eastAsia="zh-CN"/>
              </w:rPr>
              <w:t>（15:00档）》</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Ansi="仿宋"/>
                <w:color w:val="000000"/>
                <w:szCs w:val="21"/>
              </w:rPr>
            </w:pPr>
            <w:r>
              <w:rPr>
                <w:rFonts w:hint="eastAsia" w:hAnsi="仿宋_GB2312" w:cs="仿宋_GB2312"/>
                <w:color w:val="000000"/>
                <w:sz w:val="21"/>
                <w:szCs w:val="21"/>
                <w:lang w:val="en-US" w:eastAsia="zh-CN"/>
              </w:rPr>
              <w:t>2023年4</w:t>
            </w:r>
            <w:r>
              <w:rPr>
                <w:rFonts w:hint="eastAsia" w:hAnsi="仿宋_GB2312" w:cs="仿宋_GB2312"/>
                <w:color w:val="000000"/>
                <w:sz w:val="21"/>
                <w:szCs w:val="21"/>
              </w:rPr>
              <w:t>月</w:t>
            </w:r>
            <w:r>
              <w:rPr>
                <w:rFonts w:hint="eastAsia" w:hAnsi="仿宋_GB2312" w:cs="仿宋_GB2312"/>
                <w:color w:val="000000"/>
                <w:sz w:val="21"/>
                <w:szCs w:val="21"/>
                <w:lang w:val="en-US" w:eastAsia="zh-CN"/>
              </w:rPr>
              <w:t>12</w:t>
            </w:r>
            <w:r>
              <w:rPr>
                <w:rFonts w:hint="eastAsia" w:hAnsi="仿宋_GB2312" w:cs="仿宋_GB2312"/>
                <w:color w:val="000000"/>
                <w:sz w:val="21"/>
                <w:szCs w:val="21"/>
              </w:rPr>
              <w:t>日</w:t>
            </w:r>
            <w:r>
              <w:rPr>
                <w:rFonts w:hint="eastAsia" w:hAnsi="仿宋_GB2312" w:cs="仿宋_GB2312"/>
                <w:color w:val="000000"/>
                <w:sz w:val="21"/>
                <w:szCs w:val="21"/>
                <w:lang w:val="en-US" w:eastAsia="zh-CN"/>
              </w:rPr>
              <w:t>15</w:t>
            </w:r>
            <w:r>
              <w:rPr>
                <w:rFonts w:hint="eastAsia" w:hAnsi="仿宋_GB2312" w:cs="仿宋_GB2312"/>
                <w:color w:val="000000"/>
                <w:sz w:val="21"/>
                <w:szCs w:val="21"/>
              </w:rPr>
              <w:t>时</w:t>
            </w:r>
            <w:r>
              <w:rPr>
                <w:rFonts w:hint="eastAsia" w:hAnsi="仿宋_GB2312" w:cs="仿宋_GB2312"/>
                <w:color w:val="000000"/>
                <w:sz w:val="21"/>
                <w:szCs w:val="21"/>
                <w:lang w:val="en-US" w:eastAsia="zh-CN"/>
              </w:rPr>
              <w:t>00</w:t>
            </w:r>
            <w:r>
              <w:rPr>
                <w:rFonts w:hint="eastAsia" w:hAnsi="仿宋_GB2312" w:cs="仿宋_GB2312"/>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rPr>
                <w:rFonts w:hAnsi="仿宋_GB2312" w:cs="仿宋_GB2312"/>
                <w:color w:val="000000"/>
                <w:sz w:val="21"/>
                <w:szCs w:val="21"/>
              </w:rPr>
            </w:pPr>
            <w:r>
              <w:rPr>
                <w:rFonts w:hint="eastAsia" w:hAnsi="仿宋_GB2312" w:cs="仿宋_GB2312"/>
                <w:color w:val="000000"/>
                <w:sz w:val="21"/>
                <w:szCs w:val="21"/>
              </w:rPr>
              <w:t>http://share.ngcz.tv/tgb/folder231/2024-02-26/Ey77OK1lWgXY5C1d.html?_hgOutLink=vod/videoDetail&amp;id=101461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4"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20" w:lineRule="exact"/>
              <w:ind w:firstLine="420" w:firstLineChars="200"/>
              <w:jc w:val="left"/>
              <w:rPr>
                <w:rFonts w:hint="eastAsia" w:hAnsi="仿宋_GB2312" w:cs="仿宋_GB2312"/>
                <w:color w:val="000000"/>
                <w:sz w:val="21"/>
                <w:szCs w:val="21"/>
                <w:lang w:val="en-US" w:eastAsia="zh-CN"/>
              </w:rPr>
            </w:pPr>
          </w:p>
          <w:p>
            <w:pPr>
              <w:spacing w:line="220" w:lineRule="exact"/>
              <w:ind w:firstLine="420" w:firstLineChars="200"/>
              <w:jc w:val="left"/>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跨境一锁”快速通关改革是内地“跨境快速通关”改革与香港“多模式联运转运货物便利计划”的对接。在该模式下，多地海关深度协作，通过执法互助、信息互享，结合卫星定位互联网、卡口直连等技术，实现货物在口岸自动快速验放，有效降低企业通关物流成本，促进跨境贸易便利化。</w:t>
            </w:r>
          </w:p>
          <w:p>
            <w:pPr>
              <w:spacing w:line="220" w:lineRule="exact"/>
              <w:ind w:firstLine="420" w:firstLineChars="200"/>
              <w:jc w:val="left"/>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2022年底，湖南成为除广东外、唯一一个推行跨境通关改革的省份，“南大门”郴州是湖南省“跨境快速通关”试点城市。2023年1月初，郴州开通“跨境一锁”业务后，迎来香港货物进入内地的首单。这一通关模式日渐完善且有一定数量规模后，4月12日早上9点，首批湖南农产品将凭“跨境一锁”出口香港。记者了解到这个信息后，迅速与这批农产品的商家——郴州展翔绿色农业有限公司取得联系，并提前翻阅了大量资料，了解相关政策，同时与郴州市国际快件监管中心相关负责人取得联系，前往郴州市国际快件监管中心采访。</w:t>
            </w:r>
          </w:p>
          <w:p>
            <w:pPr>
              <w:spacing w:line="220" w:lineRule="exact"/>
              <w:ind w:firstLine="420" w:firstLineChars="200"/>
              <w:jc w:val="left"/>
              <w:rPr>
                <w:rFonts w:hint="eastAsia" w:hAnsi="仿宋_GB2312" w:cs="仿宋_GB2312"/>
                <w:color w:val="000000"/>
                <w:sz w:val="21"/>
                <w:szCs w:val="21"/>
              </w:rPr>
            </w:pPr>
            <w:r>
              <w:rPr>
                <w:rFonts w:hint="eastAsia" w:hAnsi="仿宋_GB2312" w:cs="仿宋_GB2312"/>
                <w:color w:val="000000"/>
                <w:sz w:val="21"/>
                <w:szCs w:val="21"/>
                <w:lang w:val="en-US" w:eastAsia="zh-CN"/>
              </w:rPr>
              <w:t>这篇稿件由郴州市广播电视台精锐力量组稿，反复打磨，最终赶到当天下午15点《整点新闻》播出，体现新闻了的及时性和题材的重大性。</w:t>
            </w:r>
          </w:p>
          <w:p>
            <w:pPr>
              <w:spacing w:line="320" w:lineRule="exact"/>
              <w:jc w:val="both"/>
              <w:rPr>
                <w:rFonts w:hint="eastAsia"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1"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spacing w:line="220" w:lineRule="exact"/>
              <w:ind w:firstLine="420" w:firstLineChars="200"/>
              <w:jc w:val="left"/>
              <w:rPr>
                <w:rFonts w:hint="eastAsia" w:hAnsi="仿宋_GB2312" w:cs="仿宋_GB2312"/>
                <w:color w:val="000000"/>
                <w:sz w:val="21"/>
                <w:szCs w:val="21"/>
                <w:lang w:val="en-US" w:eastAsia="zh-CN"/>
              </w:rPr>
            </w:pPr>
          </w:p>
          <w:p>
            <w:pPr>
              <w:spacing w:line="220" w:lineRule="exact"/>
              <w:ind w:firstLine="420" w:firstLineChars="200"/>
              <w:jc w:val="left"/>
              <w:rPr>
                <w:rFonts w:hint="eastAsia" w:hAnsi="仿宋_GB2312" w:cs="仿宋_GB2312"/>
                <w:color w:val="000000"/>
                <w:sz w:val="21"/>
                <w:szCs w:val="21"/>
              </w:rPr>
            </w:pPr>
            <w:r>
              <w:rPr>
                <w:rFonts w:hint="eastAsia" w:hAnsi="仿宋_GB2312" w:cs="仿宋_GB2312"/>
                <w:color w:val="000000"/>
                <w:sz w:val="21"/>
                <w:szCs w:val="21"/>
                <w:lang w:val="en-US" w:eastAsia="zh-CN"/>
              </w:rPr>
              <w:t>稿件一经播出，在社会上引起强烈反响，郴州市国际快件监管中心、 郴州海关、郴州市商务局对该文进行了特别推荐。报道还引起各级党委、政府、单位部门、企业的重视和转发，起到了良好的社会效果。</w:t>
            </w: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46"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20" w:lineRule="exact"/>
              <w:ind w:firstLine="420" w:firstLineChars="200"/>
              <w:jc w:val="left"/>
              <w:rPr>
                <w:rFonts w:hint="eastAsia" w:hAnsi="仿宋_GB2312" w:cs="仿宋_GB2312"/>
                <w:color w:val="000000"/>
                <w:sz w:val="21"/>
                <w:szCs w:val="21"/>
                <w:lang w:val="en-US" w:eastAsia="zh-CN"/>
              </w:rPr>
            </w:pPr>
          </w:p>
          <w:p>
            <w:pPr>
              <w:spacing w:line="220" w:lineRule="exact"/>
              <w:ind w:firstLine="420" w:firstLineChars="200"/>
              <w:jc w:val="left"/>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该新闻从小切口反映出湖南深度对接融入粤港澳大湾区建设，以通俗易懂的语言，讲述了“什么是‘跨境一锁’”、凭“跨境一锁”模式可缩减通关时间，为保鲜度要求高的农产品“湘品出境”提供了快捷便利的新通道。这个改革更有利于郴州提升城市竞争力和辐射带动能力。</w:t>
            </w:r>
          </w:p>
          <w:p>
            <w:pPr>
              <w:spacing w:line="220" w:lineRule="exact"/>
              <w:ind w:firstLine="420" w:firstLineChars="200"/>
              <w:jc w:val="left"/>
              <w:rPr>
                <w:rFonts w:ascii="华文中宋" w:hAnsi="华文中宋" w:eastAsia="华文中宋"/>
                <w:color w:val="000000"/>
                <w:spacing w:val="-2"/>
                <w:sz w:val="28"/>
              </w:rPr>
            </w:pPr>
            <w:r>
              <w:rPr>
                <w:rFonts w:hint="eastAsia" w:hAnsi="仿宋_GB2312" w:cs="仿宋_GB2312"/>
                <w:color w:val="000000"/>
                <w:sz w:val="21"/>
                <w:szCs w:val="21"/>
                <w:lang w:val="en-US" w:eastAsia="zh-CN"/>
              </w:rPr>
              <w:t xml:space="preserve">报道采访扎实、逻辑清晰、文字精炼，新闻价值高。 </w:t>
            </w:r>
            <w:r>
              <w:rPr>
                <w:rFonts w:hint="eastAsia" w:ascii="华文中宋" w:hAnsi="华文中宋" w:eastAsia="华文中宋"/>
                <w:color w:val="000000"/>
                <w:spacing w:val="-2"/>
                <w:sz w:val="28"/>
              </w:rPr>
              <w:t xml:space="preserve">                     </w:t>
            </w: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hint="eastAsia" w:ascii="华文中宋" w:hAnsi="华文中宋" w:eastAsia="华文中宋"/>
                <w:color w:val="000000"/>
                <w:sz w:val="28"/>
                <w:lang w:val="en-US" w:eastAsia="zh-CN"/>
              </w:rPr>
            </w:pPr>
            <w:r>
              <w:rPr>
                <w:rFonts w:hint="eastAsia" w:hAnsi="仿宋_GB2312" w:cs="仿宋_GB2312"/>
                <w:color w:val="000000"/>
                <w:sz w:val="21"/>
                <w:szCs w:val="21"/>
                <w:lang w:val="en-US" w:eastAsia="zh-CN"/>
              </w:rPr>
              <w:t>吴湘</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hAnsi="仿宋_GB2312" w:cs="仿宋_GB2312"/>
                <w:color w:val="000000"/>
                <w:sz w:val="21"/>
                <w:szCs w:val="21"/>
                <w:lang w:val="en-US" w:eastAsia="zh-CN"/>
              </w:rPr>
              <w:t>13787355828</w:t>
            </w:r>
          </w:p>
        </w:tc>
      </w:tr>
    </w:tbl>
    <w:p>
      <w:pPr>
        <w:jc w:val="center"/>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"http://share.ngcz.tv/tgb/folder231/2024-02-26/Ey77OK1lWgXY5C1d.html?_hgOutLink=vod/videoDetail&amp;id=101461"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http://share.ngcz.tv/tgb/folder231/2024-02-26/Ey77OK1lWgXY5C1d.html?_hgOutLink=vod/videoDetail&amp;id=101461</w:t>
      </w:r>
      <w:r>
        <w:rPr>
          <w:rFonts w:hint="eastAsia" w:hAnsi="仿宋_GB2312" w:cs="仿宋_GB2312"/>
          <w:color w:val="000000"/>
          <w:sz w:val="21"/>
          <w:szCs w:val="21"/>
        </w:rPr>
        <w:fldChar w:fldCharType="end"/>
      </w:r>
    </w:p>
    <w:p>
      <w:pPr>
        <w:keepNext w:val="0"/>
        <w:keepLines w:val="0"/>
        <w:widowControl/>
        <w:suppressLineNumbers w:val="0"/>
        <w:jc w:val="center"/>
        <w:rPr>
          <w:rFonts w:hint="eastAsia" w:ascii="宋体" w:hAnsi="宋体" w:eastAsia="宋体" w:cs="宋体"/>
          <w:b/>
          <w:bCs/>
          <w:i w:val="0"/>
          <w:iCs w:val="0"/>
          <w:caps w:val="0"/>
          <w:color w:val="000000"/>
          <w:spacing w:val="0"/>
          <w:kern w:val="0"/>
          <w:sz w:val="28"/>
          <w:szCs w:val="28"/>
          <w:lang w:val="en-US" w:eastAsia="zh-CN" w:bidi="ar"/>
        </w:rPr>
      </w:pPr>
      <w:r>
        <w:rPr>
          <w:rFonts w:hint="eastAsia" w:ascii="宋体" w:hAnsi="宋体" w:eastAsia="宋体" w:cs="宋体"/>
          <w:b/>
          <w:bCs/>
          <w:i w:val="0"/>
          <w:iCs w:val="0"/>
          <w:caps w:val="0"/>
          <w:color w:val="000000"/>
          <w:spacing w:val="0"/>
          <w:kern w:val="0"/>
          <w:sz w:val="28"/>
          <w:szCs w:val="28"/>
          <w:lang w:val="en-US" w:eastAsia="zh-CN" w:bidi="ar"/>
        </w:rPr>
        <w:t>湖南农产品首次</w:t>
      </w:r>
      <w:r>
        <w:rPr>
          <w:rFonts w:hint="eastAsia" w:ascii="宋体" w:hAnsi="宋体" w:cs="宋体"/>
          <w:b/>
          <w:bCs/>
          <w:i w:val="0"/>
          <w:iCs w:val="0"/>
          <w:caps w:val="0"/>
          <w:color w:val="000000"/>
          <w:spacing w:val="0"/>
          <w:kern w:val="0"/>
          <w:sz w:val="28"/>
          <w:szCs w:val="28"/>
          <w:lang w:val="en-US" w:eastAsia="zh-CN" w:bidi="ar"/>
        </w:rPr>
        <w:t>凭</w:t>
      </w:r>
      <w:r>
        <w:rPr>
          <w:rFonts w:hint="eastAsia" w:ascii="宋体" w:hAnsi="宋体" w:eastAsia="宋体" w:cs="宋体"/>
          <w:b/>
          <w:bCs/>
          <w:i w:val="0"/>
          <w:iCs w:val="0"/>
          <w:caps w:val="0"/>
          <w:color w:val="000000"/>
          <w:spacing w:val="0"/>
          <w:kern w:val="0"/>
          <w:sz w:val="28"/>
          <w:szCs w:val="28"/>
          <w:lang w:val="en-US" w:eastAsia="zh-CN" w:bidi="ar"/>
        </w:rPr>
        <w:t>“跨境</w:t>
      </w:r>
      <w:r>
        <w:rPr>
          <w:rFonts w:hint="eastAsia" w:ascii="宋体" w:hAnsi="宋体" w:cs="宋体"/>
          <w:b/>
          <w:bCs/>
          <w:i w:val="0"/>
          <w:iCs w:val="0"/>
          <w:caps w:val="0"/>
          <w:color w:val="000000"/>
          <w:spacing w:val="0"/>
          <w:kern w:val="0"/>
          <w:sz w:val="28"/>
          <w:szCs w:val="28"/>
          <w:lang w:val="en-US" w:eastAsia="zh-CN" w:bidi="ar"/>
        </w:rPr>
        <w:t>一锁</w:t>
      </w:r>
      <w:r>
        <w:rPr>
          <w:rFonts w:hint="eastAsia" w:ascii="宋体" w:hAnsi="宋体" w:eastAsia="宋体" w:cs="宋体"/>
          <w:b/>
          <w:bCs/>
          <w:i w:val="0"/>
          <w:iCs w:val="0"/>
          <w:caps w:val="0"/>
          <w:color w:val="000000"/>
          <w:spacing w:val="0"/>
          <w:kern w:val="0"/>
          <w:sz w:val="28"/>
          <w:szCs w:val="28"/>
          <w:lang w:val="en-US" w:eastAsia="zh-CN" w:bidi="ar"/>
        </w:rPr>
        <w:t>”出口</w:t>
      </w:r>
      <w:r>
        <w:rPr>
          <w:rFonts w:hint="eastAsia" w:ascii="宋体" w:hAnsi="宋体" w:cs="宋体"/>
          <w:b/>
          <w:bCs/>
          <w:i w:val="0"/>
          <w:iCs w:val="0"/>
          <w:caps w:val="0"/>
          <w:color w:val="000000"/>
          <w:spacing w:val="0"/>
          <w:kern w:val="0"/>
          <w:sz w:val="28"/>
          <w:szCs w:val="28"/>
          <w:lang w:val="en-US" w:eastAsia="zh-CN" w:bidi="ar"/>
        </w:rPr>
        <w:t>香港</w:t>
      </w:r>
    </w:p>
    <w:p>
      <w:pPr>
        <w:jc w:val="center"/>
        <w:rPr>
          <w:b/>
          <w:bCs/>
          <w:sz w:val="28"/>
          <w:szCs w:val="28"/>
        </w:rPr>
      </w:pPr>
      <w:r>
        <w:rPr>
          <w:rFonts w:hint="eastAsia" w:ascii="宋体" w:hAnsi="宋体" w:eastAsia="宋体" w:cs="宋体"/>
          <w:b/>
          <w:bCs/>
          <w:i w:val="0"/>
          <w:iCs w:val="0"/>
          <w:caps w:val="0"/>
          <w:color w:val="000000"/>
          <w:spacing w:val="0"/>
          <w:kern w:val="0"/>
          <w:sz w:val="28"/>
          <w:szCs w:val="28"/>
          <w:lang w:val="en-US" w:eastAsia="zh-CN" w:bidi="ar"/>
        </w:rPr>
        <w:t>快速通关改革</w:t>
      </w:r>
      <w:r>
        <w:rPr>
          <w:rFonts w:hint="eastAsia" w:ascii="宋体" w:hAnsi="宋体" w:cs="宋体"/>
          <w:b/>
          <w:bCs/>
          <w:i w:val="0"/>
          <w:iCs w:val="0"/>
          <w:caps w:val="0"/>
          <w:color w:val="000000"/>
          <w:spacing w:val="0"/>
          <w:kern w:val="0"/>
          <w:sz w:val="28"/>
          <w:szCs w:val="28"/>
          <w:lang w:val="en-US" w:eastAsia="zh-CN" w:bidi="ar"/>
        </w:rPr>
        <w:t>助湘融入大湾区</w:t>
      </w:r>
      <w:r>
        <w:rPr>
          <w:rFonts w:hint="eastAsia" w:ascii="仿宋_GB2312" w:hAnsi="仿宋_GB2312" w:eastAsia="仿宋_GB2312" w:cs="仿宋_GB2312"/>
          <w:b/>
          <w:bCs/>
          <w:sz w:val="28"/>
          <w:szCs w:val="28"/>
          <w:lang w:val="en-US" w:eastAsia="zh-CN"/>
        </w:rPr>
        <w:t>二维码</w:t>
      </w:r>
    </w:p>
    <w:p>
      <w:pPr>
        <w:keepNext w:val="0"/>
        <w:keepLines w:val="0"/>
        <w:widowControl/>
        <w:suppressLineNumbers w:val="0"/>
        <w:jc w:val="center"/>
        <w:rPr>
          <w:rFonts w:hint="eastAsia" w:ascii="宋体" w:hAnsi="宋体" w:cs="宋体"/>
          <w:b/>
          <w:bCs/>
          <w:i w:val="0"/>
          <w:iCs w:val="0"/>
          <w:caps w:val="0"/>
          <w:color w:val="000000"/>
          <w:spacing w:val="0"/>
          <w:kern w:val="0"/>
          <w:sz w:val="28"/>
          <w:szCs w:val="28"/>
          <w:lang w:val="en-US" w:eastAsia="zh-CN" w:bidi="ar"/>
        </w:rPr>
      </w:pPr>
    </w:p>
    <w:p>
      <w:pPr>
        <w:keepNext w:val="0"/>
        <w:keepLines w:val="0"/>
        <w:widowControl/>
        <w:suppressLineNumbers w:val="0"/>
        <w:jc w:val="center"/>
        <w:rPr>
          <w:rFonts w:hint="eastAsia" w:ascii="宋体" w:hAnsi="宋体" w:cs="宋体"/>
          <w:b/>
          <w:bCs/>
          <w:i w:val="0"/>
          <w:iCs w:val="0"/>
          <w:caps w:val="0"/>
          <w:color w:val="000000"/>
          <w:spacing w:val="0"/>
          <w:kern w:val="0"/>
          <w:sz w:val="28"/>
          <w:szCs w:val="28"/>
          <w:lang w:val="en-US" w:eastAsia="zh-CN" w:bidi="ar"/>
        </w:rPr>
      </w:pPr>
      <w:r>
        <w:rPr>
          <w:rFonts w:hint="eastAsia" w:ascii="宋体" w:hAnsi="宋体" w:cs="宋体"/>
          <w:b/>
          <w:bCs/>
          <w:i w:val="0"/>
          <w:iCs w:val="0"/>
          <w:caps w:val="0"/>
          <w:color w:val="000000"/>
          <w:spacing w:val="0"/>
          <w:kern w:val="0"/>
          <w:sz w:val="28"/>
          <w:szCs w:val="28"/>
          <w:lang w:val="en-US" w:eastAsia="zh-CN" w:bidi="ar"/>
        </w:rPr>
        <w:drawing>
          <wp:inline distT="0" distB="0" distL="114300" distR="114300">
            <wp:extent cx="3810000" cy="3810000"/>
            <wp:effectExtent l="0" t="0" r="0" b="0"/>
            <wp:docPr id="6" name="图片 6" descr="1_1009266577_171_85_3_810565801_da9e7ef8defd58ea2b01122869411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_1009266577_171_85_3_810565801_da9e7ef8defd58ea2b01122869411c19"/>
                    <pic:cNvPicPr>
                      <a:picLocks noChangeAspect="1"/>
                    </pic:cNvPicPr>
                  </pic:nvPicPr>
                  <pic:blipFill>
                    <a:blip r:embed="rId15"/>
                    <a:stretch>
                      <a:fillRect/>
                    </a:stretch>
                  </pic:blipFill>
                  <pic:spPr>
                    <a:xfrm>
                      <a:off x="0" y="0"/>
                      <a:ext cx="3810000" cy="3810000"/>
                    </a:xfrm>
                    <a:prstGeom prst="rect">
                      <a:avLst/>
                    </a:prstGeom>
                  </pic:spPr>
                </pic:pic>
              </a:graphicData>
            </a:graphic>
          </wp:inline>
        </w:drawing>
      </w:r>
    </w:p>
    <w:p/>
    <w:p>
      <w:pPr>
        <w:jc w:val="center"/>
        <w:rPr>
          <w:rFonts w:hint="eastAsia" w:hAnsi="仿宋_GB2312" w:cs="仿宋_GB2312"/>
          <w:color w:val="000000"/>
          <w:sz w:val="21"/>
          <w:szCs w:val="21"/>
          <w:lang w:val="en" w:eastAsia="zh-CN"/>
        </w:rPr>
      </w:pPr>
    </w:p>
    <w:p>
      <w:pPr>
        <w:keepNext w:val="0"/>
        <w:keepLines w:val="0"/>
        <w:widowControl/>
        <w:suppressLineNumbers w:val="0"/>
        <w:jc w:val="center"/>
        <w:rPr>
          <w:rFonts w:hint="eastAsia" w:ascii="宋体" w:hAnsi="宋体" w:eastAsia="宋体" w:cs="宋体"/>
          <w:b/>
          <w:bCs/>
          <w:i w:val="0"/>
          <w:iCs w:val="0"/>
          <w:caps w:val="0"/>
          <w:color w:val="000000"/>
          <w:spacing w:val="0"/>
          <w:kern w:val="0"/>
          <w:sz w:val="28"/>
          <w:szCs w:val="28"/>
          <w:lang w:val="en-US" w:eastAsia="zh-CN" w:bidi="ar"/>
        </w:rPr>
      </w:pPr>
      <w:r>
        <w:rPr>
          <w:rFonts w:hint="eastAsia" w:ascii="宋体" w:hAnsi="宋体" w:eastAsia="宋体" w:cs="宋体"/>
          <w:b/>
          <w:bCs/>
          <w:i w:val="0"/>
          <w:iCs w:val="0"/>
          <w:caps w:val="0"/>
          <w:color w:val="000000"/>
          <w:spacing w:val="0"/>
          <w:kern w:val="0"/>
          <w:sz w:val="28"/>
          <w:szCs w:val="28"/>
          <w:lang w:val="en-US" w:eastAsia="zh-CN" w:bidi="ar"/>
        </w:rPr>
        <w:t>湖南农产品首次</w:t>
      </w:r>
      <w:r>
        <w:rPr>
          <w:rFonts w:hint="eastAsia" w:ascii="宋体" w:hAnsi="宋体" w:cs="宋体"/>
          <w:b/>
          <w:bCs/>
          <w:i w:val="0"/>
          <w:iCs w:val="0"/>
          <w:caps w:val="0"/>
          <w:color w:val="000000"/>
          <w:spacing w:val="0"/>
          <w:kern w:val="0"/>
          <w:sz w:val="28"/>
          <w:szCs w:val="28"/>
          <w:lang w:val="en-US" w:eastAsia="zh-CN" w:bidi="ar"/>
        </w:rPr>
        <w:t>凭</w:t>
      </w:r>
      <w:r>
        <w:rPr>
          <w:rFonts w:hint="eastAsia" w:ascii="宋体" w:hAnsi="宋体" w:eastAsia="宋体" w:cs="宋体"/>
          <w:b/>
          <w:bCs/>
          <w:i w:val="0"/>
          <w:iCs w:val="0"/>
          <w:caps w:val="0"/>
          <w:color w:val="000000"/>
          <w:spacing w:val="0"/>
          <w:kern w:val="0"/>
          <w:sz w:val="28"/>
          <w:szCs w:val="28"/>
          <w:lang w:val="en-US" w:eastAsia="zh-CN" w:bidi="ar"/>
        </w:rPr>
        <w:t>“跨境</w:t>
      </w:r>
      <w:r>
        <w:rPr>
          <w:rFonts w:hint="eastAsia" w:ascii="宋体" w:hAnsi="宋体" w:cs="宋体"/>
          <w:b/>
          <w:bCs/>
          <w:i w:val="0"/>
          <w:iCs w:val="0"/>
          <w:caps w:val="0"/>
          <w:color w:val="000000"/>
          <w:spacing w:val="0"/>
          <w:kern w:val="0"/>
          <w:sz w:val="28"/>
          <w:szCs w:val="28"/>
          <w:lang w:val="en-US" w:eastAsia="zh-CN" w:bidi="ar"/>
        </w:rPr>
        <w:t>一锁</w:t>
      </w:r>
      <w:r>
        <w:rPr>
          <w:rFonts w:hint="eastAsia" w:ascii="宋体" w:hAnsi="宋体" w:eastAsia="宋体" w:cs="宋体"/>
          <w:b/>
          <w:bCs/>
          <w:i w:val="0"/>
          <w:iCs w:val="0"/>
          <w:caps w:val="0"/>
          <w:color w:val="000000"/>
          <w:spacing w:val="0"/>
          <w:kern w:val="0"/>
          <w:sz w:val="28"/>
          <w:szCs w:val="28"/>
          <w:lang w:val="en-US" w:eastAsia="zh-CN" w:bidi="ar"/>
        </w:rPr>
        <w:t>”出口</w:t>
      </w:r>
      <w:r>
        <w:rPr>
          <w:rFonts w:hint="eastAsia" w:ascii="宋体" w:hAnsi="宋体" w:cs="宋体"/>
          <w:b/>
          <w:bCs/>
          <w:i w:val="0"/>
          <w:iCs w:val="0"/>
          <w:caps w:val="0"/>
          <w:color w:val="000000"/>
          <w:spacing w:val="0"/>
          <w:kern w:val="0"/>
          <w:sz w:val="28"/>
          <w:szCs w:val="28"/>
          <w:lang w:val="en-US" w:eastAsia="zh-CN" w:bidi="ar"/>
        </w:rPr>
        <w:t>香港</w:t>
      </w:r>
    </w:p>
    <w:p>
      <w:pPr>
        <w:keepNext w:val="0"/>
        <w:keepLines w:val="0"/>
        <w:widowControl/>
        <w:suppressLineNumbers w:val="0"/>
        <w:jc w:val="center"/>
        <w:rPr>
          <w:rFonts w:hint="eastAsia" w:ascii="宋体" w:hAnsi="宋体" w:cs="宋体"/>
          <w:b/>
          <w:bCs/>
          <w:i w:val="0"/>
          <w:iCs w:val="0"/>
          <w:caps w:val="0"/>
          <w:color w:val="000000"/>
          <w:spacing w:val="0"/>
          <w:kern w:val="0"/>
          <w:sz w:val="28"/>
          <w:szCs w:val="28"/>
          <w:lang w:val="en-US" w:eastAsia="zh-CN" w:bidi="ar"/>
        </w:rPr>
      </w:pPr>
      <w:r>
        <w:rPr>
          <w:rFonts w:hint="eastAsia" w:ascii="宋体" w:hAnsi="宋体" w:eastAsia="宋体" w:cs="宋体"/>
          <w:b/>
          <w:bCs/>
          <w:i w:val="0"/>
          <w:iCs w:val="0"/>
          <w:caps w:val="0"/>
          <w:color w:val="000000"/>
          <w:spacing w:val="0"/>
          <w:kern w:val="0"/>
          <w:sz w:val="28"/>
          <w:szCs w:val="28"/>
          <w:lang w:val="en-US" w:eastAsia="zh-CN" w:bidi="ar"/>
        </w:rPr>
        <w:t>快速通关改革</w:t>
      </w:r>
      <w:r>
        <w:rPr>
          <w:rFonts w:hint="eastAsia" w:ascii="宋体" w:hAnsi="宋体" w:cs="宋体"/>
          <w:b/>
          <w:bCs/>
          <w:i w:val="0"/>
          <w:iCs w:val="0"/>
          <w:caps w:val="0"/>
          <w:color w:val="000000"/>
          <w:spacing w:val="0"/>
          <w:kern w:val="0"/>
          <w:sz w:val="28"/>
          <w:szCs w:val="28"/>
          <w:lang w:val="en-US" w:eastAsia="zh-CN" w:bidi="ar"/>
        </w:rPr>
        <w:t>助湘融入大湾区</w:t>
      </w:r>
    </w:p>
    <w:p>
      <w:pPr>
        <w:keepNext w:val="0"/>
        <w:keepLines w:val="0"/>
        <w:widowControl/>
        <w:suppressLineNumbers w:val="0"/>
        <w:ind w:left="0" w:firstLine="560" w:firstLineChars="200"/>
        <w:jc w:val="left"/>
        <w:rPr>
          <w:rFonts w:hint="eastAsia" w:ascii="宋体" w:hAnsi="宋体" w:eastAsia="宋体" w:cs="宋体"/>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郴州是湖南省“跨境快速通关”试点城市，</w:t>
      </w:r>
      <w:r>
        <w:rPr>
          <w:rFonts w:hint="eastAsia" w:ascii="宋体" w:hAnsi="宋体" w:cs="宋体"/>
          <w:b w:val="0"/>
          <w:bCs w:val="0"/>
          <w:i w:val="0"/>
          <w:iCs w:val="0"/>
          <w:caps w:val="0"/>
          <w:color w:val="000000"/>
          <w:spacing w:val="0"/>
          <w:kern w:val="0"/>
          <w:sz w:val="28"/>
          <w:szCs w:val="28"/>
          <w:lang w:val="en-US" w:eastAsia="zh-CN" w:bidi="ar"/>
        </w:rPr>
        <w:t>4月</w:t>
      </w:r>
      <w:r>
        <w:rPr>
          <w:rFonts w:hint="eastAsia" w:ascii="宋体" w:hAnsi="宋体" w:eastAsia="宋体" w:cs="宋体"/>
          <w:b w:val="0"/>
          <w:bCs w:val="0"/>
          <w:i w:val="0"/>
          <w:iCs w:val="0"/>
          <w:caps w:val="0"/>
          <w:color w:val="000000"/>
          <w:spacing w:val="0"/>
          <w:kern w:val="0"/>
          <w:sz w:val="28"/>
          <w:szCs w:val="28"/>
          <w:lang w:val="en-US" w:eastAsia="zh-CN" w:bidi="ar"/>
        </w:rPr>
        <w:t>12日，10吨宜</w:t>
      </w:r>
      <w:r>
        <w:rPr>
          <w:rFonts w:hint="eastAsia" w:ascii="宋体" w:hAnsi="宋体" w:eastAsia="宋体" w:cs="宋体"/>
          <w:i w:val="0"/>
          <w:iCs w:val="0"/>
          <w:caps w:val="0"/>
          <w:color w:val="000000"/>
          <w:spacing w:val="0"/>
          <w:kern w:val="0"/>
          <w:sz w:val="28"/>
          <w:szCs w:val="28"/>
          <w:lang w:val="en-US" w:eastAsia="zh-CN" w:bidi="ar"/>
        </w:rPr>
        <w:t>章脐橙从郴州市国际快件监管中心出发，湖南农产品首次以“跨境一锁”快速通关模式出口，到达香港的时间较以往压缩40%以上。跨境快速通关改革正悄然助推湖南不断融入粤港澳大湾区。</w:t>
      </w:r>
      <w:r>
        <w:rPr>
          <w:rFonts w:hint="eastAsia" w:ascii="宋体" w:hAnsi="宋体" w:cs="宋体"/>
          <w:i w:val="0"/>
          <w:iCs w:val="0"/>
          <w:caps w:val="0"/>
          <w:color w:val="000000"/>
          <w:spacing w:val="0"/>
          <w:kern w:val="0"/>
          <w:sz w:val="28"/>
          <w:szCs w:val="28"/>
          <w:lang w:val="en-US" w:eastAsia="zh-CN" w:bidi="ar"/>
        </w:rPr>
        <w:t>请听报道：</w:t>
      </w:r>
    </w:p>
    <w:p>
      <w:pPr>
        <w:keepNext w:val="0"/>
        <w:keepLines w:val="0"/>
        <w:widowControl/>
        <w:suppressLineNumbers w:val="0"/>
        <w:ind w:left="0" w:firstLine="560" w:firstLineChars="200"/>
        <w:jc w:val="left"/>
        <w:rPr>
          <w:rFonts w:hint="eastAsia" w:ascii="宋体" w:hAnsi="宋体" w:cs="宋体"/>
          <w:b/>
          <w:bCs/>
          <w:i w:val="0"/>
          <w:iCs w:val="0"/>
          <w:caps w:val="0"/>
          <w:color w:val="000000"/>
          <w:spacing w:val="0"/>
          <w:kern w:val="0"/>
          <w:sz w:val="28"/>
          <w:szCs w:val="28"/>
          <w:lang w:val="en-US" w:eastAsia="zh-CN" w:bidi="ar"/>
        </w:rPr>
      </w:pPr>
      <w:r>
        <w:rPr>
          <w:rFonts w:hint="eastAsia" w:ascii="宋体" w:hAnsi="宋体" w:cs="宋体"/>
          <w:b/>
          <w:bCs/>
          <w:i w:val="0"/>
          <w:iCs w:val="0"/>
          <w:caps w:val="0"/>
          <w:color w:val="000000"/>
          <w:spacing w:val="0"/>
          <w:kern w:val="0"/>
          <w:sz w:val="28"/>
          <w:szCs w:val="28"/>
          <w:lang w:val="en-US" w:eastAsia="zh-CN" w:bidi="ar"/>
        </w:rPr>
        <w:t>【出录音成品】</w:t>
      </w:r>
    </w:p>
    <w:p>
      <w:pPr>
        <w:keepNext w:val="0"/>
        <w:keepLines w:val="0"/>
        <w:widowControl/>
        <w:suppressLineNumbers w:val="0"/>
        <w:ind w:left="0" w:firstLine="560" w:firstLineChars="200"/>
        <w:jc w:val="left"/>
        <w:rPr>
          <w:rFonts w:hint="eastAsia" w:ascii="宋体" w:hAnsi="宋体" w:cs="宋体"/>
          <w:i w:val="0"/>
          <w:iCs w:val="0"/>
          <w:caps w:val="0"/>
          <w:color w:val="000000"/>
          <w:spacing w:val="0"/>
          <w:sz w:val="28"/>
          <w:szCs w:val="28"/>
        </w:rPr>
      </w:pPr>
      <w:r>
        <w:rPr>
          <w:rFonts w:hint="eastAsia" w:ascii="宋体" w:hAnsi="宋体" w:cs="宋体"/>
          <w:i w:val="0"/>
          <w:iCs w:val="0"/>
          <w:caps w:val="0"/>
          <w:color w:val="000000"/>
          <w:spacing w:val="0"/>
          <w:kern w:val="0"/>
          <w:sz w:val="28"/>
          <w:szCs w:val="28"/>
          <w:lang w:val="en-US" w:eastAsia="zh-CN" w:bidi="ar"/>
        </w:rPr>
        <w:t>我是记者吴湘，今天</w:t>
      </w:r>
      <w:r>
        <w:rPr>
          <w:rFonts w:hint="eastAsia" w:ascii="宋体" w:hAnsi="宋体" w:eastAsia="宋体" w:cs="宋体"/>
          <w:i w:val="0"/>
          <w:iCs w:val="0"/>
          <w:caps w:val="0"/>
          <w:color w:val="000000"/>
          <w:spacing w:val="0"/>
          <w:kern w:val="0"/>
          <w:sz w:val="28"/>
          <w:szCs w:val="28"/>
          <w:lang w:val="en-US" w:eastAsia="zh-CN" w:bidi="ar"/>
        </w:rPr>
        <w:t>上午九点，在郴州市国际快件监管中心，装载着10吨宜章脐橙的粤港两地牌照货车，在海关监管作业场所自动验放出场。下午3点，这批脐橙</w:t>
      </w:r>
      <w:r>
        <w:rPr>
          <w:rFonts w:hint="eastAsia" w:ascii="宋体" w:hAnsi="宋体" w:cs="宋体"/>
          <w:i w:val="0"/>
          <w:iCs w:val="0"/>
          <w:caps w:val="0"/>
          <w:color w:val="000000"/>
          <w:spacing w:val="0"/>
          <w:kern w:val="0"/>
          <w:sz w:val="28"/>
          <w:szCs w:val="28"/>
          <w:lang w:val="en-US" w:eastAsia="zh-CN" w:bidi="ar"/>
        </w:rPr>
        <w:t>即可</w:t>
      </w:r>
      <w:r>
        <w:rPr>
          <w:rFonts w:hint="eastAsia" w:ascii="宋体" w:hAnsi="宋体" w:eastAsia="宋体" w:cs="宋体"/>
          <w:i w:val="0"/>
          <w:iCs w:val="0"/>
          <w:caps w:val="0"/>
          <w:color w:val="000000"/>
          <w:spacing w:val="0"/>
          <w:kern w:val="0"/>
          <w:sz w:val="28"/>
          <w:szCs w:val="28"/>
          <w:lang w:val="en-US" w:eastAsia="zh-CN" w:bidi="ar"/>
        </w:rPr>
        <w:t>抵达香港</w:t>
      </w:r>
      <w:r>
        <w:rPr>
          <w:rFonts w:hint="eastAsia" w:ascii="宋体" w:hAnsi="宋体" w:cs="宋体"/>
          <w:i w:val="0"/>
          <w:iCs w:val="0"/>
          <w:caps w:val="0"/>
          <w:color w:val="000000"/>
          <w:spacing w:val="0"/>
          <w:kern w:val="0"/>
          <w:sz w:val="28"/>
          <w:szCs w:val="28"/>
          <w:lang w:val="en-US" w:eastAsia="zh-CN" w:bidi="ar"/>
        </w:rPr>
        <w:t>，</w:t>
      </w:r>
      <w:r>
        <w:rPr>
          <w:rFonts w:hint="eastAsia" w:ascii="宋体" w:hAnsi="宋体" w:eastAsia="宋体" w:cs="宋体"/>
          <w:i w:val="0"/>
          <w:iCs w:val="0"/>
          <w:caps w:val="0"/>
          <w:color w:val="000000"/>
          <w:spacing w:val="0"/>
          <w:kern w:val="0"/>
          <w:sz w:val="28"/>
          <w:szCs w:val="28"/>
          <w:lang w:val="en-US" w:eastAsia="zh-CN" w:bidi="ar"/>
        </w:rPr>
        <w:t>投放市场。</w:t>
      </w:r>
    </w:p>
    <w:p>
      <w:pPr>
        <w:keepNext w:val="0"/>
        <w:keepLines w:val="0"/>
        <w:widowControl/>
        <w:suppressLineNumbers w:val="0"/>
        <w:ind w:left="0" w:firstLine="560" w:firstLineChars="200"/>
        <w:jc w:val="left"/>
        <w:rPr>
          <w:rFonts w:hint="eastAsia" w:ascii="宋体" w:hAnsi="宋体" w:eastAsia="宋体" w:cs="宋体"/>
          <w:b w:val="0"/>
          <w:bCs w:val="0"/>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郴州海关副关长 王丽红</w:t>
      </w:r>
      <w:r>
        <w:rPr>
          <w:rFonts w:hint="eastAsia" w:ascii="宋体" w:hAnsi="宋体" w:cs="宋体"/>
          <w:b w:val="0"/>
          <w:bCs w:val="0"/>
          <w:i w:val="0"/>
          <w:iCs w:val="0"/>
          <w:caps w:val="0"/>
          <w:color w:val="000000"/>
          <w:spacing w:val="0"/>
          <w:kern w:val="0"/>
          <w:sz w:val="28"/>
          <w:szCs w:val="28"/>
          <w:lang w:val="en-US" w:eastAsia="zh-CN" w:bidi="ar"/>
        </w:rPr>
        <w:t>：</w:t>
      </w:r>
    </w:p>
    <w:p>
      <w:pPr>
        <w:keepNext w:val="0"/>
        <w:keepLines w:val="0"/>
        <w:widowControl/>
        <w:suppressLineNumbers w:val="0"/>
        <w:ind w:left="0" w:firstLine="562" w:firstLineChars="200"/>
        <w:jc w:val="left"/>
        <w:rPr>
          <w:rFonts w:hint="eastAsia" w:ascii="宋体" w:hAnsi="宋体" w:cs="宋体"/>
          <w:i w:val="0"/>
          <w:iCs w:val="0"/>
          <w:caps w:val="0"/>
          <w:color w:val="000000"/>
          <w:spacing w:val="0"/>
          <w:sz w:val="28"/>
          <w:szCs w:val="28"/>
        </w:rPr>
      </w:pPr>
      <w:r>
        <w:rPr>
          <w:rFonts w:hint="eastAsia" w:ascii="宋体" w:hAnsi="宋体" w:eastAsia="宋体" w:cs="宋体"/>
          <w:b/>
          <w:bCs/>
          <w:i w:val="0"/>
          <w:iCs w:val="0"/>
          <w:caps w:val="0"/>
          <w:color w:val="000000"/>
          <w:spacing w:val="0"/>
          <w:kern w:val="0"/>
          <w:sz w:val="28"/>
          <w:szCs w:val="28"/>
          <w:lang w:val="en-US" w:eastAsia="zh-CN" w:bidi="ar"/>
        </w:rPr>
        <w:t>【同期</w:t>
      </w:r>
      <w:r>
        <w:rPr>
          <w:rFonts w:hint="eastAsia" w:ascii="宋体" w:hAnsi="宋体" w:cs="宋体"/>
          <w:b/>
          <w:bCs/>
          <w:i w:val="0"/>
          <w:iCs w:val="0"/>
          <w:caps w:val="0"/>
          <w:color w:val="000000"/>
          <w:spacing w:val="0"/>
          <w:kern w:val="0"/>
          <w:sz w:val="28"/>
          <w:szCs w:val="28"/>
          <w:lang w:val="en-US" w:eastAsia="zh-CN" w:bidi="ar"/>
        </w:rPr>
        <w:t>声</w:t>
      </w:r>
      <w:r>
        <w:rPr>
          <w:rFonts w:hint="eastAsia" w:ascii="宋体" w:hAnsi="宋体" w:eastAsia="宋体" w:cs="宋体"/>
          <w:b/>
          <w:bCs/>
          <w:i w:val="0"/>
          <w:iCs w:val="0"/>
          <w:caps w:val="0"/>
          <w:color w:val="000000"/>
          <w:spacing w:val="0"/>
          <w:kern w:val="0"/>
          <w:sz w:val="28"/>
          <w:szCs w:val="28"/>
          <w:lang w:val="en-US" w:eastAsia="zh-CN" w:bidi="ar"/>
        </w:rPr>
        <w:t>】推动货物运输时间压缩40%</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物供流成本降低30%</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助力湖南农产品出口高质量发展</w:t>
      </w:r>
      <w:r>
        <w:rPr>
          <w:rFonts w:hint="eastAsia" w:ascii="宋体" w:hAnsi="宋体" w:cs="宋体"/>
          <w:b/>
          <w:bCs/>
          <w:i w:val="0"/>
          <w:iCs w:val="0"/>
          <w:caps w:val="0"/>
          <w:color w:val="000000"/>
          <w:spacing w:val="0"/>
          <w:kern w:val="0"/>
          <w:sz w:val="28"/>
          <w:szCs w:val="28"/>
          <w:lang w:val="en-US" w:eastAsia="zh-CN" w:bidi="ar"/>
        </w:rPr>
        <w:t>。</w:t>
      </w:r>
    </w:p>
    <w:p>
      <w:pPr>
        <w:keepNext w:val="0"/>
        <w:keepLines w:val="0"/>
        <w:widowControl/>
        <w:suppressLineNumbers w:val="0"/>
        <w:ind w:left="0" w:firstLine="560" w:firstLineChars="200"/>
        <w:jc w:val="left"/>
        <w:rPr>
          <w:rFonts w:hint="eastAsia" w:ascii="宋体" w:hAnsi="宋体" w:cs="宋体"/>
          <w:i w:val="0"/>
          <w:iCs w:val="0"/>
          <w:caps w:val="0"/>
          <w:color w:val="000000"/>
          <w:spacing w:val="0"/>
          <w:sz w:val="28"/>
          <w:szCs w:val="28"/>
        </w:rPr>
      </w:pPr>
      <w:r>
        <w:rPr>
          <w:rFonts w:hint="eastAsia" w:ascii="宋体" w:hAnsi="宋体" w:eastAsia="宋体" w:cs="宋体"/>
          <w:i w:val="0"/>
          <w:iCs w:val="0"/>
          <w:caps w:val="0"/>
          <w:color w:val="000000"/>
          <w:spacing w:val="0"/>
          <w:kern w:val="0"/>
          <w:sz w:val="28"/>
          <w:szCs w:val="28"/>
          <w:lang w:val="en-US" w:eastAsia="zh-CN" w:bidi="ar"/>
        </w:rPr>
        <w:t>出口商是郴州展翔绿色农业有限公司，公司生产的脐橙主要供应香港</w:t>
      </w:r>
      <w:r>
        <w:rPr>
          <w:rFonts w:hint="eastAsia" w:ascii="宋体" w:hAnsi="宋体" w:cs="宋体"/>
          <w:i w:val="0"/>
          <w:iCs w:val="0"/>
          <w:caps w:val="0"/>
          <w:color w:val="000000"/>
          <w:spacing w:val="0"/>
          <w:kern w:val="0"/>
          <w:sz w:val="28"/>
          <w:szCs w:val="28"/>
          <w:lang w:val="en-US" w:eastAsia="zh-CN" w:bidi="ar"/>
        </w:rPr>
        <w:t>。</w:t>
      </w:r>
      <w:r>
        <w:rPr>
          <w:rFonts w:hint="eastAsia" w:ascii="宋体" w:hAnsi="宋体" w:eastAsia="宋体" w:cs="宋体"/>
          <w:i w:val="0"/>
          <w:iCs w:val="0"/>
          <w:caps w:val="0"/>
          <w:color w:val="000000"/>
          <w:spacing w:val="0"/>
          <w:kern w:val="0"/>
          <w:sz w:val="28"/>
          <w:szCs w:val="28"/>
          <w:lang w:val="en-US" w:eastAsia="zh-CN" w:bidi="ar"/>
        </w:rPr>
        <w:t>生鲜农产品对运输时效要求</w:t>
      </w:r>
      <w:r>
        <w:rPr>
          <w:rFonts w:hint="eastAsia" w:ascii="宋体" w:hAnsi="宋体" w:cs="宋体"/>
          <w:i w:val="0"/>
          <w:iCs w:val="0"/>
          <w:caps w:val="0"/>
          <w:color w:val="000000"/>
          <w:spacing w:val="0"/>
          <w:kern w:val="0"/>
          <w:sz w:val="28"/>
          <w:szCs w:val="28"/>
          <w:lang w:val="en-US" w:eastAsia="zh-CN" w:bidi="ar"/>
        </w:rPr>
        <w:t>比</w:t>
      </w:r>
      <w:r>
        <w:rPr>
          <w:rFonts w:hint="eastAsia" w:ascii="宋体" w:hAnsi="宋体" w:eastAsia="宋体" w:cs="宋体"/>
          <w:i w:val="0"/>
          <w:iCs w:val="0"/>
          <w:caps w:val="0"/>
          <w:color w:val="000000"/>
          <w:spacing w:val="0"/>
          <w:kern w:val="0"/>
          <w:sz w:val="28"/>
          <w:szCs w:val="28"/>
          <w:lang w:val="en-US" w:eastAsia="zh-CN" w:bidi="ar"/>
        </w:rPr>
        <w:t>较高</w:t>
      </w:r>
      <w:r>
        <w:rPr>
          <w:rFonts w:hint="eastAsia" w:ascii="宋体" w:hAnsi="宋体" w:cs="宋体"/>
          <w:i w:val="0"/>
          <w:iCs w:val="0"/>
          <w:caps w:val="0"/>
          <w:color w:val="000000"/>
          <w:spacing w:val="0"/>
          <w:kern w:val="0"/>
          <w:sz w:val="28"/>
          <w:szCs w:val="28"/>
          <w:lang w:val="en-US" w:eastAsia="zh-CN" w:bidi="ar"/>
        </w:rPr>
        <w:t>，</w:t>
      </w:r>
      <w:r>
        <w:rPr>
          <w:rFonts w:hint="eastAsia" w:ascii="宋体" w:hAnsi="宋体" w:eastAsia="宋体" w:cs="宋体"/>
          <w:i w:val="0"/>
          <w:iCs w:val="0"/>
          <w:caps w:val="0"/>
          <w:color w:val="000000"/>
          <w:spacing w:val="0"/>
          <w:kern w:val="0"/>
          <w:sz w:val="28"/>
          <w:szCs w:val="28"/>
          <w:lang w:val="en-US" w:eastAsia="zh-CN" w:bidi="ar"/>
        </w:rPr>
        <w:t>以前，供港脐橙需要在东莞等地换装粤港两地车，费时且成本高。“跨境</w:t>
      </w:r>
      <w:r>
        <w:rPr>
          <w:rFonts w:hint="eastAsia" w:ascii="宋体" w:hAnsi="宋体" w:cs="宋体"/>
          <w:i w:val="0"/>
          <w:iCs w:val="0"/>
          <w:caps w:val="0"/>
          <w:color w:val="000000"/>
          <w:spacing w:val="0"/>
          <w:kern w:val="0"/>
          <w:sz w:val="28"/>
          <w:szCs w:val="28"/>
          <w:lang w:val="en-US" w:eastAsia="zh-CN" w:bidi="ar"/>
        </w:rPr>
        <w:t>一锁</w:t>
      </w:r>
      <w:r>
        <w:rPr>
          <w:rFonts w:hint="eastAsia" w:ascii="宋体" w:hAnsi="宋体" w:eastAsia="宋体" w:cs="宋体"/>
          <w:i w:val="0"/>
          <w:iCs w:val="0"/>
          <w:caps w:val="0"/>
          <w:color w:val="000000"/>
          <w:spacing w:val="0"/>
          <w:kern w:val="0"/>
          <w:sz w:val="28"/>
          <w:szCs w:val="28"/>
          <w:lang w:val="en-US" w:eastAsia="zh-CN" w:bidi="ar"/>
        </w:rPr>
        <w:t>”模式叠加农产品出口“绿色通道”后，脐橙从郴州到香港可以“一站式”运抵。</w:t>
      </w:r>
    </w:p>
    <w:p>
      <w:pPr>
        <w:keepNext w:val="0"/>
        <w:keepLines w:val="0"/>
        <w:widowControl/>
        <w:suppressLineNumbers w:val="0"/>
        <w:ind w:left="0" w:firstLine="560" w:firstLineChars="200"/>
        <w:jc w:val="left"/>
        <w:rPr>
          <w:rFonts w:hint="eastAsia" w:ascii="宋体" w:hAnsi="宋体" w:cs="宋体"/>
          <w:b w:val="0"/>
          <w:bCs w:val="0"/>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 xml:space="preserve"> 郴州展翔绿色农业有限公司副总经理 陈晖</w:t>
      </w:r>
      <w:r>
        <w:rPr>
          <w:rFonts w:hint="eastAsia" w:ascii="宋体" w:hAnsi="宋体" w:cs="宋体"/>
          <w:b w:val="0"/>
          <w:bCs w:val="0"/>
          <w:i w:val="0"/>
          <w:iCs w:val="0"/>
          <w:caps w:val="0"/>
          <w:color w:val="000000"/>
          <w:spacing w:val="0"/>
          <w:kern w:val="0"/>
          <w:sz w:val="28"/>
          <w:szCs w:val="28"/>
          <w:lang w:val="en-US" w:eastAsia="zh-CN" w:bidi="ar"/>
        </w:rPr>
        <w:t>：</w:t>
      </w:r>
    </w:p>
    <w:p>
      <w:pPr>
        <w:keepNext w:val="0"/>
        <w:keepLines w:val="0"/>
        <w:widowControl/>
        <w:suppressLineNumbers w:val="0"/>
        <w:ind w:left="0" w:firstLine="562" w:firstLineChars="200"/>
        <w:jc w:val="left"/>
        <w:rPr>
          <w:rFonts w:hint="eastAsia" w:ascii="宋体" w:hAnsi="宋体" w:cs="宋体"/>
          <w:i w:val="0"/>
          <w:iCs w:val="0"/>
          <w:caps w:val="0"/>
          <w:color w:val="000000"/>
          <w:spacing w:val="0"/>
          <w:sz w:val="28"/>
          <w:szCs w:val="28"/>
        </w:rPr>
      </w:pPr>
      <w:r>
        <w:rPr>
          <w:rFonts w:hint="eastAsia" w:ascii="宋体" w:hAnsi="宋体" w:eastAsia="宋体" w:cs="宋体"/>
          <w:b/>
          <w:bCs/>
          <w:i w:val="0"/>
          <w:iCs w:val="0"/>
          <w:caps w:val="0"/>
          <w:color w:val="000000"/>
          <w:spacing w:val="0"/>
          <w:kern w:val="0"/>
          <w:sz w:val="28"/>
          <w:szCs w:val="28"/>
          <w:lang w:val="en-US" w:eastAsia="zh-CN" w:bidi="ar"/>
        </w:rPr>
        <w:t>【同期声】路途的时间可以节省3到4个小时</w:t>
      </w:r>
    </w:p>
    <w:p>
      <w:pPr>
        <w:keepNext w:val="0"/>
        <w:keepLines w:val="0"/>
        <w:widowControl/>
        <w:suppressLineNumbers w:val="0"/>
        <w:spacing w:before="0" w:beforeAutospacing="0" w:after="0" w:afterAutospacing="0" w:line="357" w:lineRule="atLeast"/>
        <w:ind w:left="0" w:right="0" w:firstLine="560" w:firstLineChars="200"/>
        <w:jc w:val="left"/>
        <w:rPr>
          <w:rFonts w:hint="eastAsia" w:ascii="宋体" w:hAnsi="宋体" w:eastAsia="宋体" w:cs="宋体"/>
          <w:i w:val="0"/>
          <w:iCs w:val="0"/>
          <w:caps w:val="0"/>
          <w:color w:val="000000"/>
          <w:spacing w:val="0"/>
          <w:kern w:val="0"/>
          <w:sz w:val="28"/>
          <w:szCs w:val="28"/>
          <w:lang w:val="en-US" w:eastAsia="zh-CN" w:bidi="ar"/>
        </w:rPr>
      </w:pPr>
      <w:r>
        <w:rPr>
          <w:rFonts w:hint="eastAsia" w:ascii="宋体" w:hAnsi="宋体" w:eastAsia="宋体" w:cs="宋体"/>
          <w:i w:val="0"/>
          <w:iCs w:val="0"/>
          <w:caps w:val="0"/>
          <w:color w:val="000000"/>
          <w:spacing w:val="0"/>
          <w:kern w:val="0"/>
          <w:sz w:val="28"/>
          <w:szCs w:val="28"/>
          <w:lang w:val="en-US" w:eastAsia="zh-CN" w:bidi="ar"/>
        </w:rPr>
        <w:t>“跨境一锁”是指长沙、深圳、香港三地海关，在信息共享、执法互助基础上，结合卫星定位互联网、卡口直连等新科技新技术，实现货物在三地港口自动快速验放的一种进出境物流通关模</w:t>
      </w:r>
      <w:r>
        <w:rPr>
          <w:rFonts w:hint="eastAsia" w:ascii="宋体" w:hAnsi="宋体" w:cs="宋体"/>
          <w:i w:val="0"/>
          <w:iCs w:val="0"/>
          <w:caps w:val="0"/>
          <w:color w:val="000000"/>
          <w:spacing w:val="0"/>
          <w:kern w:val="0"/>
          <w:sz w:val="28"/>
          <w:szCs w:val="28"/>
          <w:lang w:val="en-US" w:eastAsia="zh-CN" w:bidi="ar"/>
        </w:rPr>
        <w:t>式</w:t>
      </w:r>
      <w:r>
        <w:rPr>
          <w:rFonts w:hint="eastAsia" w:ascii="宋体" w:hAnsi="宋体" w:eastAsia="宋体" w:cs="宋体"/>
          <w:i w:val="0"/>
          <w:iCs w:val="0"/>
          <w:caps w:val="0"/>
          <w:color w:val="000000"/>
          <w:spacing w:val="0"/>
          <w:kern w:val="0"/>
          <w:sz w:val="28"/>
          <w:szCs w:val="28"/>
          <w:lang w:val="en-US" w:eastAsia="zh-CN" w:bidi="ar"/>
        </w:rPr>
        <w:t>。湘、粤、港三地海关</w:t>
      </w:r>
      <w:r>
        <w:rPr>
          <w:rFonts w:hint="eastAsia" w:ascii="宋体" w:hAnsi="宋体" w:cs="宋体"/>
          <w:i w:val="0"/>
          <w:iCs w:val="0"/>
          <w:caps w:val="0"/>
          <w:color w:val="000000"/>
          <w:spacing w:val="0"/>
          <w:kern w:val="0"/>
          <w:sz w:val="28"/>
          <w:szCs w:val="28"/>
          <w:lang w:val="en-US" w:eastAsia="zh-CN" w:bidi="ar"/>
        </w:rPr>
        <w:t>凭</w:t>
      </w:r>
      <w:r>
        <w:rPr>
          <w:rFonts w:hint="eastAsia" w:ascii="宋体" w:hAnsi="宋体" w:eastAsia="宋体" w:cs="宋体"/>
          <w:i w:val="0"/>
          <w:iCs w:val="0"/>
          <w:caps w:val="0"/>
          <w:color w:val="000000"/>
          <w:spacing w:val="0"/>
          <w:kern w:val="0"/>
          <w:sz w:val="28"/>
          <w:szCs w:val="28"/>
          <w:lang w:val="en-US" w:eastAsia="zh-CN" w:bidi="ar"/>
        </w:rPr>
        <w:t>“跨境一锁”</w:t>
      </w:r>
      <w:r>
        <w:rPr>
          <w:rFonts w:hint="eastAsia" w:ascii="宋体" w:hAnsi="宋体" w:cs="宋体"/>
          <w:i w:val="0"/>
          <w:iCs w:val="0"/>
          <w:caps w:val="0"/>
          <w:color w:val="000000"/>
          <w:spacing w:val="0"/>
          <w:kern w:val="0"/>
          <w:sz w:val="28"/>
          <w:szCs w:val="28"/>
          <w:lang w:val="en-US" w:eastAsia="zh-CN" w:bidi="ar"/>
        </w:rPr>
        <w:t>模式，</w:t>
      </w:r>
      <w:r>
        <w:rPr>
          <w:rFonts w:hint="eastAsia" w:ascii="宋体" w:hAnsi="宋体" w:eastAsia="宋体" w:cs="宋体"/>
          <w:i w:val="0"/>
          <w:iCs w:val="0"/>
          <w:caps w:val="0"/>
          <w:color w:val="000000"/>
          <w:spacing w:val="0"/>
          <w:kern w:val="0"/>
          <w:sz w:val="28"/>
          <w:szCs w:val="28"/>
          <w:lang w:val="en-US" w:eastAsia="zh-CN" w:bidi="ar"/>
        </w:rPr>
        <w:t>共用一套安全智能锁和卫星定位设备，郴州往返香港进出口货物不再需要由口岸海关转关、查验和换锁，口岸清关手续进一步简化，通关时间缩减，企业成本降低。</w:t>
      </w:r>
    </w:p>
    <w:p>
      <w:pPr>
        <w:keepNext w:val="0"/>
        <w:keepLines w:val="0"/>
        <w:widowControl/>
        <w:suppressLineNumbers w:val="0"/>
        <w:ind w:left="0" w:firstLine="560" w:firstLineChars="200"/>
        <w:jc w:val="left"/>
        <w:rPr>
          <w:rFonts w:hint="eastAsia" w:ascii="宋体" w:hAnsi="宋体" w:cs="宋体"/>
          <w:b w:val="0"/>
          <w:bCs w:val="0"/>
          <w:i w:val="0"/>
          <w:iCs w:val="0"/>
          <w:caps w:val="0"/>
          <w:color w:val="000000"/>
          <w:spacing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湖南省</w:t>
      </w:r>
      <w:r>
        <w:rPr>
          <w:rFonts w:hint="eastAsia" w:ascii="宋体" w:hAnsi="宋体" w:cs="宋体"/>
          <w:b w:val="0"/>
          <w:bCs w:val="0"/>
          <w:i w:val="0"/>
          <w:iCs w:val="0"/>
          <w:caps w:val="0"/>
          <w:color w:val="000000"/>
          <w:spacing w:val="0"/>
          <w:kern w:val="0"/>
          <w:sz w:val="28"/>
          <w:szCs w:val="28"/>
          <w:lang w:val="en-US" w:eastAsia="zh-CN" w:bidi="ar"/>
        </w:rPr>
        <w:t>“</w:t>
      </w:r>
      <w:r>
        <w:rPr>
          <w:rFonts w:hint="eastAsia" w:ascii="宋体" w:hAnsi="宋体" w:eastAsia="宋体" w:cs="宋体"/>
          <w:b w:val="0"/>
          <w:bCs w:val="0"/>
          <w:i w:val="0"/>
          <w:iCs w:val="0"/>
          <w:caps w:val="0"/>
          <w:color w:val="000000"/>
          <w:spacing w:val="0"/>
          <w:kern w:val="0"/>
          <w:sz w:val="28"/>
          <w:szCs w:val="28"/>
          <w:lang w:val="en-US" w:eastAsia="zh-CN" w:bidi="ar"/>
        </w:rPr>
        <w:t>跨境一锁</w:t>
      </w:r>
      <w:r>
        <w:rPr>
          <w:rFonts w:hint="eastAsia" w:ascii="宋体" w:hAnsi="宋体" w:cs="宋体"/>
          <w:b w:val="0"/>
          <w:bCs w:val="0"/>
          <w:i w:val="0"/>
          <w:iCs w:val="0"/>
          <w:caps w:val="0"/>
          <w:color w:val="000000"/>
          <w:spacing w:val="0"/>
          <w:kern w:val="0"/>
          <w:sz w:val="28"/>
          <w:szCs w:val="28"/>
          <w:lang w:val="en-US" w:eastAsia="zh-CN" w:bidi="ar"/>
        </w:rPr>
        <w:t>”</w:t>
      </w:r>
      <w:r>
        <w:rPr>
          <w:rFonts w:hint="eastAsia" w:ascii="宋体" w:hAnsi="宋体" w:eastAsia="宋体" w:cs="宋体"/>
          <w:b w:val="0"/>
          <w:bCs w:val="0"/>
          <w:i w:val="0"/>
          <w:iCs w:val="0"/>
          <w:caps w:val="0"/>
          <w:color w:val="000000"/>
          <w:spacing w:val="0"/>
          <w:kern w:val="0"/>
          <w:sz w:val="28"/>
          <w:szCs w:val="28"/>
          <w:lang w:val="en-US" w:eastAsia="zh-CN" w:bidi="ar"/>
        </w:rPr>
        <w:t>供应链有限公司董事长 谢小平</w:t>
      </w:r>
      <w:r>
        <w:rPr>
          <w:rFonts w:hint="eastAsia" w:ascii="宋体" w:hAnsi="宋体" w:cs="宋体"/>
          <w:b w:val="0"/>
          <w:bCs w:val="0"/>
          <w:i w:val="0"/>
          <w:iCs w:val="0"/>
          <w:caps w:val="0"/>
          <w:color w:val="000000"/>
          <w:spacing w:val="0"/>
          <w:kern w:val="0"/>
          <w:sz w:val="28"/>
          <w:szCs w:val="28"/>
          <w:lang w:val="en-US" w:eastAsia="zh-CN" w:bidi="ar"/>
        </w:rPr>
        <w:t>：</w:t>
      </w:r>
    </w:p>
    <w:p>
      <w:pPr>
        <w:keepNext w:val="0"/>
        <w:keepLines w:val="0"/>
        <w:widowControl/>
        <w:suppressLineNumbers w:val="0"/>
        <w:ind w:left="0" w:firstLine="562" w:firstLineChars="200"/>
        <w:jc w:val="left"/>
        <w:rPr>
          <w:rFonts w:hint="eastAsia" w:ascii="宋体" w:hAnsi="宋体" w:eastAsia="宋体" w:cs="宋体"/>
          <w:b/>
          <w:bCs/>
          <w:i w:val="0"/>
          <w:iCs w:val="0"/>
          <w:caps w:val="0"/>
          <w:color w:val="000000"/>
          <w:spacing w:val="0"/>
          <w:kern w:val="0"/>
          <w:sz w:val="28"/>
          <w:szCs w:val="28"/>
          <w:lang w:val="en-US" w:eastAsia="zh-CN" w:bidi="ar"/>
        </w:rPr>
      </w:pPr>
      <w:r>
        <w:rPr>
          <w:rFonts w:hint="eastAsia" w:ascii="宋体" w:hAnsi="宋体" w:eastAsia="宋体" w:cs="宋体"/>
          <w:b/>
          <w:bCs/>
          <w:i w:val="0"/>
          <w:iCs w:val="0"/>
          <w:caps w:val="0"/>
          <w:color w:val="000000"/>
          <w:spacing w:val="0"/>
          <w:kern w:val="0"/>
          <w:sz w:val="28"/>
          <w:szCs w:val="28"/>
          <w:lang w:val="en-US" w:eastAsia="zh-CN" w:bidi="ar"/>
        </w:rPr>
        <w:t>【同期声】对企业节约成本节省了三分之一以上</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原来去香港要12000元</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但现在我们按这个农副产品要求来做</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节省了一半</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才5400块钱就可以做好这个事</w:t>
      </w:r>
      <w:r>
        <w:rPr>
          <w:rFonts w:hint="eastAsia" w:ascii="宋体" w:hAnsi="宋体" w:cs="宋体"/>
          <w:b/>
          <w:bCs/>
          <w:i w:val="0"/>
          <w:iCs w:val="0"/>
          <w:caps w:val="0"/>
          <w:color w:val="000000"/>
          <w:spacing w:val="0"/>
          <w:kern w:val="0"/>
          <w:sz w:val="28"/>
          <w:szCs w:val="28"/>
          <w:lang w:val="en-US" w:eastAsia="zh-CN" w:bidi="ar"/>
        </w:rPr>
        <w:t>。</w:t>
      </w:r>
    </w:p>
    <w:p>
      <w:pPr>
        <w:keepNext w:val="0"/>
        <w:keepLines w:val="0"/>
        <w:widowControl/>
        <w:suppressLineNumbers w:val="0"/>
        <w:ind w:left="0" w:firstLine="490"/>
        <w:jc w:val="left"/>
        <w:rPr>
          <w:rFonts w:hint="eastAsia" w:ascii="宋体" w:hAnsi="宋体" w:eastAsia="宋体" w:cs="宋体"/>
          <w:i w:val="0"/>
          <w:iCs w:val="0"/>
          <w:caps w:val="0"/>
          <w:color w:val="000000"/>
          <w:spacing w:val="0"/>
          <w:kern w:val="0"/>
          <w:sz w:val="28"/>
          <w:szCs w:val="28"/>
          <w:lang w:val="en-US" w:eastAsia="zh-CN" w:bidi="ar"/>
        </w:rPr>
      </w:pPr>
      <w:r>
        <w:rPr>
          <w:rFonts w:hint="eastAsia" w:ascii="宋体" w:hAnsi="宋体" w:eastAsia="宋体" w:cs="宋体"/>
          <w:i w:val="0"/>
          <w:iCs w:val="0"/>
          <w:caps w:val="0"/>
          <w:color w:val="000000"/>
          <w:spacing w:val="0"/>
          <w:kern w:val="0"/>
          <w:sz w:val="28"/>
          <w:szCs w:val="28"/>
          <w:lang w:val="en-US" w:eastAsia="zh-CN" w:bidi="ar"/>
        </w:rPr>
        <w:t>2022年底，湖南成为除广东省外唯一一个推行跨境通关改革的省份，而郴州</w:t>
      </w:r>
      <w:r>
        <w:rPr>
          <w:rFonts w:hint="eastAsia" w:ascii="宋体" w:hAnsi="宋体" w:cs="宋体"/>
          <w:i w:val="0"/>
          <w:iCs w:val="0"/>
          <w:caps w:val="0"/>
          <w:color w:val="000000"/>
          <w:spacing w:val="0"/>
          <w:kern w:val="0"/>
          <w:sz w:val="28"/>
          <w:szCs w:val="28"/>
          <w:lang w:val="en-US" w:eastAsia="zh-CN" w:bidi="ar"/>
        </w:rPr>
        <w:t>又</w:t>
      </w:r>
      <w:r>
        <w:rPr>
          <w:rFonts w:hint="eastAsia" w:ascii="宋体" w:hAnsi="宋体" w:eastAsia="宋体" w:cs="宋体"/>
          <w:i w:val="0"/>
          <w:iCs w:val="0"/>
          <w:caps w:val="0"/>
          <w:color w:val="000000"/>
          <w:spacing w:val="0"/>
          <w:kern w:val="0"/>
          <w:sz w:val="28"/>
          <w:szCs w:val="28"/>
          <w:lang w:val="en-US" w:eastAsia="zh-CN" w:bidi="ar"/>
        </w:rPr>
        <w:t>是湖南</w:t>
      </w:r>
      <w:r>
        <w:rPr>
          <w:rFonts w:hint="eastAsia" w:ascii="宋体" w:hAnsi="宋体" w:cs="宋体"/>
          <w:i w:val="0"/>
          <w:iCs w:val="0"/>
          <w:caps w:val="0"/>
          <w:color w:val="000000"/>
          <w:spacing w:val="0"/>
          <w:kern w:val="0"/>
          <w:sz w:val="28"/>
          <w:szCs w:val="28"/>
          <w:lang w:val="en-US" w:eastAsia="zh-CN" w:bidi="ar"/>
        </w:rPr>
        <w:t>的</w:t>
      </w:r>
      <w:r>
        <w:rPr>
          <w:rFonts w:hint="eastAsia" w:ascii="宋体" w:hAnsi="宋体" w:eastAsia="宋体" w:cs="宋体"/>
          <w:i w:val="0"/>
          <w:iCs w:val="0"/>
          <w:caps w:val="0"/>
          <w:color w:val="000000"/>
          <w:spacing w:val="0"/>
          <w:kern w:val="0"/>
          <w:sz w:val="28"/>
          <w:szCs w:val="28"/>
          <w:lang w:val="en-US" w:eastAsia="zh-CN" w:bidi="ar"/>
        </w:rPr>
        <w:t>“跨境快速通关”试点城市</w:t>
      </w:r>
      <w:r>
        <w:rPr>
          <w:rFonts w:hint="eastAsia" w:ascii="宋体" w:hAnsi="宋体" w:cs="宋体"/>
          <w:i w:val="0"/>
          <w:iCs w:val="0"/>
          <w:caps w:val="0"/>
          <w:color w:val="000000"/>
          <w:spacing w:val="0"/>
          <w:kern w:val="0"/>
          <w:sz w:val="28"/>
          <w:szCs w:val="28"/>
          <w:lang w:val="en-US" w:eastAsia="zh-CN" w:bidi="ar"/>
        </w:rPr>
        <w:t>。今年1月初，郴州开通“跨境一锁”</w:t>
      </w:r>
      <w:r>
        <w:rPr>
          <w:rFonts w:hint="eastAsia" w:ascii="宋体" w:hAnsi="宋体" w:eastAsia="宋体" w:cs="宋体"/>
          <w:i w:val="0"/>
          <w:iCs w:val="0"/>
          <w:caps w:val="0"/>
          <w:color w:val="000000"/>
          <w:spacing w:val="0"/>
          <w:kern w:val="0"/>
          <w:sz w:val="28"/>
          <w:szCs w:val="28"/>
          <w:lang w:val="en-US" w:eastAsia="zh-CN" w:bidi="ar"/>
        </w:rPr>
        <w:t>，湖南</w:t>
      </w:r>
      <w:r>
        <w:rPr>
          <w:rFonts w:hint="eastAsia" w:ascii="宋体" w:hAnsi="宋体" w:cs="宋体"/>
          <w:i w:val="0"/>
          <w:iCs w:val="0"/>
          <w:caps w:val="0"/>
          <w:color w:val="000000"/>
          <w:spacing w:val="0"/>
          <w:kern w:val="0"/>
          <w:sz w:val="28"/>
          <w:szCs w:val="28"/>
          <w:lang w:val="en-US" w:eastAsia="zh-CN" w:bidi="ar"/>
        </w:rPr>
        <w:t>、</w:t>
      </w:r>
      <w:r>
        <w:rPr>
          <w:rFonts w:hint="eastAsia" w:ascii="宋体" w:hAnsi="宋体" w:eastAsia="宋体" w:cs="宋体"/>
          <w:i w:val="0"/>
          <w:iCs w:val="0"/>
          <w:caps w:val="0"/>
          <w:color w:val="000000"/>
          <w:spacing w:val="0"/>
          <w:kern w:val="0"/>
          <w:sz w:val="28"/>
          <w:szCs w:val="28"/>
          <w:lang w:val="en-US" w:eastAsia="zh-CN" w:bidi="ar"/>
        </w:rPr>
        <w:t>香港</w:t>
      </w:r>
      <w:r>
        <w:rPr>
          <w:rFonts w:hint="eastAsia" w:ascii="宋体" w:hAnsi="宋体" w:cs="宋体"/>
          <w:i w:val="0"/>
          <w:iCs w:val="0"/>
          <w:caps w:val="0"/>
          <w:color w:val="000000"/>
          <w:spacing w:val="0"/>
          <w:kern w:val="0"/>
          <w:sz w:val="28"/>
          <w:szCs w:val="28"/>
          <w:lang w:val="en-US" w:eastAsia="zh-CN" w:bidi="ar"/>
        </w:rPr>
        <w:t>两地</w:t>
      </w:r>
      <w:r>
        <w:rPr>
          <w:rFonts w:hint="eastAsia" w:ascii="宋体" w:hAnsi="宋体" w:eastAsia="宋体" w:cs="宋体"/>
          <w:i w:val="0"/>
          <w:iCs w:val="0"/>
          <w:caps w:val="0"/>
          <w:color w:val="000000"/>
          <w:spacing w:val="0"/>
          <w:kern w:val="0"/>
          <w:sz w:val="28"/>
          <w:szCs w:val="28"/>
          <w:lang w:val="en-US" w:eastAsia="zh-CN" w:bidi="ar"/>
        </w:rPr>
        <w:t>往来货物在公路口岸、属地场所</w:t>
      </w:r>
      <w:r>
        <w:rPr>
          <w:rFonts w:hint="eastAsia" w:ascii="宋体" w:hAnsi="宋体" w:cs="宋体"/>
          <w:i w:val="0"/>
          <w:iCs w:val="0"/>
          <w:caps w:val="0"/>
          <w:color w:val="000000"/>
          <w:spacing w:val="0"/>
          <w:kern w:val="0"/>
          <w:sz w:val="28"/>
          <w:szCs w:val="28"/>
          <w:lang w:val="en-US" w:eastAsia="zh-CN" w:bidi="ar"/>
        </w:rPr>
        <w:t>可</w:t>
      </w:r>
      <w:r>
        <w:rPr>
          <w:rFonts w:hint="eastAsia" w:ascii="宋体" w:hAnsi="宋体" w:eastAsia="宋体" w:cs="宋体"/>
          <w:i w:val="0"/>
          <w:iCs w:val="0"/>
          <w:caps w:val="0"/>
          <w:color w:val="000000"/>
          <w:spacing w:val="0"/>
          <w:kern w:val="0"/>
          <w:sz w:val="28"/>
          <w:szCs w:val="28"/>
          <w:lang w:val="en-US" w:eastAsia="zh-CN" w:bidi="ar"/>
        </w:rPr>
        <w:t>实现自动快速核放，为“湘品出境”提供了新通道，湖南特色产品可经陆路运输直达香港</w:t>
      </w:r>
      <w:r>
        <w:rPr>
          <w:rFonts w:hint="eastAsia" w:ascii="宋体" w:hAnsi="宋体" w:cs="宋体"/>
          <w:i w:val="0"/>
          <w:iCs w:val="0"/>
          <w:caps w:val="0"/>
          <w:color w:val="000000"/>
          <w:spacing w:val="0"/>
          <w:kern w:val="0"/>
          <w:sz w:val="28"/>
          <w:szCs w:val="28"/>
          <w:lang w:val="en-US" w:eastAsia="zh-CN" w:bidi="ar"/>
        </w:rPr>
        <w:t>、</w:t>
      </w:r>
      <w:r>
        <w:rPr>
          <w:rFonts w:hint="eastAsia" w:ascii="宋体" w:hAnsi="宋体" w:eastAsia="宋体" w:cs="宋体"/>
          <w:i w:val="0"/>
          <w:iCs w:val="0"/>
          <w:caps w:val="0"/>
          <w:color w:val="000000"/>
          <w:spacing w:val="0"/>
          <w:kern w:val="0"/>
          <w:sz w:val="28"/>
          <w:szCs w:val="28"/>
          <w:lang w:val="en-US" w:eastAsia="zh-CN" w:bidi="ar"/>
        </w:rPr>
        <w:t>走向世界。</w:t>
      </w:r>
    </w:p>
    <w:p>
      <w:pPr>
        <w:keepNext w:val="0"/>
        <w:keepLines w:val="0"/>
        <w:widowControl/>
        <w:suppressLineNumbers w:val="0"/>
        <w:ind w:left="0" w:firstLine="560" w:firstLineChars="200"/>
        <w:jc w:val="left"/>
        <w:rPr>
          <w:rFonts w:hint="eastAsia" w:ascii="宋体" w:hAnsi="宋体" w:cs="宋体"/>
          <w:b w:val="0"/>
          <w:bCs w:val="0"/>
          <w:i w:val="0"/>
          <w:iCs w:val="0"/>
          <w:caps w:val="0"/>
          <w:color w:val="000000"/>
          <w:spacing w:val="0"/>
          <w:sz w:val="28"/>
          <w:szCs w:val="28"/>
        </w:rPr>
      </w:pPr>
      <w:r>
        <w:rPr>
          <w:rFonts w:hint="eastAsia" w:ascii="宋体" w:hAnsi="宋体" w:cs="宋体"/>
          <w:b w:val="0"/>
          <w:bCs w:val="0"/>
          <w:i w:val="0"/>
          <w:iCs w:val="0"/>
          <w:caps w:val="0"/>
          <w:color w:val="000000"/>
          <w:spacing w:val="0"/>
          <w:kern w:val="0"/>
          <w:sz w:val="28"/>
          <w:szCs w:val="28"/>
          <w:lang w:val="en-US" w:eastAsia="zh-CN" w:bidi="ar"/>
        </w:rPr>
        <w:t>郴州</w:t>
      </w:r>
      <w:r>
        <w:rPr>
          <w:rFonts w:hint="eastAsia" w:ascii="宋体" w:hAnsi="宋体" w:eastAsia="宋体" w:cs="宋体"/>
          <w:b w:val="0"/>
          <w:bCs w:val="0"/>
          <w:i w:val="0"/>
          <w:iCs w:val="0"/>
          <w:caps w:val="0"/>
          <w:color w:val="000000"/>
          <w:spacing w:val="0"/>
          <w:kern w:val="0"/>
          <w:sz w:val="28"/>
          <w:szCs w:val="28"/>
          <w:lang w:val="en-US" w:eastAsia="zh-CN" w:bidi="ar"/>
        </w:rPr>
        <w:t>市商务局党组成员 市政府口岸办主任吴红英</w:t>
      </w:r>
      <w:r>
        <w:rPr>
          <w:rFonts w:hint="eastAsia" w:ascii="宋体" w:hAnsi="宋体" w:cs="宋体"/>
          <w:b w:val="0"/>
          <w:bCs w:val="0"/>
          <w:i w:val="0"/>
          <w:iCs w:val="0"/>
          <w:caps w:val="0"/>
          <w:color w:val="000000"/>
          <w:spacing w:val="0"/>
          <w:kern w:val="0"/>
          <w:sz w:val="28"/>
          <w:szCs w:val="28"/>
          <w:lang w:val="en-US" w:eastAsia="zh-CN" w:bidi="ar"/>
        </w:rPr>
        <w:t>：</w:t>
      </w:r>
    </w:p>
    <w:p>
      <w:pPr>
        <w:keepNext w:val="0"/>
        <w:keepLines w:val="0"/>
        <w:widowControl/>
        <w:suppressLineNumbers w:val="0"/>
        <w:ind w:left="0" w:firstLine="562" w:firstLineChars="200"/>
        <w:jc w:val="left"/>
        <w:rPr>
          <w:rFonts w:hint="eastAsia" w:ascii="宋体" w:hAnsi="宋体" w:cs="宋体"/>
          <w:i w:val="0"/>
          <w:iCs w:val="0"/>
          <w:caps w:val="0"/>
          <w:color w:val="000000"/>
          <w:spacing w:val="0"/>
          <w:sz w:val="28"/>
          <w:szCs w:val="28"/>
        </w:rPr>
      </w:pPr>
      <w:r>
        <w:rPr>
          <w:rFonts w:hint="eastAsia" w:ascii="宋体" w:hAnsi="宋体" w:eastAsia="宋体" w:cs="宋体"/>
          <w:b/>
          <w:bCs/>
          <w:i w:val="0"/>
          <w:iCs w:val="0"/>
          <w:caps w:val="0"/>
          <w:color w:val="000000"/>
          <w:spacing w:val="0"/>
          <w:kern w:val="0"/>
          <w:sz w:val="28"/>
          <w:szCs w:val="28"/>
          <w:lang w:val="en-US" w:eastAsia="zh-CN" w:bidi="ar"/>
        </w:rPr>
        <w:t>【同期</w:t>
      </w:r>
      <w:r>
        <w:rPr>
          <w:rFonts w:hint="eastAsia" w:ascii="宋体" w:hAnsi="宋体" w:cs="宋体"/>
          <w:b/>
          <w:bCs/>
          <w:i w:val="0"/>
          <w:iCs w:val="0"/>
          <w:caps w:val="0"/>
          <w:color w:val="000000"/>
          <w:spacing w:val="0"/>
          <w:kern w:val="0"/>
          <w:sz w:val="28"/>
          <w:szCs w:val="28"/>
          <w:lang w:val="en-US" w:eastAsia="zh-CN" w:bidi="ar"/>
        </w:rPr>
        <w:t>声</w:t>
      </w:r>
      <w:r>
        <w:rPr>
          <w:rFonts w:hint="eastAsia" w:ascii="宋体" w:hAnsi="宋体" w:eastAsia="宋体" w:cs="宋体"/>
          <w:b/>
          <w:bCs/>
          <w:i w:val="0"/>
          <w:iCs w:val="0"/>
          <w:caps w:val="0"/>
          <w:color w:val="000000"/>
          <w:spacing w:val="0"/>
          <w:kern w:val="0"/>
          <w:sz w:val="28"/>
          <w:szCs w:val="28"/>
          <w:lang w:val="en-US" w:eastAsia="zh-CN" w:bidi="ar"/>
        </w:rPr>
        <w:t>】更有利于郴州提升城市竞争力和辐射带动能力</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全省通过“跨境一锁”到香港的货物</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都在我们郴州集结</w:t>
      </w:r>
      <w:r>
        <w:rPr>
          <w:rFonts w:hint="eastAsia" w:ascii="宋体" w:hAnsi="宋体" w:cs="宋体"/>
          <w:b/>
          <w:bCs/>
          <w:i w:val="0"/>
          <w:iCs w:val="0"/>
          <w:caps w:val="0"/>
          <w:color w:val="000000"/>
          <w:spacing w:val="0"/>
          <w:kern w:val="0"/>
          <w:sz w:val="28"/>
          <w:szCs w:val="28"/>
          <w:lang w:val="en-US" w:eastAsia="zh-CN" w:bidi="ar"/>
        </w:rPr>
        <w:t>。</w:t>
      </w:r>
    </w:p>
    <w:p>
      <w:pPr>
        <w:keepNext w:val="0"/>
        <w:keepLines w:val="0"/>
        <w:widowControl/>
        <w:suppressLineNumbers w:val="0"/>
        <w:ind w:left="0" w:firstLine="540" w:firstLineChars="200"/>
        <w:jc w:val="left"/>
        <w:rPr>
          <w:rFonts w:hint="eastAsia" w:ascii="宋体" w:hAnsi="宋体" w:eastAsia="宋体" w:cs="宋体"/>
          <w:b w:val="0"/>
          <w:bCs w:val="0"/>
          <w:i w:val="0"/>
          <w:iCs w:val="0"/>
          <w:caps w:val="0"/>
          <w:color w:val="000000"/>
          <w:spacing w:val="0"/>
          <w:kern w:val="0"/>
          <w:sz w:val="28"/>
          <w:szCs w:val="28"/>
          <w:lang w:val="en-US" w:eastAsia="zh-CN" w:bidi="ar"/>
        </w:rPr>
      </w:pPr>
      <w:r>
        <w:rPr>
          <w:rFonts w:hint="default" w:ascii="Calibri" w:hAnsi="Calibri" w:eastAsia="宋体" w:cs="Calibri"/>
          <w:b w:val="0"/>
          <w:bCs w:val="0"/>
          <w:kern w:val="0"/>
          <w:sz w:val="27"/>
          <w:szCs w:val="27"/>
          <w:lang w:val="en-US" w:eastAsia="zh-CN" w:bidi="ar"/>
        </w:rPr>
        <w:t> </w:t>
      </w:r>
      <w:r>
        <w:rPr>
          <w:rFonts w:hint="eastAsia" w:ascii="宋体" w:hAnsi="宋体" w:eastAsia="宋体" w:cs="宋体"/>
          <w:b w:val="0"/>
          <w:bCs w:val="0"/>
          <w:i w:val="0"/>
          <w:iCs w:val="0"/>
          <w:caps w:val="0"/>
          <w:color w:val="000000"/>
          <w:spacing w:val="0"/>
          <w:kern w:val="0"/>
          <w:sz w:val="28"/>
          <w:szCs w:val="28"/>
          <w:lang w:val="en-US" w:eastAsia="zh-CN" w:bidi="ar"/>
        </w:rPr>
        <w:t>郴州海关综合业务科科长秦林威</w:t>
      </w:r>
      <w:r>
        <w:rPr>
          <w:rFonts w:hint="eastAsia" w:ascii="宋体" w:hAnsi="宋体" w:cs="宋体"/>
          <w:b w:val="0"/>
          <w:bCs w:val="0"/>
          <w:i w:val="0"/>
          <w:iCs w:val="0"/>
          <w:caps w:val="0"/>
          <w:color w:val="000000"/>
          <w:spacing w:val="0"/>
          <w:kern w:val="0"/>
          <w:sz w:val="28"/>
          <w:szCs w:val="28"/>
          <w:lang w:val="en-US" w:eastAsia="zh-CN" w:bidi="ar"/>
        </w:rPr>
        <w:t>：</w:t>
      </w:r>
    </w:p>
    <w:p>
      <w:pPr>
        <w:keepNext w:val="0"/>
        <w:keepLines w:val="0"/>
        <w:widowControl/>
        <w:suppressLineNumbers w:val="0"/>
        <w:ind w:left="0" w:firstLine="562" w:firstLineChars="200"/>
        <w:jc w:val="left"/>
        <w:rPr>
          <w:rFonts w:hint="default" w:ascii="宋体" w:hAnsi="宋体" w:eastAsia="宋体" w:cs="宋体"/>
          <w:b/>
          <w:bCs/>
          <w:i w:val="0"/>
          <w:iCs w:val="0"/>
          <w:caps w:val="0"/>
          <w:color w:val="000000"/>
          <w:spacing w:val="0"/>
          <w:kern w:val="0"/>
          <w:sz w:val="28"/>
          <w:szCs w:val="28"/>
          <w:lang w:val="en-US" w:eastAsia="zh-CN" w:bidi="ar"/>
        </w:rPr>
      </w:pPr>
      <w:r>
        <w:rPr>
          <w:rFonts w:hint="eastAsia" w:ascii="宋体" w:hAnsi="宋体" w:eastAsia="宋体" w:cs="宋体"/>
          <w:b/>
          <w:bCs/>
          <w:i w:val="0"/>
          <w:iCs w:val="0"/>
          <w:caps w:val="0"/>
          <w:color w:val="000000"/>
          <w:spacing w:val="0"/>
          <w:kern w:val="0"/>
          <w:sz w:val="28"/>
          <w:szCs w:val="28"/>
          <w:lang w:val="en-US" w:eastAsia="zh-CN" w:bidi="ar"/>
        </w:rPr>
        <w:t>【同期声】“跨境一锁”改革业务的正式实施</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有利于促进高水平开放</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高质量发展</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有利于加深湖南与香港之间的经贸往来</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深化外贸合作</w:t>
      </w:r>
      <w:r>
        <w:rPr>
          <w:rFonts w:hint="eastAsia" w:ascii="宋体" w:hAnsi="宋体" w:cs="宋体"/>
          <w:b/>
          <w:bCs/>
          <w:i w:val="0"/>
          <w:iCs w:val="0"/>
          <w:caps w:val="0"/>
          <w:color w:val="000000"/>
          <w:spacing w:val="0"/>
          <w:kern w:val="0"/>
          <w:sz w:val="28"/>
          <w:szCs w:val="28"/>
          <w:lang w:val="en-US" w:eastAsia="zh-CN" w:bidi="ar"/>
        </w:rPr>
        <w:t>，</w:t>
      </w:r>
      <w:r>
        <w:rPr>
          <w:rFonts w:hint="eastAsia" w:ascii="宋体" w:hAnsi="宋体" w:eastAsia="宋体" w:cs="宋体"/>
          <w:b/>
          <w:bCs/>
          <w:i w:val="0"/>
          <w:iCs w:val="0"/>
          <w:caps w:val="0"/>
          <w:color w:val="000000"/>
          <w:spacing w:val="0"/>
          <w:kern w:val="0"/>
          <w:sz w:val="28"/>
          <w:szCs w:val="28"/>
          <w:lang w:val="en-US" w:eastAsia="zh-CN" w:bidi="ar"/>
        </w:rPr>
        <w:t>深度对接融入粤港澳大湾区建设</w:t>
      </w:r>
      <w:r>
        <w:rPr>
          <w:rFonts w:hint="eastAsia" w:ascii="宋体" w:hAnsi="宋体" w:cs="宋体"/>
          <w:b/>
          <w:bCs/>
          <w:i w:val="0"/>
          <w:iCs w:val="0"/>
          <w:caps w:val="0"/>
          <w:color w:val="000000"/>
          <w:spacing w:val="0"/>
          <w:kern w:val="0"/>
          <w:sz w:val="28"/>
          <w:szCs w:val="28"/>
          <w:lang w:val="en-US" w:eastAsia="zh-CN" w:bidi="ar"/>
        </w:rPr>
        <w:t>。</w:t>
      </w:r>
    </w:p>
    <w:p>
      <w:pPr>
        <w:numPr>
          <w:ilvl w:val="0"/>
          <w:numId w:val="0"/>
        </w:numPr>
        <w:rPr>
          <w:rFonts w:hint="eastAsia" w:ascii="仿宋_GB2312" w:hAnsi="仿宋_GB2312" w:eastAsia="仿宋_GB2312" w:cs="仿宋_GB2312"/>
          <w:b/>
          <w:bCs/>
          <w:snapToGrid/>
          <w:kern w:val="2"/>
          <w:sz w:val="36"/>
          <w:szCs w:val="36"/>
          <w:lang w:val="en-US" w:eastAsia="zh-CN"/>
        </w:rPr>
      </w:pPr>
      <w:r>
        <w:rPr>
          <w:rFonts w:hint="default" w:ascii="宋体" w:hAnsi="宋体" w:eastAsia="宋体" w:cs="宋体"/>
          <w:b/>
          <w:bCs/>
          <w:i w:val="0"/>
          <w:iCs w:val="0"/>
          <w:caps w:val="0"/>
          <w:color w:val="000000"/>
          <w:spacing w:val="0"/>
          <w:kern w:val="0"/>
          <w:sz w:val="28"/>
          <w:szCs w:val="28"/>
          <w:lang w:val="en-US" w:eastAsia="zh-CN" w:bidi="ar"/>
        </w:rPr>
        <w:br w:type="textWrapping"/>
      </w:r>
      <w:r>
        <w:rPr>
          <w:rFonts w:hint="eastAsia" w:ascii="仿宋_GB2312" w:hAnsi="仿宋_GB2312" w:eastAsia="仿宋_GB2312" w:cs="仿宋_GB2312"/>
          <w:b/>
          <w:bCs/>
          <w:snapToGrid/>
          <w:kern w:val="2"/>
          <w:sz w:val="36"/>
          <w:szCs w:val="36"/>
          <w:lang w:val="en-US" w:eastAsia="zh-CN"/>
        </w:rPr>
        <w:t>4、广播述评：让学雷锋成为一种生活方式</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广播述评：</w:t>
            </w:r>
          </w:p>
          <w:p>
            <w:pPr>
              <w:spacing w:line="260" w:lineRule="exact"/>
              <w:rPr>
                <w:rFonts w:hint="eastAsia" w:ascii="方正仿宋_GB2312" w:hAnsi="方正仿宋_GB2312" w:eastAsia="方正仿宋_GB2312" w:cs="方正仿宋_GB2312"/>
                <w:color w:val="000000"/>
                <w:sz w:val="21"/>
                <w:szCs w:val="21"/>
              </w:rPr>
            </w:pPr>
            <w:r>
              <w:rPr>
                <w:rFonts w:hint="eastAsia" w:hAnsi="仿宋_GB2312" w:cs="仿宋_GB2312"/>
                <w:color w:val="000000"/>
                <w:sz w:val="21"/>
                <w:szCs w:val="21"/>
                <w:lang w:val="en-US" w:eastAsia="zh-CN"/>
              </w:rPr>
              <w:t>让学雷锋成为一种生活方式</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center"/>
              <w:rPr>
                <w:rFonts w:hint="eastAsia" w:ascii="仿宋" w:hAnsi="仿宋" w:eastAsia="仿宋" w:cs="仿宋"/>
                <w:color w:val="000000"/>
                <w:szCs w:val="18"/>
                <w:lang w:eastAsia="zh-CN"/>
              </w:rPr>
            </w:pPr>
            <w:r>
              <w:rPr>
                <w:rFonts w:hint="eastAsia" w:hAnsi="仿宋_GB2312" w:cs="仿宋_GB2312"/>
                <w:color w:val="000000"/>
                <w:sz w:val="21"/>
                <w:szCs w:val="21"/>
                <w:lang w:val="en-US" w:eastAsia="zh-CN"/>
              </w:rPr>
              <w:t>评论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center"/>
              <w:rPr>
                <w:rFonts w:hAnsi="仿宋"/>
                <w:color w:val="000000"/>
                <w:sz w:val="28"/>
              </w:rPr>
            </w:pPr>
            <w:r>
              <w:rPr>
                <w:rFonts w:hint="eastAsia" w:hAnsi="仿宋_GB2312" w:cs="仿宋_GB2312"/>
                <w:color w:val="000000"/>
                <w:sz w:val="21"/>
                <w:szCs w:val="21"/>
                <w:lang w:val="en-US" w:eastAsia="zh-CN"/>
              </w:rPr>
              <w:t>广播评论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jc w:val="center"/>
              <w:rPr>
                <w:rFonts w:hint="default" w:eastAsia="仿宋_GB2312"/>
                <w:color w:val="000000"/>
                <w:sz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Ansi="华文中宋"/>
                <w:color w:val="000000"/>
                <w:sz w:val="28"/>
              </w:rPr>
            </w:pPr>
            <w:r>
              <w:rPr>
                <w:rFonts w:hint="eastAsia" w:hAnsi="仿宋_GB2312" w:cs="仿宋_GB2312"/>
                <w:color w:val="000000"/>
                <w:sz w:val="21"/>
                <w:szCs w:val="21"/>
                <w:lang w:val="en-US" w:eastAsia="zh-CN"/>
              </w:rPr>
              <w:t>罗小英 欧阳烈 周梅 邓菊萍</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rPr>
                <w:rFonts w:hint="default" w:ascii="仿宋" w:hAnsi="仿宋" w:eastAsia="仿宋"/>
                <w:color w:val="000000"/>
                <w:w w:val="95"/>
                <w:szCs w:val="21"/>
                <w:lang w:val="en-US" w:eastAsia="zh-CN"/>
              </w:rPr>
            </w:pPr>
            <w:r>
              <w:rPr>
                <w:rFonts w:hint="eastAsia" w:hAnsi="仿宋_GB2312" w:cs="仿宋_GB2312"/>
                <w:color w:val="000000"/>
                <w:sz w:val="21"/>
                <w:szCs w:val="21"/>
                <w:lang w:val="en-US" w:eastAsia="zh-CN"/>
              </w:rPr>
              <w:t>王靖之 冯茵 谢英东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jc w:val="cente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hint="default" w:hAnsi="仿宋" w:eastAsia="仿宋_GB2312"/>
                <w:color w:val="000000"/>
                <w:sz w:val="21"/>
                <w:szCs w:val="21"/>
                <w:lang w:val="en-US" w:eastAsia="zh-CN"/>
              </w:rPr>
            </w:pPr>
            <w:r>
              <w:rPr>
                <w:rFonts w:hint="eastAsia" w:hAnsi="仿宋_GB2312" w:cs="仿宋_GB2312"/>
                <w:color w:val="000000"/>
                <w:sz w:val="21"/>
                <w:szCs w:val="21"/>
                <w:lang w:val="en-US" w:eastAsia="zh-CN"/>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320" w:lineRule="exact"/>
              <w:jc w:val="center"/>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3"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20" w:lineRule="exact"/>
              <w:jc w:val="center"/>
              <w:rPr>
                <w:rFonts w:hAnsi="仿宋"/>
                <w:color w:val="000000"/>
                <w:sz w:val="21"/>
                <w:szCs w:val="21"/>
              </w:rPr>
            </w:pPr>
            <w:r>
              <w:rPr>
                <w:rFonts w:hint="eastAsia" w:hAnsi="仿宋_GB2312" w:cs="仿宋_GB2312"/>
                <w:color w:val="000000"/>
                <w:sz w:val="21"/>
                <w:szCs w:val="21"/>
                <w:lang w:val="en-US" w:eastAsia="zh-CN"/>
              </w:rPr>
              <w:t>郴州市广播电视台FM99.2综合广播《郴州新闻联播》</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int="default" w:hAnsi="仿宋" w:eastAsia="仿宋_GB2312"/>
                <w:color w:val="000000"/>
                <w:szCs w:val="21"/>
                <w:lang w:val="en-US" w:eastAsia="zh-CN"/>
              </w:rPr>
            </w:pPr>
            <w:r>
              <w:rPr>
                <w:rFonts w:hint="eastAsia" w:hAnsi="仿宋_GB2312" w:cs="仿宋_GB2312"/>
                <w:color w:val="000000"/>
                <w:sz w:val="21"/>
                <w:szCs w:val="21"/>
                <w:lang w:val="en-US" w:eastAsia="zh-CN"/>
              </w:rPr>
              <w:t>2023年3月5日20时0分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rPr>
                <w:rFonts w:hAnsi="仿宋_GB2312" w:cs="仿宋_GB2312"/>
                <w:color w:val="000000"/>
                <w:sz w:val="21"/>
                <w:szCs w:val="21"/>
              </w:rPr>
            </w:pPr>
            <w:r>
              <w:rPr>
                <w:rFonts w:hint="eastAsia" w:hAnsi="仿宋_GB2312" w:cs="仿宋_GB2312"/>
                <w:color w:val="000000"/>
                <w:sz w:val="21"/>
                <w:szCs w:val="21"/>
              </w:rPr>
              <w:t>http://share.ngcz.tv/tgb/folder231/2024-02-26/nDDZjtW8wHyYmsKw.html?_hgOutLink=vod/videoDetail&amp;id=101462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4"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20" w:lineRule="exact"/>
              <w:ind w:firstLine="420" w:firstLineChars="200"/>
              <w:jc w:val="left"/>
              <w:rPr>
                <w:rFonts w:hint="eastAsia" w:hAnsi="仿宋_GB2312" w:cs="仿宋_GB2312"/>
                <w:color w:val="000000"/>
                <w:sz w:val="21"/>
                <w:szCs w:val="21"/>
                <w:lang w:val="en-US" w:eastAsia="zh-CN"/>
              </w:rPr>
            </w:pPr>
          </w:p>
          <w:p>
            <w:pPr>
              <w:spacing w:line="220" w:lineRule="exact"/>
              <w:ind w:firstLine="420" w:firstLineChars="200"/>
              <w:jc w:val="left"/>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一段时间以来，人们对学习雷锋有不同的看法。有人说雷锋精神早已过时，傻子才学雷锋；有人说，雷锋叔叔3月5日来，3月6日走；有人说，学雷锋，就是搞形式主义应付一下。记者针对这些现象，就如何学雷锋进行了理性思考。</w:t>
            </w:r>
          </w:p>
          <w:p>
            <w:pPr>
              <w:spacing w:line="220" w:lineRule="exact"/>
              <w:ind w:firstLine="420" w:firstLineChars="200"/>
              <w:jc w:val="left"/>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 xml:space="preserve">作者在组稿初期，对我市学雷锋情况进行了调查。对郴州市志愿服务联合会、郴州市好人协会以及我市学雷锋政策、礼遇好人政策等方面查阅大量资料。并对全国道德模范提名奖、中国好人、全国最美志愿者首嫣嫣；全国劳模、全国好人曾宪国；全国道德模范、退伍军人刘真茂；湖南好人李艳兰；中国好人龚美诗等典型代表进行深入采访。 </w:t>
            </w:r>
          </w:p>
          <w:p>
            <w:pPr>
              <w:spacing w:line="220" w:lineRule="exact"/>
              <w:ind w:firstLine="420" w:firstLineChars="200"/>
              <w:jc w:val="left"/>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3月4日，郴州市志愿服务联合会、郴州市好人协会联合举办了纪念毛泽东同志“向雷锋同志学习”题词60周年座谈会，作者以此为切入口，对郴州市文明办等相关单位进行采访，增加评论的权威性。</w:t>
            </w:r>
          </w:p>
          <w:p>
            <w:pPr>
              <w:spacing w:line="220" w:lineRule="exact"/>
              <w:ind w:firstLine="420" w:firstLineChars="200"/>
              <w:jc w:val="left"/>
              <w:rPr>
                <w:rFonts w:hint="eastAsia"/>
              </w:rPr>
            </w:pPr>
            <w:r>
              <w:rPr>
                <w:rFonts w:hint="default" w:hAnsi="仿宋_GB2312" w:cs="仿宋_GB2312"/>
                <w:color w:val="000000"/>
                <w:sz w:val="21"/>
                <w:szCs w:val="21"/>
                <w:lang w:val="en-US" w:eastAsia="zh-CN"/>
              </w:rPr>
              <w:t>2023年3月5</w:t>
            </w:r>
            <w:r>
              <w:rPr>
                <w:rFonts w:hint="eastAsia" w:hAnsi="仿宋_GB2312" w:cs="仿宋_GB2312"/>
                <w:color w:val="000000"/>
                <w:sz w:val="21"/>
                <w:szCs w:val="21"/>
                <w:lang w:val="en-US" w:eastAsia="zh-CN"/>
              </w:rPr>
              <w:t>日</w:t>
            </w:r>
            <w:r>
              <w:rPr>
                <w:rFonts w:hint="default" w:hAnsi="仿宋_GB2312" w:cs="仿宋_GB2312"/>
                <w:color w:val="000000"/>
                <w:sz w:val="21"/>
                <w:szCs w:val="21"/>
                <w:lang w:val="en-US" w:eastAsia="zh-CN"/>
              </w:rPr>
              <w:t>，是毛泽东同志“向雷锋同志学习”题词60周年，记者</w:t>
            </w:r>
            <w:r>
              <w:rPr>
                <w:rFonts w:hint="eastAsia" w:hAnsi="仿宋_GB2312" w:cs="仿宋_GB2312"/>
                <w:color w:val="000000"/>
                <w:sz w:val="21"/>
                <w:szCs w:val="21"/>
                <w:lang w:val="en-US" w:eastAsia="zh-CN"/>
              </w:rPr>
              <w:t>加班加点、反复推敲作品，最终在3月5日晚播出</w:t>
            </w:r>
            <w:r>
              <w:rPr>
                <w:rFonts w:hint="default" w:hAnsi="仿宋_GB2312" w:cs="仿宋_GB2312"/>
                <w:color w:val="000000"/>
                <w:sz w:val="21"/>
                <w:szCs w:val="21"/>
                <w:lang w:val="en-US" w:eastAsia="zh-CN"/>
              </w:rPr>
              <w:t>，体现了高度的新闻敏感性。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1"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spacing w:line="220" w:lineRule="exact"/>
              <w:ind w:firstLine="420" w:firstLineChars="200"/>
              <w:jc w:val="left"/>
              <w:rPr>
                <w:rFonts w:hint="eastAsia" w:hAnsi="仿宋_GB2312" w:cs="仿宋_GB2312"/>
                <w:color w:val="000000"/>
                <w:sz w:val="21"/>
                <w:szCs w:val="21"/>
                <w:lang w:val="en-US" w:eastAsia="zh-CN"/>
              </w:rPr>
            </w:pPr>
          </w:p>
          <w:p>
            <w:pPr>
              <w:spacing w:line="220" w:lineRule="exact"/>
              <w:ind w:firstLine="420" w:firstLineChars="200"/>
              <w:jc w:val="left"/>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作品一经播出，引起社会强烈反响和点赞好评。让广大志愿者、志愿服务组织、志愿服务工作者明白要立足新时代、展现新作为，弘扬奉献、友爱、互助、进步的志愿精神，继续以实际行动书写新时代的雷锋故事；并让市民懂得结合自身岗位，让学雷锋成为一种生活习惯。</w:t>
            </w:r>
          </w:p>
          <w:p>
            <w:pPr>
              <w:pStyle w:val="4"/>
              <w:rPr>
                <w:rFonts w:hint="eastAsia" w:hAnsi="仿宋_GB2312" w:cs="仿宋_GB2312"/>
                <w:color w:val="000000"/>
                <w:sz w:val="21"/>
                <w:szCs w:val="21"/>
                <w:lang w:val="en-US" w:eastAsia="zh-CN"/>
              </w:rPr>
            </w:pPr>
          </w:p>
          <w:p>
            <w:pPr>
              <w:pStyle w:val="4"/>
              <w:rPr>
                <w:rFonts w:hint="default" w:hAnsi="仿宋_GB2312" w:cs="仿宋_GB2312"/>
                <w:color w:val="000000"/>
                <w:sz w:val="21"/>
                <w:szCs w:val="21"/>
                <w:lang w:val="en-US" w:eastAsia="zh-CN"/>
              </w:rPr>
            </w:pP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p>
            <w:pPr>
              <w:spacing w:line="320" w:lineRule="exact"/>
              <w:ind w:firstLine="420" w:firstLineChars="200"/>
              <w:jc w:val="both"/>
              <w:rPr>
                <w:rFonts w:hint="eastAsia"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20" w:lineRule="exact"/>
              <w:ind w:firstLine="420" w:firstLineChars="200"/>
              <w:jc w:val="left"/>
              <w:rPr>
                <w:rFonts w:hint="eastAsia" w:hAnsi="仿宋_GB2312" w:cs="仿宋_GB2312"/>
                <w:color w:val="000000"/>
                <w:sz w:val="21"/>
                <w:szCs w:val="21"/>
                <w:lang w:val="en-US" w:eastAsia="zh-CN"/>
              </w:rPr>
            </w:pPr>
          </w:p>
          <w:p>
            <w:pPr>
              <w:spacing w:line="220" w:lineRule="exact"/>
              <w:ind w:firstLine="420" w:firstLineChars="200"/>
              <w:jc w:val="left"/>
              <w:rPr>
                <w:rFonts w:ascii="华文中宋" w:hAnsi="华文中宋" w:eastAsia="华文中宋"/>
                <w:color w:val="000000"/>
                <w:spacing w:val="-2"/>
                <w:sz w:val="28"/>
              </w:rPr>
            </w:pPr>
            <w:r>
              <w:rPr>
                <w:rFonts w:hint="eastAsia" w:hAnsi="仿宋_GB2312" w:cs="仿宋_GB2312"/>
                <w:color w:val="000000"/>
                <w:sz w:val="21"/>
                <w:szCs w:val="21"/>
                <w:lang w:val="en-US" w:eastAsia="zh-CN"/>
              </w:rPr>
              <w:t>这篇述评紧贴热点、主题鲜明、意义重大、选题典型、有理有据、论述得当、逻辑性强。引用大量与时俱进的典型例子，以事实说话、以情动人、有血有肉，较好地运用多人录音，凸显广播述评报道的特色以及评论的权威性，是一篇扎实的广播述评。</w:t>
            </w: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hint="default" w:ascii="华文中宋" w:hAnsi="华文中宋" w:eastAsia="华文中宋"/>
                <w:color w:val="000000"/>
                <w:sz w:val="28"/>
                <w:lang w:val="en-US" w:eastAsia="zh-CN"/>
              </w:rPr>
            </w:pPr>
            <w:r>
              <w:rPr>
                <w:rFonts w:hint="eastAsia" w:hAnsi="仿宋_GB2312" w:cs="仿宋_GB2312"/>
                <w:color w:val="000000"/>
                <w:sz w:val="21"/>
                <w:szCs w:val="21"/>
                <w:lang w:val="en-US" w:eastAsia="zh-CN"/>
              </w:rPr>
              <w:t>罗小英</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hAnsi="仿宋_GB2312" w:cs="仿宋_GB2312"/>
                <w:color w:val="000000"/>
                <w:sz w:val="21"/>
                <w:szCs w:val="21"/>
                <w:lang w:val="en-US" w:eastAsia="zh-CN"/>
              </w:rPr>
              <w:t>13973538902</w:t>
            </w:r>
          </w:p>
        </w:tc>
      </w:tr>
    </w:tbl>
    <w:p>
      <w:pPr>
        <w:numPr>
          <w:ilvl w:val="0"/>
          <w:numId w:val="0"/>
        </w:numPr>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"http://share.ngcz.tv/tgb/folder231/2024-02-26/nDDZjtW8wHyYmsKw.html?_hgOutLink=vod/videoDetail&amp;id=101462"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http://share.ngcz.tv/tgb/folder231/2024-02-26/nDDZjtW8wHyYmsKw.html?_hgOutLink=vod/videoDetail&amp;id=101462</w:t>
      </w:r>
      <w:r>
        <w:rPr>
          <w:rFonts w:hint="eastAsia" w:hAnsi="仿宋_GB2312" w:cs="仿宋_GB2312"/>
          <w:color w:val="000000"/>
          <w:sz w:val="21"/>
          <w:szCs w:val="21"/>
        </w:rPr>
        <w:fldChar w:fldCharType="end"/>
      </w:r>
    </w:p>
    <w:p>
      <w:pPr>
        <w:ind w:firstLine="360" w:firstLineChars="100"/>
        <w:jc w:val="center"/>
        <w:rPr>
          <w:rFonts w:hint="eastAsia" w:eastAsia="宋体" w:asciiTheme="majorAscii" w:hAnsiTheme="majorAscii"/>
          <w:b/>
          <w:sz w:val="36"/>
          <w:szCs w:val="36"/>
          <w:lang w:eastAsia="zh-CN"/>
        </w:rPr>
      </w:pPr>
      <w:r>
        <w:rPr>
          <w:rFonts w:hint="default" w:asciiTheme="majorAscii" w:hAnsiTheme="majorAscii"/>
          <w:b/>
          <w:sz w:val="36"/>
          <w:szCs w:val="36"/>
        </w:rPr>
        <w:t>广播述评：让学雷锋成为一种生活方式</w:t>
      </w:r>
      <w:r>
        <w:rPr>
          <w:rFonts w:hint="eastAsia" w:eastAsia="宋体" w:asciiTheme="majorAscii" w:hAnsiTheme="majorAscii"/>
          <w:b/>
          <w:sz w:val="36"/>
          <w:szCs w:val="36"/>
          <w:lang w:eastAsia="zh-CN"/>
        </w:rPr>
        <w:t>二维码</w:t>
      </w:r>
    </w:p>
    <w:p>
      <w:pPr>
        <w:ind w:firstLine="360" w:firstLineChars="100"/>
        <w:jc w:val="center"/>
        <w:rPr>
          <w:rFonts w:hint="default" w:asciiTheme="majorAscii" w:hAnsiTheme="majorAscii"/>
          <w:b/>
          <w:sz w:val="36"/>
          <w:szCs w:val="36"/>
        </w:rPr>
      </w:pPr>
    </w:p>
    <w:p>
      <w:pPr>
        <w:ind w:firstLine="360" w:firstLineChars="100"/>
        <w:jc w:val="center"/>
        <w:rPr>
          <w:rFonts w:hint="default" w:asciiTheme="majorAscii" w:hAnsiTheme="majorAscii"/>
          <w:b/>
          <w:sz w:val="36"/>
          <w:szCs w:val="36"/>
        </w:rPr>
      </w:pPr>
    </w:p>
    <w:p>
      <w:pPr>
        <w:jc w:val="center"/>
        <w:rPr>
          <w:rFonts w:hint="eastAsia" w:eastAsiaTheme="minorEastAsia"/>
          <w:lang w:eastAsia="zh-CN"/>
        </w:rPr>
      </w:pPr>
      <w:r>
        <w:rPr>
          <w:rFonts w:hint="eastAsia" w:eastAsiaTheme="minorEastAsia"/>
          <w:lang w:eastAsia="zh-CN"/>
        </w:rPr>
        <w:drawing>
          <wp:inline distT="0" distB="0" distL="114300" distR="114300">
            <wp:extent cx="3472180" cy="3472180"/>
            <wp:effectExtent l="0" t="0" r="13970" b="13970"/>
            <wp:docPr id="7" name="图片 7" descr="广播述评：让学雷锋成为一种生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广播述评：让学雷锋成为一种生活方式"/>
                    <pic:cNvPicPr>
                      <a:picLocks noChangeAspect="1"/>
                    </pic:cNvPicPr>
                  </pic:nvPicPr>
                  <pic:blipFill>
                    <a:blip r:embed="rId16"/>
                    <a:stretch>
                      <a:fillRect/>
                    </a:stretch>
                  </pic:blipFill>
                  <pic:spPr>
                    <a:xfrm>
                      <a:off x="0" y="0"/>
                      <a:ext cx="3472180" cy="3472180"/>
                    </a:xfrm>
                    <a:prstGeom prst="rect">
                      <a:avLst/>
                    </a:prstGeom>
                  </pic:spPr>
                </pic:pic>
              </a:graphicData>
            </a:graphic>
          </wp:inline>
        </w:drawing>
      </w:r>
    </w:p>
    <w:p>
      <w:pPr>
        <w:jc w:val="center"/>
        <w:rPr>
          <w:rFonts w:hint="eastAsia" w:eastAsiaTheme="minorEastAsia"/>
          <w:lang w:eastAsia="zh-CN"/>
        </w:rPr>
      </w:pPr>
      <w:r>
        <w:drawing>
          <wp:inline distT="0" distB="0" distL="114300" distR="114300">
            <wp:extent cx="6793865" cy="9063355"/>
            <wp:effectExtent l="0" t="0" r="6985" b="444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6793865" cy="9063355"/>
                    </a:xfrm>
                    <a:prstGeom prst="rect">
                      <a:avLst/>
                    </a:prstGeom>
                    <a:noFill/>
                    <a:ln>
                      <a:noFill/>
                    </a:ln>
                  </pic:spPr>
                </pic:pic>
              </a:graphicData>
            </a:graphic>
          </wp:inline>
        </w:drawing>
      </w:r>
    </w:p>
    <w:p>
      <w:pPr>
        <w:ind w:firstLine="360" w:firstLineChars="100"/>
        <w:jc w:val="center"/>
        <w:rPr>
          <w:rFonts w:hint="default" w:asciiTheme="majorAscii" w:hAnsiTheme="majorAscii"/>
          <w:b/>
          <w:sz w:val="36"/>
          <w:szCs w:val="36"/>
        </w:rPr>
      </w:pPr>
      <w:r>
        <w:rPr>
          <w:rFonts w:hint="default" w:asciiTheme="majorAscii" w:hAnsiTheme="majorAscii"/>
          <w:b/>
          <w:sz w:val="36"/>
          <w:szCs w:val="36"/>
        </w:rPr>
        <w:t>广播述评：让学雷锋成为一种生活方式</w:t>
      </w:r>
    </w:p>
    <w:p>
      <w:pPr>
        <w:ind w:firstLine="320" w:firstLineChars="100"/>
        <w:jc w:val="center"/>
        <w:rPr>
          <w:rFonts w:hint="eastAsia"/>
          <w:b/>
          <w:sz w:val="32"/>
          <w:szCs w:val="32"/>
        </w:rPr>
      </w:pPr>
    </w:p>
    <w:p>
      <w:pPr>
        <w:spacing w:line="480" w:lineRule="auto"/>
        <w:ind w:firstLine="560" w:firstLineChars="200"/>
        <w:jc w:val="left"/>
        <w:rPr>
          <w:sz w:val="28"/>
          <w:szCs w:val="28"/>
        </w:rPr>
      </w:pPr>
      <w:r>
        <w:rPr>
          <w:rFonts w:hint="eastAsia"/>
          <w:sz w:val="28"/>
          <w:szCs w:val="28"/>
          <w:lang w:eastAsia="zh-CN"/>
        </w:rPr>
        <w:t>曾经</w:t>
      </w:r>
      <w:r>
        <w:rPr>
          <w:rFonts w:hint="eastAsia"/>
          <w:sz w:val="28"/>
          <w:szCs w:val="28"/>
        </w:rPr>
        <w:t>有人说，雷锋精神早已过时了</w:t>
      </w:r>
      <w:r>
        <w:rPr>
          <w:rFonts w:hint="eastAsia"/>
          <w:sz w:val="28"/>
          <w:szCs w:val="28"/>
          <w:lang w:val="en" w:eastAsia="zh-CN"/>
        </w:rPr>
        <w:t>，</w:t>
      </w:r>
      <w:r>
        <w:rPr>
          <w:rFonts w:hint="eastAsia"/>
          <w:sz w:val="28"/>
          <w:szCs w:val="28"/>
        </w:rPr>
        <w:t>即使每年三月开展的学雷锋活动，也是形式主义应付一下</w:t>
      </w:r>
      <w:r>
        <w:rPr>
          <w:rFonts w:hint="eastAsia"/>
          <w:sz w:val="28"/>
          <w:szCs w:val="28"/>
          <w:lang w:eastAsia="zh-CN"/>
        </w:rPr>
        <w:t>。</w:t>
      </w:r>
      <w:r>
        <w:rPr>
          <w:rFonts w:hint="eastAsia"/>
          <w:sz w:val="28"/>
          <w:szCs w:val="28"/>
        </w:rPr>
        <w:t>“雷锋叔叔3月5日来，3月6日就走了”。</w:t>
      </w:r>
    </w:p>
    <w:p>
      <w:pPr>
        <w:spacing w:line="480" w:lineRule="auto"/>
        <w:ind w:firstLine="560" w:firstLineChars="200"/>
        <w:jc w:val="left"/>
        <w:rPr>
          <w:rFonts w:hint="eastAsia"/>
          <w:sz w:val="28"/>
          <w:szCs w:val="28"/>
          <w:lang w:eastAsia="zh-CN"/>
        </w:rPr>
      </w:pPr>
      <w:r>
        <w:rPr>
          <w:rFonts w:hint="eastAsia"/>
          <w:sz w:val="28"/>
          <w:szCs w:val="28"/>
        </w:rPr>
        <w:t>3月4日，郴州市志愿服务联合会、郴州市好人协会联合举办</w:t>
      </w:r>
      <w:r>
        <w:rPr>
          <w:rFonts w:hint="eastAsia"/>
          <w:sz w:val="28"/>
          <w:szCs w:val="28"/>
          <w:lang w:eastAsia="zh-CN"/>
        </w:rPr>
        <w:t>了</w:t>
      </w:r>
      <w:r>
        <w:rPr>
          <w:rFonts w:hint="eastAsia"/>
          <w:sz w:val="28"/>
          <w:szCs w:val="28"/>
        </w:rPr>
        <w:t>纪念毛泽东同志“向雷锋同志学习”题词60周年座谈会，探讨</w:t>
      </w:r>
      <w:r>
        <w:rPr>
          <w:rFonts w:hint="eastAsia"/>
          <w:sz w:val="28"/>
          <w:szCs w:val="28"/>
          <w:lang w:eastAsia="zh-CN"/>
        </w:rPr>
        <w:t>新时代</w:t>
      </w:r>
      <w:r>
        <w:rPr>
          <w:rFonts w:hint="eastAsia"/>
          <w:sz w:val="28"/>
          <w:szCs w:val="28"/>
        </w:rPr>
        <w:t>如何学雷锋。大家结合工作岗位畅谈学</w:t>
      </w:r>
      <w:r>
        <w:rPr>
          <w:rFonts w:hint="eastAsia"/>
          <w:sz w:val="28"/>
          <w:szCs w:val="28"/>
          <w:lang w:eastAsia="zh-CN"/>
        </w:rPr>
        <w:t>习</w:t>
      </w:r>
      <w:r>
        <w:rPr>
          <w:rFonts w:hint="eastAsia"/>
          <w:sz w:val="28"/>
          <w:szCs w:val="28"/>
        </w:rPr>
        <w:t>雷锋精神，认为</w:t>
      </w:r>
      <w:r>
        <w:rPr>
          <w:rFonts w:hint="eastAsia"/>
          <w:sz w:val="28"/>
          <w:szCs w:val="28"/>
          <w:lang w:eastAsia="zh-CN"/>
        </w:rPr>
        <w:t>既</w:t>
      </w:r>
      <w:r>
        <w:rPr>
          <w:rFonts w:hint="eastAsia"/>
          <w:sz w:val="28"/>
          <w:szCs w:val="28"/>
        </w:rPr>
        <w:t>要让学雷锋成为一种日常行为</w:t>
      </w:r>
      <w:r>
        <w:rPr>
          <w:rFonts w:hint="eastAsia"/>
          <w:sz w:val="28"/>
          <w:szCs w:val="28"/>
          <w:lang w:eastAsia="zh-CN"/>
        </w:rPr>
        <w:t>、</w:t>
      </w:r>
      <w:r>
        <w:rPr>
          <w:rFonts w:hint="eastAsia"/>
          <w:sz w:val="28"/>
          <w:szCs w:val="28"/>
        </w:rPr>
        <w:t>习惯，还要让学雷锋成为一种生活方式，更要让雷锋精神薪火相传</w:t>
      </w:r>
      <w:r>
        <w:rPr>
          <w:rFonts w:hint="eastAsia"/>
          <w:sz w:val="28"/>
          <w:szCs w:val="28"/>
          <w:lang w:eastAsia="zh-CN"/>
        </w:rPr>
        <w:t>，</w:t>
      </w:r>
      <w:r>
        <w:rPr>
          <w:rFonts w:hint="eastAsia"/>
          <w:sz w:val="28"/>
          <w:szCs w:val="28"/>
        </w:rPr>
        <w:t>永放光芒</w:t>
      </w:r>
      <w:r>
        <w:rPr>
          <w:rFonts w:hint="eastAsia"/>
          <w:sz w:val="28"/>
          <w:szCs w:val="28"/>
          <w:lang w:eastAsia="zh-CN"/>
        </w:rPr>
        <w:t>。</w:t>
      </w:r>
    </w:p>
    <w:p>
      <w:pPr>
        <w:spacing w:line="480" w:lineRule="auto"/>
        <w:ind w:firstLine="560" w:firstLineChars="200"/>
        <w:jc w:val="left"/>
        <w:rPr>
          <w:sz w:val="28"/>
          <w:szCs w:val="28"/>
        </w:rPr>
      </w:pPr>
      <w:r>
        <w:rPr>
          <w:rFonts w:hint="eastAsia"/>
          <w:sz w:val="28"/>
          <w:szCs w:val="28"/>
        </w:rPr>
        <w:t>郴州市文明办思想道德建设科科长李焕志说，在纪念毛泽东同志“向雷锋同志学习”题词60周年这个历史时间节点上，我们再</w:t>
      </w:r>
      <w:r>
        <w:rPr>
          <w:rFonts w:hint="eastAsia"/>
          <w:sz w:val="28"/>
          <w:szCs w:val="28"/>
          <w:lang w:eastAsia="zh-CN"/>
        </w:rPr>
        <w:t>强调</w:t>
      </w:r>
      <w:r>
        <w:rPr>
          <w:rFonts w:hint="eastAsia"/>
          <w:sz w:val="28"/>
          <w:szCs w:val="28"/>
        </w:rPr>
        <w:t>学雷锋精神，让学雷锋成为一种生活方式，具有历史意义和现实意义。真挚、善良、美德</w:t>
      </w:r>
      <w:r>
        <w:rPr>
          <w:rFonts w:hint="eastAsia"/>
          <w:sz w:val="28"/>
          <w:szCs w:val="28"/>
          <w:lang w:eastAsia="zh-CN"/>
        </w:rPr>
        <w:t>永远不会</w:t>
      </w:r>
      <w:r>
        <w:rPr>
          <w:rFonts w:hint="eastAsia"/>
          <w:sz w:val="28"/>
          <w:szCs w:val="28"/>
        </w:rPr>
        <w:t>过时</w:t>
      </w:r>
      <w:r>
        <w:rPr>
          <w:rFonts w:hint="eastAsia"/>
          <w:sz w:val="28"/>
          <w:szCs w:val="28"/>
          <w:lang w:eastAsia="zh-CN"/>
        </w:rPr>
        <w:t>。</w:t>
      </w:r>
      <w:r>
        <w:rPr>
          <w:rFonts w:hint="eastAsia"/>
          <w:sz w:val="28"/>
          <w:szCs w:val="28"/>
        </w:rPr>
        <w:t>社会始终呼唤雷锋那样的纯真、朴实、真情、挚爱，社会始终</w:t>
      </w:r>
      <w:r>
        <w:rPr>
          <w:rFonts w:hint="eastAsia"/>
          <w:sz w:val="28"/>
          <w:szCs w:val="28"/>
          <w:lang w:eastAsia="zh-CN"/>
        </w:rPr>
        <w:t>提倡</w:t>
      </w:r>
      <w:r>
        <w:rPr>
          <w:rFonts w:hint="eastAsia"/>
          <w:sz w:val="28"/>
          <w:szCs w:val="28"/>
        </w:rPr>
        <w:t>一种人与人之间善意的交融。</w:t>
      </w:r>
    </w:p>
    <w:p>
      <w:pPr>
        <w:spacing w:line="480" w:lineRule="auto"/>
        <w:ind w:firstLine="560" w:firstLineChars="200"/>
        <w:jc w:val="left"/>
        <w:rPr>
          <w:b/>
          <w:bCs/>
          <w:sz w:val="28"/>
          <w:szCs w:val="28"/>
        </w:rPr>
      </w:pPr>
      <w:r>
        <w:rPr>
          <w:rFonts w:hint="eastAsia"/>
          <w:b/>
          <w:bCs/>
          <w:sz w:val="28"/>
          <w:szCs w:val="28"/>
        </w:rPr>
        <w:t>（出录音）雷锋实际上就是好人最大的一个形象代言人，我们说到雷锋，就想到好人好事，说到好人好事，就想到雷锋。因为雷锋精神是我们中华传统美德的集中体现，雷锋精神跟社会主义核心价值观也是高度契合。所以我们要学习雷锋精神，弘扬雷锋精神是时代需要，是国家需要，</w:t>
      </w:r>
      <w:r>
        <w:rPr>
          <w:rFonts w:hint="eastAsia"/>
          <w:b/>
          <w:bCs/>
          <w:sz w:val="28"/>
          <w:szCs w:val="28"/>
          <w:lang w:eastAsia="zh-CN"/>
        </w:rPr>
        <w:t>也</w:t>
      </w:r>
      <w:r>
        <w:rPr>
          <w:rFonts w:hint="eastAsia"/>
          <w:b/>
          <w:bCs/>
          <w:sz w:val="28"/>
          <w:szCs w:val="28"/>
        </w:rPr>
        <w:t>是人民需要。我们要把雷锋精神代代传承下去。（录音止）</w:t>
      </w:r>
    </w:p>
    <w:p>
      <w:pPr>
        <w:spacing w:line="480" w:lineRule="auto"/>
        <w:ind w:firstLine="560" w:firstLineChars="200"/>
        <w:jc w:val="left"/>
        <w:rPr>
          <w:rFonts w:hint="eastAsia"/>
          <w:sz w:val="28"/>
          <w:szCs w:val="28"/>
        </w:rPr>
      </w:pPr>
    </w:p>
    <w:p>
      <w:pPr>
        <w:spacing w:line="480" w:lineRule="auto"/>
        <w:ind w:firstLine="560" w:firstLineChars="200"/>
        <w:jc w:val="left"/>
        <w:rPr>
          <w:sz w:val="28"/>
          <w:szCs w:val="28"/>
        </w:rPr>
      </w:pPr>
      <w:r>
        <w:rPr>
          <w:rFonts w:hint="eastAsia"/>
          <w:sz w:val="28"/>
          <w:szCs w:val="28"/>
        </w:rPr>
        <w:t>习近平总书记强调，雷锋精神是永恒的，是社会主义核心价值观的生动体现。学习和弘扬雷锋精神，绝不能搞“一阵风”形式、“三分钟”热度，而要坚持不懈、持之以恒</w:t>
      </w:r>
      <w:r>
        <w:rPr>
          <w:rFonts w:hint="eastAsia"/>
          <w:sz w:val="28"/>
          <w:szCs w:val="28"/>
          <w:lang w:eastAsia="zh-CN"/>
        </w:rPr>
        <w:t>。要</w:t>
      </w:r>
      <w:r>
        <w:rPr>
          <w:rFonts w:hint="eastAsia"/>
          <w:sz w:val="28"/>
          <w:szCs w:val="28"/>
        </w:rPr>
        <w:t>让学雷锋精神成为人们的一种行为自觉，让雷锋精神生命力</w:t>
      </w:r>
      <w:r>
        <w:rPr>
          <w:rFonts w:hint="eastAsia"/>
          <w:sz w:val="28"/>
          <w:szCs w:val="28"/>
          <w:lang w:eastAsia="zh-CN"/>
        </w:rPr>
        <w:t>更</w:t>
      </w:r>
      <w:r>
        <w:rPr>
          <w:rFonts w:hint="eastAsia"/>
          <w:sz w:val="28"/>
          <w:szCs w:val="28"/>
        </w:rPr>
        <w:t>旺盛，使我们身边涌现出更多的“雷锋”。</w:t>
      </w:r>
    </w:p>
    <w:p>
      <w:pPr>
        <w:spacing w:line="480" w:lineRule="auto"/>
        <w:ind w:firstLine="560" w:firstLineChars="200"/>
        <w:jc w:val="left"/>
        <w:rPr>
          <w:sz w:val="28"/>
          <w:szCs w:val="28"/>
        </w:rPr>
      </w:pPr>
      <w:r>
        <w:rPr>
          <w:rFonts w:hint="eastAsia"/>
          <w:sz w:val="28"/>
          <w:szCs w:val="28"/>
        </w:rPr>
        <w:t>2008年，郴州发生百年罕见的</w:t>
      </w:r>
      <w:r>
        <w:rPr>
          <w:rFonts w:hint="eastAsia"/>
          <w:sz w:val="28"/>
          <w:szCs w:val="28"/>
          <w:lang w:eastAsia="zh-CN"/>
        </w:rPr>
        <w:t>特大</w:t>
      </w:r>
      <w:r>
        <w:rPr>
          <w:rFonts w:hint="eastAsia"/>
          <w:sz w:val="28"/>
          <w:szCs w:val="28"/>
        </w:rPr>
        <w:t>冰灾，郴州市文明办创新学雷锋精神的方式，倡导全市党员、干部、青年团员</w:t>
      </w:r>
      <w:r>
        <w:rPr>
          <w:rFonts w:hint="eastAsia"/>
          <w:sz w:val="28"/>
          <w:szCs w:val="28"/>
          <w:lang w:eastAsia="zh-CN"/>
        </w:rPr>
        <w:t>、普通</w:t>
      </w:r>
      <w:r>
        <w:rPr>
          <w:rFonts w:hint="eastAsia"/>
          <w:sz w:val="28"/>
          <w:szCs w:val="28"/>
        </w:rPr>
        <w:t>市民加入志愿服务组织，当年就成立了郴州市福城志愿服务协会等几个志愿组织</w:t>
      </w:r>
      <w:r>
        <w:rPr>
          <w:rFonts w:hint="eastAsia"/>
          <w:sz w:val="28"/>
          <w:szCs w:val="28"/>
          <w:lang w:eastAsia="zh-CN"/>
        </w:rPr>
        <w:t>，</w:t>
      </w:r>
      <w:r>
        <w:rPr>
          <w:rFonts w:hint="eastAsia"/>
          <w:sz w:val="28"/>
          <w:szCs w:val="28"/>
        </w:rPr>
        <w:t>积极参加抗冰救灾公益活动</w:t>
      </w:r>
      <w:r>
        <w:rPr>
          <w:rFonts w:hint="eastAsia"/>
          <w:sz w:val="28"/>
          <w:szCs w:val="28"/>
          <w:lang w:eastAsia="zh-CN"/>
        </w:rPr>
        <w:t>，深受好评</w:t>
      </w:r>
      <w:r>
        <w:rPr>
          <w:rFonts w:hint="eastAsia"/>
          <w:sz w:val="28"/>
          <w:szCs w:val="28"/>
        </w:rPr>
        <w:t>。通过这种志愿组织深入持久地开展学雷锋活动，使学雷锋活动不再是“一阵风”</w:t>
      </w:r>
      <w:r>
        <w:rPr>
          <w:rFonts w:hint="eastAsia"/>
          <w:sz w:val="28"/>
          <w:szCs w:val="28"/>
          <w:lang w:eastAsia="zh-CN"/>
        </w:rPr>
        <w:t>和</w:t>
      </w:r>
      <w:r>
        <w:rPr>
          <w:rFonts w:hint="eastAsia"/>
          <w:sz w:val="28"/>
          <w:szCs w:val="28"/>
        </w:rPr>
        <w:t>“三分钟”。</w:t>
      </w:r>
      <w:r>
        <w:rPr>
          <w:rFonts w:hint="eastAsia"/>
          <w:sz w:val="28"/>
          <w:szCs w:val="28"/>
          <w:lang w:eastAsia="zh-CN"/>
        </w:rPr>
        <w:t>在此</w:t>
      </w:r>
      <w:r>
        <w:rPr>
          <w:rFonts w:hint="eastAsia"/>
          <w:sz w:val="28"/>
          <w:szCs w:val="28"/>
        </w:rPr>
        <w:t>之后，郴州市成立了郴州市志愿服务联合会，志愿服务队伍</w:t>
      </w:r>
      <w:r>
        <w:rPr>
          <w:rFonts w:hint="eastAsia"/>
          <w:sz w:val="28"/>
          <w:szCs w:val="28"/>
          <w:lang w:eastAsia="zh-CN"/>
        </w:rPr>
        <w:t>不断</w:t>
      </w:r>
      <w:r>
        <w:rPr>
          <w:rFonts w:hint="eastAsia"/>
          <w:sz w:val="28"/>
          <w:szCs w:val="28"/>
        </w:rPr>
        <w:t>发展壮大。目前，郴州市注册会员近百万，占全市总人口的</w:t>
      </w:r>
      <w:r>
        <w:rPr>
          <w:sz w:val="28"/>
          <w:szCs w:val="28"/>
        </w:rPr>
        <w:t>15%</w:t>
      </w:r>
      <w:r>
        <w:rPr>
          <w:rFonts w:hint="eastAsia"/>
          <w:sz w:val="28"/>
          <w:szCs w:val="28"/>
        </w:rPr>
        <w:t>以上</w:t>
      </w:r>
      <w:r>
        <w:rPr>
          <w:rFonts w:hint="eastAsia"/>
          <w:sz w:val="28"/>
          <w:szCs w:val="28"/>
          <w:lang w:eastAsia="zh-CN"/>
        </w:rPr>
        <w:t>。近年来，志愿者</w:t>
      </w:r>
      <w:r>
        <w:rPr>
          <w:rFonts w:hint="eastAsia"/>
          <w:sz w:val="28"/>
          <w:szCs w:val="28"/>
        </w:rPr>
        <w:t>开展敬老、扶贫、乡村振兴、环保旅游、关爱留守儿童等各种服务活动</w:t>
      </w:r>
      <w:r>
        <w:rPr>
          <w:sz w:val="28"/>
          <w:szCs w:val="28"/>
        </w:rPr>
        <w:t>1600</w:t>
      </w:r>
      <w:r>
        <w:rPr>
          <w:rFonts w:hint="eastAsia"/>
          <w:sz w:val="28"/>
          <w:szCs w:val="28"/>
        </w:rPr>
        <w:t>多场次，惠及</w:t>
      </w:r>
      <w:r>
        <w:rPr>
          <w:sz w:val="28"/>
          <w:szCs w:val="28"/>
        </w:rPr>
        <w:t>130</w:t>
      </w:r>
      <w:r>
        <w:rPr>
          <w:rFonts w:hint="eastAsia"/>
          <w:sz w:val="28"/>
          <w:szCs w:val="28"/>
        </w:rPr>
        <w:t>多万人次。郴州志愿服务成为全国精神文明的一块品牌。</w:t>
      </w:r>
    </w:p>
    <w:p>
      <w:pPr>
        <w:spacing w:line="480" w:lineRule="auto"/>
        <w:ind w:firstLine="560" w:firstLineChars="200"/>
        <w:jc w:val="left"/>
        <w:rPr>
          <w:rFonts w:hint="eastAsia"/>
          <w:sz w:val="28"/>
          <w:szCs w:val="28"/>
        </w:rPr>
      </w:pPr>
      <w:r>
        <w:rPr>
          <w:rFonts w:hint="eastAsia"/>
          <w:sz w:val="28"/>
          <w:szCs w:val="28"/>
        </w:rPr>
        <w:t>郴州市文明办副主任刘正平说：</w:t>
      </w:r>
    </w:p>
    <w:p>
      <w:pPr>
        <w:spacing w:line="480" w:lineRule="auto"/>
        <w:ind w:firstLine="560" w:firstLineChars="200"/>
        <w:jc w:val="left"/>
        <w:rPr>
          <w:b/>
          <w:bCs/>
          <w:sz w:val="28"/>
          <w:szCs w:val="28"/>
        </w:rPr>
      </w:pPr>
      <w:r>
        <w:rPr>
          <w:rFonts w:hint="eastAsia"/>
          <w:b/>
          <w:bCs/>
          <w:sz w:val="28"/>
          <w:szCs w:val="28"/>
        </w:rPr>
        <w:t>（出录音）通过志愿之城的建设，志愿服务的文化已经植入了全</w:t>
      </w:r>
      <w:r>
        <w:rPr>
          <w:rFonts w:hint="eastAsia"/>
          <w:b/>
          <w:bCs/>
          <w:sz w:val="28"/>
          <w:szCs w:val="28"/>
          <w:lang w:eastAsia="zh-CN"/>
        </w:rPr>
        <w:t>体</w:t>
      </w:r>
      <w:r>
        <w:rPr>
          <w:rFonts w:hint="eastAsia"/>
          <w:b/>
          <w:bCs/>
          <w:sz w:val="28"/>
          <w:szCs w:val="28"/>
        </w:rPr>
        <w:t>市民心中，在疫情防控</w:t>
      </w:r>
      <w:r>
        <w:rPr>
          <w:rFonts w:hint="eastAsia"/>
          <w:b/>
          <w:bCs/>
          <w:sz w:val="28"/>
          <w:szCs w:val="28"/>
          <w:lang w:eastAsia="zh-CN"/>
        </w:rPr>
        <w:t>、文明</w:t>
      </w:r>
      <w:r>
        <w:rPr>
          <w:rFonts w:hint="eastAsia"/>
          <w:b/>
          <w:bCs/>
          <w:sz w:val="28"/>
          <w:szCs w:val="28"/>
        </w:rPr>
        <w:t>创建</w:t>
      </w:r>
      <w:r>
        <w:rPr>
          <w:rFonts w:hint="eastAsia"/>
          <w:b/>
          <w:bCs/>
          <w:sz w:val="28"/>
          <w:szCs w:val="28"/>
          <w:lang w:eastAsia="zh-CN"/>
        </w:rPr>
        <w:t>、</w:t>
      </w:r>
      <w:r>
        <w:rPr>
          <w:rFonts w:hint="eastAsia"/>
          <w:b/>
          <w:bCs/>
          <w:sz w:val="28"/>
          <w:szCs w:val="28"/>
        </w:rPr>
        <w:t>举办各种赛事活动中</w:t>
      </w:r>
      <w:r>
        <w:rPr>
          <w:rFonts w:hint="eastAsia"/>
          <w:b/>
          <w:bCs/>
          <w:sz w:val="28"/>
          <w:szCs w:val="28"/>
          <w:lang w:eastAsia="zh-CN"/>
        </w:rPr>
        <w:t>，</w:t>
      </w:r>
      <w:r>
        <w:rPr>
          <w:rFonts w:hint="eastAsia"/>
          <w:b/>
          <w:bCs/>
          <w:sz w:val="28"/>
          <w:szCs w:val="28"/>
        </w:rPr>
        <w:t>到处可以看见我们志愿者的身影，</w:t>
      </w:r>
      <w:r>
        <w:rPr>
          <w:rFonts w:hint="eastAsia"/>
          <w:b/>
          <w:bCs/>
          <w:sz w:val="28"/>
          <w:szCs w:val="28"/>
          <w:lang w:eastAsia="zh-CN"/>
        </w:rPr>
        <w:t>他们的爱心</w:t>
      </w:r>
      <w:r>
        <w:rPr>
          <w:rFonts w:hint="eastAsia"/>
          <w:b/>
          <w:bCs/>
          <w:sz w:val="28"/>
          <w:szCs w:val="28"/>
        </w:rPr>
        <w:t>温暖我们</w:t>
      </w:r>
      <w:r>
        <w:rPr>
          <w:rFonts w:hint="eastAsia"/>
          <w:b/>
          <w:bCs/>
          <w:sz w:val="28"/>
          <w:szCs w:val="28"/>
          <w:lang w:eastAsia="zh-CN"/>
        </w:rPr>
        <w:t>的城市。</w:t>
      </w:r>
      <w:r>
        <w:rPr>
          <w:rFonts w:hint="eastAsia"/>
          <w:b/>
          <w:bCs/>
          <w:sz w:val="28"/>
          <w:szCs w:val="28"/>
        </w:rPr>
        <w:t>志愿服务已经成为郴州市民的一种生活方式，为他人服务的一种情怀，一种精神追求。（录音止）</w:t>
      </w:r>
    </w:p>
    <w:p>
      <w:pPr>
        <w:spacing w:line="480" w:lineRule="auto"/>
        <w:ind w:firstLine="560" w:firstLineChars="200"/>
        <w:jc w:val="left"/>
        <w:rPr>
          <w:rFonts w:hint="eastAsia"/>
          <w:sz w:val="28"/>
          <w:szCs w:val="28"/>
        </w:rPr>
      </w:pPr>
    </w:p>
    <w:p>
      <w:pPr>
        <w:spacing w:line="480" w:lineRule="auto"/>
        <w:ind w:firstLine="560" w:firstLineChars="200"/>
        <w:jc w:val="left"/>
        <w:rPr>
          <w:sz w:val="28"/>
          <w:szCs w:val="28"/>
        </w:rPr>
      </w:pPr>
      <w:r>
        <w:rPr>
          <w:rFonts w:hint="eastAsia"/>
          <w:sz w:val="28"/>
          <w:szCs w:val="28"/>
        </w:rPr>
        <w:t>让学雷锋成为一种生活方式，不必提</w:t>
      </w:r>
      <w:r>
        <w:rPr>
          <w:rFonts w:hint="eastAsia"/>
          <w:sz w:val="28"/>
          <w:szCs w:val="28"/>
          <w:lang w:eastAsia="zh-CN"/>
        </w:rPr>
        <w:t>高到</w:t>
      </w:r>
      <w:r>
        <w:rPr>
          <w:rFonts w:hint="eastAsia"/>
          <w:sz w:val="28"/>
          <w:szCs w:val="28"/>
        </w:rPr>
        <w:t>一个难以企及的道德圣境，</w:t>
      </w:r>
      <w:r>
        <w:rPr>
          <w:rFonts w:hint="eastAsia"/>
          <w:sz w:val="28"/>
          <w:szCs w:val="28"/>
          <w:lang w:eastAsia="zh-CN"/>
        </w:rPr>
        <w:t>也</w:t>
      </w:r>
      <w:r>
        <w:rPr>
          <w:rFonts w:hint="eastAsia"/>
          <w:sz w:val="28"/>
          <w:szCs w:val="28"/>
        </w:rPr>
        <w:t>不必过度强调</w:t>
      </w:r>
      <w:r>
        <w:rPr>
          <w:rFonts w:hint="eastAsia"/>
          <w:sz w:val="28"/>
          <w:szCs w:val="28"/>
          <w:lang w:eastAsia="zh-CN"/>
        </w:rPr>
        <w:t>舍生取义</w:t>
      </w:r>
      <w:r>
        <w:rPr>
          <w:rFonts w:hint="eastAsia"/>
          <w:sz w:val="28"/>
          <w:szCs w:val="28"/>
        </w:rPr>
        <w:t>的道德高地，只是作为日常生活中常常能够想起的</w:t>
      </w:r>
      <w:r>
        <w:rPr>
          <w:rFonts w:hint="eastAsia"/>
          <w:sz w:val="28"/>
          <w:szCs w:val="28"/>
          <w:lang w:eastAsia="zh-CN"/>
        </w:rPr>
        <w:t>做到的</w:t>
      </w:r>
      <w:r>
        <w:rPr>
          <w:rFonts w:hint="eastAsia"/>
          <w:sz w:val="28"/>
          <w:szCs w:val="28"/>
        </w:rPr>
        <w:t>一</w:t>
      </w:r>
      <w:r>
        <w:rPr>
          <w:rFonts w:hint="eastAsia"/>
          <w:sz w:val="28"/>
          <w:szCs w:val="28"/>
          <w:lang w:eastAsia="zh-CN"/>
        </w:rPr>
        <w:t>些</w:t>
      </w:r>
      <w:r>
        <w:rPr>
          <w:rFonts w:hint="eastAsia"/>
          <w:sz w:val="28"/>
          <w:szCs w:val="28"/>
        </w:rPr>
        <w:t>事情，</w:t>
      </w:r>
      <w:r>
        <w:rPr>
          <w:rFonts w:hint="eastAsia"/>
          <w:sz w:val="28"/>
          <w:szCs w:val="28"/>
          <w:lang w:eastAsia="zh-CN"/>
        </w:rPr>
        <w:t>一些</w:t>
      </w:r>
      <w:r>
        <w:rPr>
          <w:rFonts w:hint="eastAsia"/>
          <w:sz w:val="28"/>
          <w:szCs w:val="28"/>
        </w:rPr>
        <w:t>举手之劳就可帮助别人</w:t>
      </w:r>
      <w:r>
        <w:rPr>
          <w:rFonts w:hint="eastAsia"/>
          <w:sz w:val="28"/>
          <w:szCs w:val="28"/>
          <w:lang w:eastAsia="zh-CN"/>
        </w:rPr>
        <w:t>的事情。</w:t>
      </w:r>
      <w:r>
        <w:rPr>
          <w:rFonts w:hint="eastAsia"/>
          <w:sz w:val="28"/>
          <w:szCs w:val="28"/>
        </w:rPr>
        <w:t>全国道德模范提名奖、中国好人、全国最美志愿者首嫣嫣是这样说的。</w:t>
      </w:r>
    </w:p>
    <w:p>
      <w:pPr>
        <w:spacing w:line="480" w:lineRule="auto"/>
        <w:ind w:firstLine="560" w:firstLineChars="200"/>
        <w:jc w:val="left"/>
        <w:rPr>
          <w:rFonts w:hint="eastAsia"/>
          <w:b/>
          <w:bCs/>
          <w:sz w:val="28"/>
          <w:szCs w:val="28"/>
        </w:rPr>
      </w:pPr>
      <w:r>
        <w:rPr>
          <w:rFonts w:hint="eastAsia"/>
          <w:b/>
          <w:bCs/>
          <w:sz w:val="28"/>
          <w:szCs w:val="28"/>
        </w:rPr>
        <w:t>（出录音）我是一名入党多年的老党员，退休后我想</w:t>
      </w:r>
      <w:r>
        <w:rPr>
          <w:rFonts w:hint="eastAsia"/>
          <w:b/>
          <w:bCs/>
          <w:sz w:val="28"/>
          <w:szCs w:val="28"/>
          <w:lang w:eastAsia="zh-CN"/>
        </w:rPr>
        <w:t>得</w:t>
      </w:r>
      <w:r>
        <w:rPr>
          <w:rFonts w:hint="eastAsia"/>
          <w:b/>
          <w:bCs/>
          <w:sz w:val="28"/>
          <w:szCs w:val="28"/>
        </w:rPr>
        <w:t>很简单，就是让自己的晚年生活过得充实一点，能够发挥自己余热，为社会做一点贡献。十几年来</w:t>
      </w:r>
      <w:r>
        <w:rPr>
          <w:rFonts w:hint="eastAsia"/>
          <w:b/>
          <w:bCs/>
          <w:sz w:val="28"/>
          <w:szCs w:val="28"/>
          <w:lang w:eastAsia="zh-CN"/>
        </w:rPr>
        <w:t>，</w:t>
      </w:r>
      <w:r>
        <w:rPr>
          <w:rFonts w:hint="eastAsia"/>
          <w:b/>
          <w:bCs/>
          <w:sz w:val="28"/>
          <w:szCs w:val="28"/>
        </w:rPr>
        <w:t>我一直坚持学雷锋为人民服务，</w:t>
      </w:r>
      <w:r>
        <w:rPr>
          <w:b/>
          <w:bCs/>
          <w:sz w:val="28"/>
          <w:szCs w:val="28"/>
        </w:rPr>
        <w:t>积极</w:t>
      </w:r>
      <w:r>
        <w:rPr>
          <w:rFonts w:hint="eastAsia"/>
          <w:b/>
          <w:bCs/>
          <w:sz w:val="28"/>
          <w:szCs w:val="28"/>
        </w:rPr>
        <w:t>策划和参与扶贫帮困</w:t>
      </w:r>
      <w:r>
        <w:rPr>
          <w:b/>
          <w:bCs/>
          <w:sz w:val="28"/>
          <w:szCs w:val="28"/>
        </w:rPr>
        <w:t>、</w:t>
      </w:r>
      <w:r>
        <w:rPr>
          <w:rFonts w:hint="eastAsia"/>
          <w:b/>
          <w:bCs/>
          <w:sz w:val="28"/>
          <w:szCs w:val="28"/>
        </w:rPr>
        <w:t>敬老助残</w:t>
      </w:r>
      <w:r>
        <w:rPr>
          <w:b/>
          <w:bCs/>
          <w:sz w:val="28"/>
          <w:szCs w:val="28"/>
        </w:rPr>
        <w:t>、</w:t>
      </w:r>
      <w:r>
        <w:rPr>
          <w:rFonts w:hint="eastAsia"/>
          <w:b/>
          <w:bCs/>
          <w:sz w:val="28"/>
          <w:szCs w:val="28"/>
        </w:rPr>
        <w:t>关爱未成年人</w:t>
      </w:r>
      <w:r>
        <w:rPr>
          <w:b/>
          <w:bCs/>
          <w:sz w:val="28"/>
          <w:szCs w:val="28"/>
        </w:rPr>
        <w:t>、</w:t>
      </w:r>
      <w:r>
        <w:rPr>
          <w:rFonts w:hint="eastAsia"/>
          <w:b/>
          <w:bCs/>
          <w:sz w:val="28"/>
          <w:szCs w:val="28"/>
        </w:rPr>
        <w:t>关爱失独家庭</w:t>
      </w:r>
      <w:r>
        <w:rPr>
          <w:b/>
          <w:bCs/>
          <w:sz w:val="28"/>
          <w:szCs w:val="28"/>
        </w:rPr>
        <w:t>、</w:t>
      </w:r>
      <w:r>
        <w:rPr>
          <w:rFonts w:hint="eastAsia"/>
          <w:b/>
          <w:bCs/>
          <w:sz w:val="28"/>
          <w:szCs w:val="28"/>
        </w:rPr>
        <w:t>抗战老兵等公益事业。（录音止）</w:t>
      </w:r>
    </w:p>
    <w:p>
      <w:pPr>
        <w:spacing w:line="480" w:lineRule="auto"/>
        <w:ind w:firstLine="560" w:firstLineChars="200"/>
        <w:jc w:val="left"/>
        <w:rPr>
          <w:sz w:val="28"/>
          <w:szCs w:val="28"/>
        </w:rPr>
      </w:pPr>
      <w:r>
        <w:rPr>
          <w:rFonts w:hint="eastAsia"/>
          <w:sz w:val="28"/>
          <w:szCs w:val="28"/>
        </w:rPr>
        <w:t>十多年来</w:t>
      </w:r>
      <w:r>
        <w:rPr>
          <w:rFonts w:hint="eastAsia"/>
          <w:sz w:val="28"/>
          <w:szCs w:val="28"/>
          <w:lang w:eastAsia="zh-CN"/>
        </w:rPr>
        <w:t>，失独妈妈</w:t>
      </w:r>
      <w:r>
        <w:rPr>
          <w:rFonts w:hint="eastAsia"/>
          <w:sz w:val="28"/>
          <w:szCs w:val="28"/>
        </w:rPr>
        <w:t>首嫣嫣</w:t>
      </w:r>
      <w:r>
        <w:rPr>
          <w:rFonts w:hint="eastAsia"/>
          <w:sz w:val="28"/>
          <w:szCs w:val="28"/>
          <w:lang w:eastAsia="zh-CN"/>
        </w:rPr>
        <w:t>克服内心的悲痛，</w:t>
      </w:r>
      <w:r>
        <w:rPr>
          <w:rFonts w:hint="eastAsia"/>
          <w:sz w:val="28"/>
          <w:szCs w:val="28"/>
        </w:rPr>
        <w:t>组织开展各种志愿服务活动</w:t>
      </w:r>
      <w:r>
        <w:rPr>
          <w:sz w:val="28"/>
          <w:szCs w:val="28"/>
        </w:rPr>
        <w:t>2800</w:t>
      </w:r>
      <w:r>
        <w:rPr>
          <w:rFonts w:hint="eastAsia"/>
          <w:sz w:val="28"/>
          <w:szCs w:val="28"/>
        </w:rPr>
        <w:t>多次，志愿服务活动时长</w:t>
      </w:r>
      <w:r>
        <w:rPr>
          <w:sz w:val="28"/>
          <w:szCs w:val="28"/>
        </w:rPr>
        <w:t>3</w:t>
      </w:r>
      <w:r>
        <w:rPr>
          <w:rFonts w:hint="eastAsia"/>
          <w:sz w:val="28"/>
          <w:szCs w:val="28"/>
        </w:rPr>
        <w:t>万多小时</w:t>
      </w:r>
      <w:r>
        <w:rPr>
          <w:rFonts w:hint="eastAsia"/>
          <w:sz w:val="28"/>
          <w:szCs w:val="28"/>
          <w:lang w:eastAsia="zh-CN"/>
        </w:rPr>
        <w:t>。</w:t>
      </w:r>
      <w:r>
        <w:rPr>
          <w:rFonts w:hint="eastAsia"/>
          <w:sz w:val="28"/>
          <w:szCs w:val="28"/>
        </w:rPr>
        <w:t>活动惠及</w:t>
      </w:r>
      <w:r>
        <w:rPr>
          <w:sz w:val="28"/>
          <w:szCs w:val="28"/>
        </w:rPr>
        <w:t>2000</w:t>
      </w:r>
      <w:r>
        <w:rPr>
          <w:rFonts w:hint="eastAsia"/>
          <w:sz w:val="28"/>
          <w:szCs w:val="28"/>
        </w:rPr>
        <w:t>多名留守儿童</w:t>
      </w:r>
      <w:r>
        <w:rPr>
          <w:rFonts w:hint="eastAsia"/>
          <w:sz w:val="28"/>
          <w:szCs w:val="28"/>
          <w:lang w:eastAsia="zh-CN"/>
        </w:rPr>
        <w:t>、</w:t>
      </w:r>
      <w:r>
        <w:rPr>
          <w:rFonts w:hint="eastAsia"/>
          <w:sz w:val="28"/>
          <w:szCs w:val="28"/>
        </w:rPr>
        <w:t>贫困对象</w:t>
      </w:r>
      <w:r>
        <w:rPr>
          <w:sz w:val="28"/>
          <w:szCs w:val="28"/>
        </w:rPr>
        <w:t>220</w:t>
      </w:r>
      <w:r>
        <w:rPr>
          <w:rFonts w:hint="eastAsia"/>
          <w:sz w:val="28"/>
          <w:szCs w:val="28"/>
        </w:rPr>
        <w:t>多户</w:t>
      </w:r>
      <w:r>
        <w:rPr>
          <w:rFonts w:hint="eastAsia"/>
          <w:sz w:val="28"/>
          <w:szCs w:val="28"/>
          <w:lang w:eastAsia="zh-CN"/>
        </w:rPr>
        <w:t>、</w:t>
      </w:r>
      <w:r>
        <w:rPr>
          <w:rFonts w:hint="eastAsia"/>
          <w:sz w:val="28"/>
          <w:szCs w:val="28"/>
          <w:lang w:val="en-US" w:eastAsia="zh-CN"/>
        </w:rPr>
        <w:t>8</w:t>
      </w:r>
      <w:r>
        <w:rPr>
          <w:rFonts w:hint="eastAsia"/>
          <w:sz w:val="28"/>
          <w:szCs w:val="28"/>
        </w:rPr>
        <w:t>所敬老院</w:t>
      </w:r>
      <w:r>
        <w:rPr>
          <w:rFonts w:hint="eastAsia"/>
          <w:sz w:val="28"/>
          <w:szCs w:val="28"/>
          <w:lang w:eastAsia="zh-CN"/>
        </w:rPr>
        <w:t>、</w:t>
      </w:r>
      <w:r>
        <w:rPr>
          <w:sz w:val="28"/>
          <w:szCs w:val="28"/>
        </w:rPr>
        <w:t>3</w:t>
      </w:r>
      <w:r>
        <w:rPr>
          <w:rFonts w:hint="eastAsia"/>
          <w:sz w:val="28"/>
          <w:szCs w:val="28"/>
        </w:rPr>
        <w:t>所残疾人学校，</w:t>
      </w:r>
      <w:r>
        <w:rPr>
          <w:rFonts w:hint="eastAsia"/>
          <w:sz w:val="28"/>
          <w:szCs w:val="28"/>
          <w:lang w:eastAsia="zh-CN"/>
        </w:rPr>
        <w:t>长期</w:t>
      </w:r>
      <w:r>
        <w:rPr>
          <w:rFonts w:hint="eastAsia"/>
          <w:sz w:val="28"/>
          <w:szCs w:val="28"/>
        </w:rPr>
        <w:t>服务残疾人</w:t>
      </w:r>
      <w:r>
        <w:rPr>
          <w:sz w:val="28"/>
          <w:szCs w:val="28"/>
        </w:rPr>
        <w:t>2</w:t>
      </w:r>
      <w:r>
        <w:rPr>
          <w:rFonts w:hint="eastAsia"/>
          <w:sz w:val="28"/>
          <w:szCs w:val="28"/>
        </w:rPr>
        <w:t>人</w:t>
      </w:r>
      <w:r>
        <w:rPr>
          <w:rFonts w:hint="eastAsia"/>
          <w:sz w:val="28"/>
          <w:szCs w:val="28"/>
          <w:lang w:eastAsia="zh-CN"/>
        </w:rPr>
        <w:t>、</w:t>
      </w:r>
      <w:r>
        <w:rPr>
          <w:rFonts w:hint="eastAsia"/>
          <w:sz w:val="28"/>
          <w:szCs w:val="28"/>
        </w:rPr>
        <w:t>帮助困难学生</w:t>
      </w:r>
      <w:r>
        <w:rPr>
          <w:sz w:val="28"/>
          <w:szCs w:val="28"/>
        </w:rPr>
        <w:t>8</w:t>
      </w:r>
      <w:r>
        <w:rPr>
          <w:rFonts w:hint="eastAsia"/>
          <w:sz w:val="28"/>
          <w:szCs w:val="28"/>
        </w:rPr>
        <w:t>人</w:t>
      </w:r>
      <w:r>
        <w:rPr>
          <w:rFonts w:hint="eastAsia"/>
          <w:sz w:val="28"/>
          <w:szCs w:val="28"/>
          <w:lang w:eastAsia="zh-CN"/>
        </w:rPr>
        <w:t>。</w:t>
      </w:r>
      <w:r>
        <w:rPr>
          <w:rFonts w:hint="eastAsia"/>
          <w:sz w:val="28"/>
          <w:szCs w:val="28"/>
        </w:rPr>
        <w:t>弘扬雷锋精神，砥砺初心使命，成为她晚年幸福生活的精神</w:t>
      </w:r>
      <w:r>
        <w:rPr>
          <w:rFonts w:hint="eastAsia"/>
          <w:sz w:val="28"/>
          <w:szCs w:val="28"/>
          <w:lang w:eastAsia="zh-CN"/>
        </w:rPr>
        <w:t>支柱</w:t>
      </w:r>
      <w:r>
        <w:rPr>
          <w:rFonts w:hint="eastAsia"/>
          <w:sz w:val="28"/>
          <w:szCs w:val="28"/>
        </w:rPr>
        <w:t>。</w:t>
      </w:r>
    </w:p>
    <w:p>
      <w:pPr>
        <w:spacing w:line="480" w:lineRule="auto"/>
        <w:ind w:firstLine="560" w:firstLineChars="200"/>
        <w:jc w:val="left"/>
        <w:rPr>
          <w:rFonts w:hint="eastAsia"/>
          <w:sz w:val="28"/>
          <w:szCs w:val="28"/>
        </w:rPr>
      </w:pPr>
      <w:r>
        <w:rPr>
          <w:rFonts w:hint="eastAsia"/>
          <w:sz w:val="28"/>
          <w:szCs w:val="28"/>
        </w:rPr>
        <w:t>让学雷锋成为一种生活方式，</w:t>
      </w:r>
      <w:r>
        <w:rPr>
          <w:rFonts w:hint="eastAsia"/>
          <w:sz w:val="28"/>
          <w:szCs w:val="28"/>
          <w:lang w:eastAsia="zh-CN"/>
        </w:rPr>
        <w:t>也</w:t>
      </w:r>
      <w:r>
        <w:rPr>
          <w:rFonts w:hint="eastAsia"/>
          <w:sz w:val="28"/>
          <w:szCs w:val="28"/>
        </w:rPr>
        <w:t>是全国劳模、全国好人曾宪国的心得。</w:t>
      </w:r>
      <w:r>
        <w:rPr>
          <w:rFonts w:hint="eastAsia"/>
          <w:sz w:val="28"/>
          <w:szCs w:val="28"/>
          <w:lang w:eastAsia="zh-CN"/>
        </w:rPr>
        <w:t>他说，</w:t>
      </w:r>
      <w:r>
        <w:rPr>
          <w:rFonts w:hint="eastAsia"/>
          <w:sz w:val="28"/>
          <w:szCs w:val="28"/>
        </w:rPr>
        <w:t>如果人人都能够在生活中表达</w:t>
      </w:r>
      <w:r>
        <w:rPr>
          <w:rFonts w:hint="eastAsia"/>
          <w:sz w:val="28"/>
          <w:szCs w:val="28"/>
          <w:lang w:eastAsia="zh-CN"/>
        </w:rPr>
        <w:t>出</w:t>
      </w:r>
      <w:r>
        <w:rPr>
          <w:rFonts w:hint="eastAsia"/>
          <w:sz w:val="28"/>
          <w:szCs w:val="28"/>
        </w:rPr>
        <w:t>对他人的善意，就会形成一种机制和信心，遇到困难时会得到社会的帮助。他从</w:t>
      </w:r>
      <w:r>
        <w:rPr>
          <w:sz w:val="28"/>
          <w:szCs w:val="28"/>
        </w:rPr>
        <w:t>1998</w:t>
      </w:r>
      <w:r>
        <w:rPr>
          <w:rFonts w:hint="eastAsia"/>
          <w:sz w:val="28"/>
          <w:szCs w:val="28"/>
        </w:rPr>
        <w:t>年开始</w:t>
      </w:r>
      <w:r>
        <w:rPr>
          <w:rFonts w:hint="eastAsia"/>
          <w:sz w:val="28"/>
          <w:szCs w:val="28"/>
          <w:lang w:eastAsia="zh-CN"/>
        </w:rPr>
        <w:t>治疗</w:t>
      </w:r>
      <w:r>
        <w:rPr>
          <w:rFonts w:hint="eastAsia"/>
          <w:sz w:val="28"/>
          <w:szCs w:val="28"/>
        </w:rPr>
        <w:t>蛇伤患者，</w:t>
      </w:r>
      <w:r>
        <w:rPr>
          <w:sz w:val="28"/>
          <w:szCs w:val="28"/>
        </w:rPr>
        <w:t>28</w:t>
      </w:r>
      <w:r>
        <w:rPr>
          <w:rFonts w:hint="eastAsia"/>
          <w:sz w:val="28"/>
          <w:szCs w:val="28"/>
        </w:rPr>
        <w:t>年来接诊各类患者</w:t>
      </w:r>
      <w:r>
        <w:rPr>
          <w:sz w:val="28"/>
          <w:szCs w:val="28"/>
        </w:rPr>
        <w:t>17</w:t>
      </w:r>
      <w:r>
        <w:rPr>
          <w:rFonts w:hint="eastAsia"/>
          <w:sz w:val="28"/>
          <w:szCs w:val="28"/>
        </w:rPr>
        <w:t>万人次，救治了</w:t>
      </w:r>
      <w:r>
        <w:rPr>
          <w:sz w:val="28"/>
          <w:szCs w:val="28"/>
        </w:rPr>
        <w:t>3600</w:t>
      </w:r>
      <w:r>
        <w:rPr>
          <w:rFonts w:hint="eastAsia"/>
          <w:sz w:val="28"/>
          <w:szCs w:val="28"/>
        </w:rPr>
        <w:t>多位蛇伤患者，让</w:t>
      </w:r>
      <w:r>
        <w:rPr>
          <w:sz w:val="28"/>
          <w:szCs w:val="28"/>
        </w:rPr>
        <w:t>136</w:t>
      </w:r>
      <w:r>
        <w:rPr>
          <w:rFonts w:hint="eastAsia"/>
          <w:sz w:val="28"/>
          <w:szCs w:val="28"/>
        </w:rPr>
        <w:t>名濒临死亡的蛇伤患者起死回生。</w:t>
      </w:r>
    </w:p>
    <w:p>
      <w:pPr>
        <w:spacing w:line="480" w:lineRule="auto"/>
        <w:ind w:firstLine="560" w:firstLineChars="200"/>
        <w:jc w:val="left"/>
        <w:rPr>
          <w:b/>
          <w:bCs/>
          <w:sz w:val="28"/>
          <w:szCs w:val="28"/>
        </w:rPr>
      </w:pPr>
      <w:r>
        <w:rPr>
          <w:rFonts w:hint="eastAsia"/>
          <w:b/>
          <w:bCs/>
          <w:sz w:val="28"/>
          <w:szCs w:val="28"/>
        </w:rPr>
        <w:t>（出录音）我为贫困患者减免医药费60多万元，没有让一个患者因医疗费而耽误治疗，我把全部的心血都倾注在患者身上。（录音止）</w:t>
      </w:r>
    </w:p>
    <w:p>
      <w:pPr>
        <w:spacing w:line="480" w:lineRule="auto"/>
        <w:ind w:firstLine="560" w:firstLineChars="200"/>
        <w:jc w:val="left"/>
        <w:rPr>
          <w:sz w:val="28"/>
          <w:szCs w:val="28"/>
        </w:rPr>
      </w:pPr>
      <w:r>
        <w:rPr>
          <w:rFonts w:hint="eastAsia"/>
          <w:sz w:val="28"/>
          <w:szCs w:val="28"/>
        </w:rPr>
        <w:t>全国道德模范、退伍军人刘真茂，四十年如一日坚持学雷锋</w:t>
      </w:r>
      <w:r>
        <w:rPr>
          <w:rFonts w:hint="eastAsia"/>
          <w:sz w:val="28"/>
          <w:szCs w:val="28"/>
          <w:lang w:eastAsia="zh-CN"/>
        </w:rPr>
        <w:t>。</w:t>
      </w:r>
      <w:r>
        <w:rPr>
          <w:rFonts w:hint="eastAsia"/>
          <w:sz w:val="28"/>
          <w:szCs w:val="28"/>
        </w:rPr>
        <w:t>他永做一个</w:t>
      </w:r>
      <w:r>
        <w:rPr>
          <w:rFonts w:hint="eastAsia"/>
          <w:sz w:val="28"/>
          <w:szCs w:val="28"/>
          <w:lang w:eastAsia="zh-CN"/>
        </w:rPr>
        <w:t>“</w:t>
      </w:r>
      <w:r>
        <w:rPr>
          <w:rFonts w:hint="eastAsia"/>
          <w:sz w:val="28"/>
          <w:szCs w:val="28"/>
        </w:rPr>
        <w:t>雷锋式</w:t>
      </w:r>
      <w:r>
        <w:rPr>
          <w:rFonts w:hint="eastAsia"/>
          <w:sz w:val="28"/>
          <w:szCs w:val="28"/>
          <w:lang w:eastAsia="zh-CN"/>
        </w:rPr>
        <w:t>”</w:t>
      </w:r>
      <w:r>
        <w:rPr>
          <w:rFonts w:hint="eastAsia"/>
          <w:sz w:val="28"/>
          <w:szCs w:val="28"/>
        </w:rPr>
        <w:t>的好战士，退伍不褪色，</w:t>
      </w:r>
      <w:r>
        <w:rPr>
          <w:rFonts w:hint="eastAsia"/>
          <w:sz w:val="28"/>
          <w:szCs w:val="28"/>
          <w:lang w:eastAsia="zh-CN"/>
        </w:rPr>
        <w:t>把学雷锋融入日常生活，</w:t>
      </w:r>
      <w:r>
        <w:rPr>
          <w:rFonts w:hint="eastAsia"/>
          <w:sz w:val="28"/>
          <w:szCs w:val="28"/>
        </w:rPr>
        <w:t>坚守宜章狮子口大山护林</w:t>
      </w:r>
      <w:r>
        <w:rPr>
          <w:sz w:val="28"/>
          <w:szCs w:val="28"/>
        </w:rPr>
        <w:t>40</w:t>
      </w:r>
      <w:r>
        <w:rPr>
          <w:rFonts w:hint="eastAsia"/>
          <w:sz w:val="28"/>
          <w:szCs w:val="28"/>
          <w:lang w:eastAsia="zh-CN"/>
        </w:rPr>
        <w:t>多</w:t>
      </w:r>
      <w:r>
        <w:rPr>
          <w:rFonts w:hint="eastAsia"/>
          <w:sz w:val="28"/>
          <w:szCs w:val="28"/>
        </w:rPr>
        <w:t>年，谱写了一曲“老兵护林，护林老兵”学雷锋的赞歌，为郴州人竖起一座学雷锋的精神丰碑。</w:t>
      </w:r>
    </w:p>
    <w:p>
      <w:pPr>
        <w:spacing w:line="480" w:lineRule="auto"/>
        <w:ind w:firstLine="560" w:firstLineChars="200"/>
        <w:jc w:val="left"/>
        <w:rPr>
          <w:sz w:val="28"/>
          <w:szCs w:val="28"/>
        </w:rPr>
      </w:pPr>
      <w:r>
        <w:rPr>
          <w:rFonts w:hint="eastAsia"/>
          <w:sz w:val="28"/>
          <w:szCs w:val="28"/>
        </w:rPr>
        <w:t>全国好人朱硕杰和龚美诗，湖南好人李艳兰和尹春梅等</w:t>
      </w:r>
      <w:r>
        <w:rPr>
          <w:rFonts w:hint="eastAsia"/>
          <w:sz w:val="28"/>
          <w:szCs w:val="28"/>
          <w:lang w:eastAsia="zh-CN"/>
        </w:rPr>
        <w:t>，</w:t>
      </w:r>
      <w:r>
        <w:rPr>
          <w:rFonts w:hint="eastAsia"/>
          <w:sz w:val="28"/>
          <w:szCs w:val="28"/>
        </w:rPr>
        <w:t>从各自角度诠释如何让学雷锋成为一种生活方式，如何让</w:t>
      </w:r>
      <w:r>
        <w:rPr>
          <w:rFonts w:hint="eastAsia"/>
          <w:sz w:val="28"/>
          <w:szCs w:val="28"/>
          <w:lang w:eastAsia="zh-CN"/>
        </w:rPr>
        <w:t>学</w:t>
      </w:r>
      <w:r>
        <w:rPr>
          <w:rFonts w:hint="eastAsia"/>
          <w:sz w:val="28"/>
          <w:szCs w:val="28"/>
        </w:rPr>
        <w:t>雷锋成为</w:t>
      </w:r>
      <w:r>
        <w:rPr>
          <w:rFonts w:hint="eastAsia"/>
          <w:sz w:val="28"/>
          <w:szCs w:val="28"/>
          <w:lang w:eastAsia="zh-CN"/>
        </w:rPr>
        <w:t>生活中</w:t>
      </w:r>
      <w:r>
        <w:rPr>
          <w:rFonts w:hint="eastAsia"/>
          <w:sz w:val="28"/>
          <w:szCs w:val="28"/>
        </w:rPr>
        <w:t>快乐的音符。</w:t>
      </w:r>
    </w:p>
    <w:p>
      <w:pPr>
        <w:spacing w:line="480" w:lineRule="auto"/>
        <w:ind w:firstLine="560" w:firstLineChars="200"/>
        <w:jc w:val="left"/>
        <w:rPr>
          <w:sz w:val="28"/>
          <w:szCs w:val="28"/>
        </w:rPr>
      </w:pPr>
      <w:r>
        <w:rPr>
          <w:rFonts w:hint="eastAsia"/>
          <w:sz w:val="28"/>
          <w:szCs w:val="28"/>
        </w:rPr>
        <w:t>湖南好人李艳兰从</w:t>
      </w:r>
      <w:r>
        <w:rPr>
          <w:sz w:val="28"/>
          <w:szCs w:val="28"/>
        </w:rPr>
        <w:t>2008</w:t>
      </w:r>
      <w:r>
        <w:rPr>
          <w:rFonts w:hint="eastAsia"/>
          <w:sz w:val="28"/>
          <w:szCs w:val="28"/>
        </w:rPr>
        <w:t>年结合工作实际学雷锋，不仅开展爱心助学、助农、绿色环保、服务矿博会等志愿服务活动，还打造了</w:t>
      </w:r>
      <w:r>
        <w:rPr>
          <w:rFonts w:hint="eastAsia"/>
          <w:sz w:val="28"/>
          <w:szCs w:val="28"/>
          <w:lang w:eastAsia="zh-CN"/>
        </w:rPr>
        <w:t>“</w:t>
      </w:r>
      <w:r>
        <w:rPr>
          <w:rFonts w:hint="eastAsia"/>
          <w:sz w:val="28"/>
          <w:szCs w:val="28"/>
        </w:rPr>
        <w:t>阳光电力</w:t>
      </w:r>
      <w:r>
        <w:rPr>
          <w:rFonts w:hint="eastAsia"/>
          <w:sz w:val="28"/>
          <w:szCs w:val="28"/>
          <w:lang w:eastAsia="zh-CN"/>
        </w:rPr>
        <w:t>，</w:t>
      </w:r>
      <w:r>
        <w:rPr>
          <w:rFonts w:hint="eastAsia"/>
          <w:sz w:val="28"/>
          <w:szCs w:val="28"/>
        </w:rPr>
        <w:t>点亮福</w:t>
      </w:r>
      <w:r>
        <w:rPr>
          <w:sz w:val="28"/>
          <w:szCs w:val="28"/>
        </w:rPr>
        <w:t>城</w:t>
      </w:r>
      <w:r>
        <w:rPr>
          <w:rFonts w:hint="eastAsia"/>
          <w:sz w:val="28"/>
          <w:szCs w:val="28"/>
          <w:lang w:eastAsia="zh-CN"/>
        </w:rPr>
        <w:t>”</w:t>
      </w:r>
      <w:r>
        <w:rPr>
          <w:rFonts w:hint="eastAsia"/>
          <w:sz w:val="28"/>
          <w:szCs w:val="28"/>
        </w:rPr>
        <w:t>的湖南爱心品牌。</w:t>
      </w:r>
    </w:p>
    <w:p>
      <w:pPr>
        <w:spacing w:line="480" w:lineRule="auto"/>
        <w:ind w:firstLine="560" w:firstLineChars="200"/>
        <w:jc w:val="left"/>
        <w:rPr>
          <w:b/>
          <w:bCs/>
          <w:sz w:val="28"/>
          <w:szCs w:val="28"/>
        </w:rPr>
      </w:pPr>
      <w:r>
        <w:rPr>
          <w:rFonts w:hint="eastAsia"/>
          <w:b/>
          <w:bCs/>
          <w:sz w:val="28"/>
          <w:szCs w:val="28"/>
        </w:rPr>
        <w:t>（出录音）为残疾老人</w:t>
      </w:r>
      <w:r>
        <w:rPr>
          <w:rFonts w:hint="eastAsia"/>
          <w:b/>
          <w:bCs/>
          <w:sz w:val="28"/>
          <w:szCs w:val="28"/>
          <w:lang w:eastAsia="zh-CN"/>
        </w:rPr>
        <w:t>、</w:t>
      </w:r>
      <w:r>
        <w:rPr>
          <w:rFonts w:hint="eastAsia"/>
          <w:b/>
          <w:bCs/>
          <w:sz w:val="28"/>
          <w:szCs w:val="28"/>
        </w:rPr>
        <w:t>空巢老人</w:t>
      </w:r>
      <w:r>
        <w:rPr>
          <w:rFonts w:hint="eastAsia"/>
          <w:b/>
          <w:bCs/>
          <w:sz w:val="28"/>
          <w:szCs w:val="28"/>
          <w:lang w:eastAsia="zh-CN"/>
        </w:rPr>
        <w:t>、</w:t>
      </w:r>
      <w:r>
        <w:rPr>
          <w:rFonts w:hint="eastAsia"/>
          <w:b/>
          <w:bCs/>
          <w:sz w:val="28"/>
          <w:szCs w:val="28"/>
        </w:rPr>
        <w:t>因病致穷的老人家里改造线路，大约</w:t>
      </w:r>
      <w:r>
        <w:rPr>
          <w:b/>
          <w:bCs/>
          <w:sz w:val="28"/>
          <w:szCs w:val="28"/>
        </w:rPr>
        <w:t>200</w:t>
      </w:r>
      <w:r>
        <w:rPr>
          <w:rFonts w:hint="eastAsia"/>
          <w:b/>
          <w:bCs/>
          <w:sz w:val="28"/>
          <w:szCs w:val="28"/>
        </w:rPr>
        <w:t>多户，</w:t>
      </w:r>
      <w:r>
        <w:rPr>
          <w:rFonts w:hint="eastAsia"/>
          <w:b/>
          <w:bCs/>
          <w:sz w:val="28"/>
          <w:szCs w:val="28"/>
          <w:lang w:eastAsia="zh-CN"/>
        </w:rPr>
        <w:t>一户</w:t>
      </w:r>
      <w:r>
        <w:rPr>
          <w:rFonts w:hint="eastAsia"/>
          <w:b/>
          <w:bCs/>
          <w:sz w:val="28"/>
          <w:szCs w:val="28"/>
        </w:rPr>
        <w:t>花费</w:t>
      </w:r>
      <w:r>
        <w:rPr>
          <w:b/>
          <w:bCs/>
          <w:sz w:val="28"/>
          <w:szCs w:val="28"/>
        </w:rPr>
        <w:t>1000</w:t>
      </w:r>
      <w:r>
        <w:rPr>
          <w:rFonts w:hint="eastAsia"/>
          <w:b/>
          <w:bCs/>
          <w:sz w:val="28"/>
          <w:szCs w:val="28"/>
        </w:rPr>
        <w:t>至</w:t>
      </w:r>
      <w:r>
        <w:rPr>
          <w:b/>
          <w:bCs/>
          <w:sz w:val="28"/>
          <w:szCs w:val="28"/>
        </w:rPr>
        <w:t>2000</w:t>
      </w:r>
      <w:r>
        <w:rPr>
          <w:rFonts w:hint="eastAsia"/>
          <w:b/>
          <w:bCs/>
          <w:sz w:val="28"/>
          <w:szCs w:val="28"/>
        </w:rPr>
        <w:t>元钱，自己买材料。我们的品牌是</w:t>
      </w:r>
      <w:r>
        <w:rPr>
          <w:rFonts w:hint="eastAsia"/>
          <w:b/>
          <w:bCs/>
          <w:sz w:val="28"/>
          <w:szCs w:val="28"/>
          <w:lang w:eastAsia="zh-CN"/>
        </w:rPr>
        <w:t>：</w:t>
      </w:r>
      <w:r>
        <w:rPr>
          <w:rFonts w:hint="eastAsia"/>
          <w:b/>
          <w:bCs/>
          <w:sz w:val="28"/>
          <w:szCs w:val="28"/>
        </w:rPr>
        <w:t>阳光电力，点亮福</w:t>
      </w:r>
      <w:r>
        <w:rPr>
          <w:b/>
          <w:bCs/>
          <w:sz w:val="28"/>
          <w:szCs w:val="28"/>
        </w:rPr>
        <w:t>城</w:t>
      </w:r>
      <w:r>
        <w:rPr>
          <w:rFonts w:hint="eastAsia"/>
          <w:b/>
          <w:bCs/>
          <w:sz w:val="28"/>
          <w:szCs w:val="28"/>
        </w:rPr>
        <w:t>。（录音止）</w:t>
      </w:r>
    </w:p>
    <w:p>
      <w:pPr>
        <w:spacing w:line="480" w:lineRule="auto"/>
        <w:ind w:firstLine="560" w:firstLineChars="200"/>
        <w:jc w:val="left"/>
        <w:rPr>
          <w:sz w:val="28"/>
          <w:szCs w:val="28"/>
        </w:rPr>
      </w:pPr>
      <w:r>
        <w:rPr>
          <w:rFonts w:hint="eastAsia"/>
          <w:sz w:val="28"/>
          <w:szCs w:val="28"/>
        </w:rPr>
        <w:t>中国好人龚美诗，几十年</w:t>
      </w:r>
      <w:r>
        <w:rPr>
          <w:rFonts w:hint="eastAsia"/>
          <w:sz w:val="28"/>
          <w:szCs w:val="28"/>
          <w:lang w:eastAsia="zh-CN"/>
        </w:rPr>
        <w:t>里，利用</w:t>
      </w:r>
      <w:r>
        <w:rPr>
          <w:rFonts w:hint="eastAsia"/>
          <w:sz w:val="28"/>
          <w:szCs w:val="28"/>
        </w:rPr>
        <w:t>到学校、社区、农村打快板、打渔鼓的形式义务宣传雷锋精神。</w:t>
      </w:r>
    </w:p>
    <w:p>
      <w:pPr>
        <w:spacing w:line="480" w:lineRule="auto"/>
        <w:ind w:firstLine="560" w:firstLineChars="200"/>
        <w:jc w:val="left"/>
        <w:rPr>
          <w:b/>
          <w:bCs/>
          <w:sz w:val="28"/>
          <w:szCs w:val="28"/>
        </w:rPr>
      </w:pPr>
      <w:r>
        <w:rPr>
          <w:rFonts w:hint="eastAsia"/>
          <w:b/>
          <w:bCs/>
          <w:sz w:val="28"/>
          <w:szCs w:val="28"/>
        </w:rPr>
        <w:t>（出录音）把雷锋精神宣传到学校，到社区，到农村，打快板，打渔鼓。我现在已经</w:t>
      </w:r>
      <w:r>
        <w:rPr>
          <w:b/>
          <w:bCs/>
          <w:sz w:val="28"/>
          <w:szCs w:val="28"/>
        </w:rPr>
        <w:t>88</w:t>
      </w:r>
      <w:r>
        <w:rPr>
          <w:rFonts w:hint="eastAsia"/>
          <w:b/>
          <w:bCs/>
          <w:sz w:val="28"/>
          <w:szCs w:val="28"/>
        </w:rPr>
        <w:t>岁高龄了，我一直要把雷锋精神宣传下去，把一切献给我们的党，献给我们的社会，献给我们的人民。（录音止）</w:t>
      </w:r>
    </w:p>
    <w:p>
      <w:pPr>
        <w:spacing w:line="480" w:lineRule="auto"/>
        <w:ind w:firstLine="560" w:firstLineChars="200"/>
        <w:jc w:val="left"/>
        <w:rPr>
          <w:rFonts w:hint="eastAsia" w:eastAsiaTheme="minorEastAsia"/>
          <w:sz w:val="28"/>
          <w:szCs w:val="28"/>
          <w:lang w:eastAsia="zh-CN"/>
        </w:rPr>
      </w:pPr>
      <w:r>
        <w:rPr>
          <w:rFonts w:hint="eastAsia"/>
          <w:sz w:val="28"/>
          <w:szCs w:val="28"/>
        </w:rPr>
        <w:t>有困难找志愿者，成为郴州人民的共识。有时间做志愿者，成为郴州人民的时尚生活方式。郴州市志愿者助力郴州创建全国文明城市，助推郴州市创建全国好人之城。郴州市政府2019年出台了政策，</w:t>
      </w:r>
      <w:r>
        <w:rPr>
          <w:rFonts w:hint="eastAsia"/>
          <w:sz w:val="28"/>
          <w:szCs w:val="28"/>
          <w:lang w:eastAsia="zh-CN"/>
        </w:rPr>
        <w:t>从</w:t>
      </w:r>
      <w:r>
        <w:rPr>
          <w:rFonts w:hint="eastAsia"/>
          <w:sz w:val="28"/>
          <w:szCs w:val="28"/>
        </w:rPr>
        <w:t>八个方面礼遇好人</w:t>
      </w:r>
      <w:r>
        <w:rPr>
          <w:rFonts w:hint="eastAsia"/>
          <w:sz w:val="28"/>
          <w:szCs w:val="28"/>
          <w:lang w:eastAsia="zh-CN"/>
        </w:rPr>
        <w:t>，</w:t>
      </w:r>
      <w:r>
        <w:rPr>
          <w:sz w:val="28"/>
          <w:szCs w:val="28"/>
        </w:rPr>
        <w:t>不让好人吃亏的社会氛围</w:t>
      </w:r>
      <w:r>
        <w:rPr>
          <w:rFonts w:hint="eastAsia"/>
          <w:sz w:val="28"/>
          <w:szCs w:val="28"/>
          <w:lang w:eastAsia="zh-CN"/>
        </w:rPr>
        <w:t>，</w:t>
      </w:r>
      <w:r>
        <w:rPr>
          <w:sz w:val="28"/>
          <w:szCs w:val="28"/>
        </w:rPr>
        <w:t>不能让好人</w:t>
      </w:r>
      <w:r>
        <w:rPr>
          <w:rFonts w:hint="eastAsia"/>
          <w:sz w:val="28"/>
          <w:szCs w:val="28"/>
        </w:rPr>
        <w:t>“</w:t>
      </w:r>
      <w:r>
        <w:rPr>
          <w:sz w:val="28"/>
          <w:szCs w:val="28"/>
        </w:rPr>
        <w:t>流血又流泪</w:t>
      </w:r>
      <w:r>
        <w:rPr>
          <w:rFonts w:hint="eastAsia"/>
          <w:sz w:val="28"/>
          <w:szCs w:val="28"/>
        </w:rPr>
        <w:t>”</w:t>
      </w:r>
      <w:r>
        <w:rPr>
          <w:sz w:val="28"/>
          <w:szCs w:val="28"/>
        </w:rPr>
        <w:t>。</w:t>
      </w:r>
      <w:r>
        <w:rPr>
          <w:rFonts w:hint="eastAsia"/>
          <w:sz w:val="28"/>
          <w:szCs w:val="28"/>
          <w:lang w:eastAsia="zh-CN"/>
        </w:rPr>
        <w:t>并</w:t>
      </w:r>
      <w:r>
        <w:rPr>
          <w:rFonts w:hint="eastAsia"/>
          <w:sz w:val="28"/>
          <w:szCs w:val="28"/>
        </w:rPr>
        <w:t>推荐优秀志愿者评先评优</w:t>
      </w:r>
      <w:r>
        <w:rPr>
          <w:rFonts w:hint="eastAsia"/>
          <w:sz w:val="28"/>
          <w:szCs w:val="28"/>
          <w:lang w:eastAsia="zh-CN"/>
        </w:rPr>
        <w:t>，</w:t>
      </w:r>
      <w:r>
        <w:rPr>
          <w:sz w:val="28"/>
          <w:szCs w:val="28"/>
        </w:rPr>
        <w:t>形成</w:t>
      </w:r>
      <w:r>
        <w:rPr>
          <w:rFonts w:hint="eastAsia"/>
          <w:sz w:val="28"/>
          <w:szCs w:val="28"/>
          <w:lang w:eastAsia="zh-CN"/>
        </w:rPr>
        <w:t>了</w:t>
      </w:r>
      <w:r>
        <w:rPr>
          <w:sz w:val="28"/>
          <w:szCs w:val="28"/>
        </w:rPr>
        <w:t>褒</w:t>
      </w:r>
      <w:r>
        <w:rPr>
          <w:rFonts w:hint="eastAsia"/>
          <w:sz w:val="28"/>
          <w:szCs w:val="28"/>
        </w:rPr>
        <w:t>扬志愿者和好人</w:t>
      </w:r>
      <w:r>
        <w:rPr>
          <w:sz w:val="28"/>
          <w:szCs w:val="28"/>
        </w:rPr>
        <w:t>的社会舆论环境</w:t>
      </w:r>
      <w:r>
        <w:rPr>
          <w:rFonts w:hint="eastAsia"/>
          <w:sz w:val="28"/>
          <w:szCs w:val="28"/>
        </w:rPr>
        <w:t>，学雷锋做好事成为郴州人民的时尚生活方式，做志愿者受到社会各界的尊敬和礼赞。被评为全国、全省、郴州市的好人</w:t>
      </w:r>
      <w:r>
        <w:rPr>
          <w:rFonts w:hint="eastAsia"/>
          <w:sz w:val="28"/>
          <w:szCs w:val="28"/>
          <w:lang w:eastAsia="zh-CN"/>
        </w:rPr>
        <w:t>、</w:t>
      </w:r>
      <w:r>
        <w:rPr>
          <w:rFonts w:hint="eastAsia"/>
          <w:sz w:val="28"/>
          <w:szCs w:val="28"/>
        </w:rPr>
        <w:t>道德模范，免费坐公交</w:t>
      </w:r>
      <w:r>
        <w:rPr>
          <w:rFonts w:hint="eastAsia"/>
          <w:sz w:val="28"/>
          <w:szCs w:val="28"/>
          <w:lang w:eastAsia="zh-CN"/>
        </w:rPr>
        <w:t>车、</w:t>
      </w:r>
      <w:r>
        <w:rPr>
          <w:rFonts w:hint="eastAsia"/>
          <w:sz w:val="28"/>
          <w:szCs w:val="28"/>
        </w:rPr>
        <w:t>免费游</w:t>
      </w:r>
      <w:r>
        <w:rPr>
          <w:rFonts w:hint="eastAsia"/>
          <w:sz w:val="28"/>
          <w:szCs w:val="28"/>
          <w:lang w:eastAsia="zh-CN"/>
        </w:rPr>
        <w:t>市内景区、</w:t>
      </w:r>
      <w:r>
        <w:rPr>
          <w:rFonts w:hint="eastAsia"/>
          <w:sz w:val="28"/>
          <w:szCs w:val="28"/>
        </w:rPr>
        <w:t>每年免费体检一次，</w:t>
      </w:r>
      <w:r>
        <w:rPr>
          <w:rFonts w:hint="eastAsia"/>
          <w:sz w:val="28"/>
          <w:szCs w:val="28"/>
          <w:lang w:eastAsia="zh-CN"/>
        </w:rPr>
        <w:t>受邀</w:t>
      </w:r>
      <w:r>
        <w:rPr>
          <w:rFonts w:hint="eastAsia"/>
          <w:sz w:val="28"/>
          <w:szCs w:val="28"/>
        </w:rPr>
        <w:t>参加市里的重大政治活动</w:t>
      </w:r>
      <w:r>
        <w:rPr>
          <w:rFonts w:hint="eastAsia"/>
          <w:sz w:val="28"/>
          <w:szCs w:val="28"/>
          <w:lang w:eastAsia="zh-CN"/>
        </w:rPr>
        <w:t>、</w:t>
      </w:r>
      <w:r>
        <w:rPr>
          <w:rFonts w:hint="eastAsia"/>
          <w:sz w:val="28"/>
          <w:szCs w:val="28"/>
        </w:rPr>
        <w:t>节庆活动等。目前，</w:t>
      </w:r>
      <w:r>
        <w:rPr>
          <w:rFonts w:hint="eastAsia"/>
          <w:sz w:val="28"/>
          <w:szCs w:val="28"/>
          <w:lang w:eastAsia="zh-CN"/>
        </w:rPr>
        <w:t>郴州</w:t>
      </w:r>
      <w:r>
        <w:rPr>
          <w:rFonts w:hint="eastAsia"/>
          <w:sz w:val="28"/>
          <w:szCs w:val="28"/>
        </w:rPr>
        <w:t>获得</w:t>
      </w:r>
      <w:r>
        <w:rPr>
          <w:rFonts w:hint="eastAsia"/>
          <w:sz w:val="28"/>
          <w:szCs w:val="28"/>
          <w:lang w:eastAsia="zh-CN"/>
        </w:rPr>
        <w:t>“</w:t>
      </w:r>
      <w:r>
        <w:rPr>
          <w:rFonts w:hint="eastAsia"/>
          <w:sz w:val="28"/>
          <w:szCs w:val="28"/>
        </w:rPr>
        <w:t>中国好人</w:t>
      </w:r>
      <w:r>
        <w:rPr>
          <w:rFonts w:hint="eastAsia"/>
          <w:sz w:val="28"/>
          <w:szCs w:val="28"/>
          <w:lang w:eastAsia="zh-CN"/>
        </w:rPr>
        <w:t>”称号的有</w:t>
      </w:r>
      <w:r>
        <w:rPr>
          <w:rFonts w:hint="eastAsia"/>
          <w:sz w:val="28"/>
          <w:szCs w:val="28"/>
        </w:rPr>
        <w:t>60多个</w:t>
      </w:r>
      <w:r>
        <w:rPr>
          <w:rFonts w:hint="eastAsia"/>
          <w:sz w:val="28"/>
          <w:szCs w:val="28"/>
          <w:lang w:eastAsia="zh-CN"/>
        </w:rPr>
        <w:t>人</w:t>
      </w:r>
      <w:r>
        <w:rPr>
          <w:rFonts w:hint="eastAsia"/>
          <w:sz w:val="28"/>
          <w:szCs w:val="28"/>
        </w:rPr>
        <w:t>，</w:t>
      </w:r>
      <w:r>
        <w:rPr>
          <w:rFonts w:hint="eastAsia"/>
          <w:sz w:val="28"/>
          <w:szCs w:val="28"/>
          <w:lang w:eastAsia="zh-CN"/>
        </w:rPr>
        <w:t>“</w:t>
      </w:r>
      <w:r>
        <w:rPr>
          <w:rFonts w:hint="eastAsia"/>
          <w:sz w:val="28"/>
          <w:szCs w:val="28"/>
        </w:rPr>
        <w:t>湖南好人</w:t>
      </w:r>
      <w:r>
        <w:rPr>
          <w:rFonts w:hint="eastAsia"/>
          <w:sz w:val="28"/>
          <w:szCs w:val="28"/>
          <w:lang w:eastAsia="zh-CN"/>
        </w:rPr>
        <w:t>”称号的</w:t>
      </w:r>
      <w:r>
        <w:rPr>
          <w:rFonts w:hint="eastAsia"/>
          <w:sz w:val="28"/>
          <w:szCs w:val="28"/>
        </w:rPr>
        <w:t>200多</w:t>
      </w:r>
      <w:r>
        <w:rPr>
          <w:rFonts w:hint="eastAsia"/>
          <w:sz w:val="28"/>
          <w:szCs w:val="28"/>
          <w:lang w:eastAsia="zh-CN"/>
        </w:rPr>
        <w:t>人，“郴州</w:t>
      </w:r>
      <w:r>
        <w:rPr>
          <w:rFonts w:hint="eastAsia"/>
          <w:sz w:val="28"/>
          <w:szCs w:val="28"/>
        </w:rPr>
        <w:t>好人</w:t>
      </w:r>
      <w:r>
        <w:rPr>
          <w:rFonts w:hint="eastAsia"/>
          <w:sz w:val="28"/>
          <w:szCs w:val="28"/>
          <w:lang w:eastAsia="zh-CN"/>
        </w:rPr>
        <w:t>”</w:t>
      </w:r>
      <w:r>
        <w:rPr>
          <w:rFonts w:hint="eastAsia"/>
          <w:sz w:val="28"/>
          <w:szCs w:val="28"/>
        </w:rPr>
        <w:t>称号的有600多人</w:t>
      </w:r>
      <w:r>
        <w:rPr>
          <w:rFonts w:hint="eastAsia"/>
          <w:sz w:val="28"/>
          <w:szCs w:val="28"/>
          <w:lang w:eastAsia="zh-CN"/>
        </w:rPr>
        <w:t>。</w:t>
      </w:r>
      <w:r>
        <w:rPr>
          <w:rFonts w:hint="eastAsia"/>
          <w:sz w:val="28"/>
          <w:szCs w:val="28"/>
        </w:rPr>
        <w:t>郴州市好人协会会长颜新民说</w:t>
      </w:r>
      <w:r>
        <w:rPr>
          <w:rFonts w:hint="eastAsia"/>
          <w:sz w:val="28"/>
          <w:szCs w:val="28"/>
          <w:lang w:eastAsia="zh-CN"/>
        </w:rPr>
        <w:t>：</w:t>
      </w:r>
    </w:p>
    <w:p>
      <w:pPr>
        <w:spacing w:line="480" w:lineRule="auto"/>
        <w:ind w:firstLine="560" w:firstLineChars="200"/>
        <w:jc w:val="left"/>
        <w:rPr>
          <w:b/>
          <w:bCs/>
          <w:sz w:val="28"/>
          <w:szCs w:val="28"/>
        </w:rPr>
      </w:pPr>
      <w:r>
        <w:rPr>
          <w:rFonts w:hint="eastAsia"/>
          <w:b/>
          <w:bCs/>
          <w:sz w:val="28"/>
          <w:szCs w:val="28"/>
        </w:rPr>
        <w:t>（出录音）干一行爱一行、专一行精一行的敬业精神，锐意进取、自强不息的创新精神，艰苦奋斗、勤俭节约的创业精神，把有限的生命投入到无限的为人民服务之中去。（录音止）</w:t>
      </w:r>
    </w:p>
    <w:p>
      <w:pPr>
        <w:spacing w:line="480" w:lineRule="auto"/>
        <w:ind w:firstLine="560" w:firstLineChars="200"/>
        <w:jc w:val="left"/>
        <w:rPr>
          <w:sz w:val="28"/>
          <w:szCs w:val="28"/>
        </w:rPr>
      </w:pPr>
      <w:r>
        <w:rPr>
          <w:rFonts w:hint="eastAsia"/>
          <w:sz w:val="28"/>
          <w:szCs w:val="28"/>
        </w:rPr>
        <w:t>郴州的志愿服务活动，从上个世纪“学雷锋做好事”到“和美社区邻帮邻，亲帮亲”，再到近几年来的创建全国文明城市，青年志愿者、职工志愿者、社区志愿者不断涌现</w:t>
      </w:r>
      <w:r>
        <w:rPr>
          <w:rFonts w:hint="eastAsia"/>
          <w:sz w:val="28"/>
          <w:szCs w:val="28"/>
          <w:lang w:eastAsia="zh-CN"/>
        </w:rPr>
        <w:t>；</w:t>
      </w:r>
      <w:r>
        <w:rPr>
          <w:rFonts w:hint="eastAsia"/>
          <w:sz w:val="28"/>
          <w:szCs w:val="28"/>
        </w:rPr>
        <w:t>从个体发展到群体，从单一到多样，从一时到长期</w:t>
      </w:r>
      <w:r>
        <w:rPr>
          <w:rFonts w:hint="eastAsia"/>
          <w:sz w:val="28"/>
          <w:szCs w:val="28"/>
          <w:lang w:eastAsia="zh-CN"/>
        </w:rPr>
        <w:t>，</w:t>
      </w:r>
      <w:r>
        <w:rPr>
          <w:rFonts w:hint="eastAsia"/>
          <w:sz w:val="28"/>
          <w:szCs w:val="28"/>
        </w:rPr>
        <w:t>最后形成</w:t>
      </w:r>
      <w:r>
        <w:rPr>
          <w:rFonts w:hint="eastAsia"/>
          <w:sz w:val="28"/>
          <w:szCs w:val="28"/>
          <w:lang w:eastAsia="zh-CN"/>
        </w:rPr>
        <w:t>全市</w:t>
      </w:r>
      <w:r>
        <w:rPr>
          <w:rFonts w:hint="eastAsia"/>
          <w:sz w:val="28"/>
          <w:szCs w:val="28"/>
        </w:rPr>
        <w:t>社会各界人士都广泛参与</w:t>
      </w:r>
      <w:r>
        <w:rPr>
          <w:rFonts w:hint="eastAsia"/>
          <w:sz w:val="28"/>
          <w:szCs w:val="28"/>
          <w:lang w:eastAsia="zh-CN"/>
        </w:rPr>
        <w:t>到</w:t>
      </w:r>
      <w:r>
        <w:rPr>
          <w:rFonts w:hint="eastAsia"/>
          <w:sz w:val="28"/>
          <w:szCs w:val="28"/>
        </w:rPr>
        <w:t>志愿服务</w:t>
      </w:r>
      <w:r>
        <w:rPr>
          <w:rFonts w:hint="eastAsia"/>
          <w:sz w:val="28"/>
          <w:szCs w:val="28"/>
          <w:lang w:eastAsia="zh-CN"/>
        </w:rPr>
        <w:t>活动。这</w:t>
      </w:r>
      <w:r>
        <w:rPr>
          <w:rFonts w:hint="eastAsia"/>
          <w:sz w:val="28"/>
          <w:szCs w:val="28"/>
        </w:rPr>
        <w:t>是郴州市学习雷锋开展60年来的成功实践、成功发展，也</w:t>
      </w:r>
      <w:r>
        <w:rPr>
          <w:rFonts w:hint="eastAsia"/>
          <w:sz w:val="28"/>
          <w:szCs w:val="28"/>
          <w:lang w:eastAsia="zh-CN"/>
        </w:rPr>
        <w:t>是不断推动</w:t>
      </w:r>
      <w:r>
        <w:rPr>
          <w:rFonts w:hint="eastAsia"/>
          <w:sz w:val="28"/>
          <w:szCs w:val="28"/>
        </w:rPr>
        <w:t>学雷锋成为</w:t>
      </w:r>
      <w:r>
        <w:rPr>
          <w:rFonts w:hint="eastAsia"/>
          <w:sz w:val="28"/>
          <w:szCs w:val="28"/>
          <w:lang w:eastAsia="zh-CN"/>
        </w:rPr>
        <w:t>郴州人民的</w:t>
      </w:r>
      <w:r>
        <w:rPr>
          <w:rFonts w:hint="eastAsia"/>
          <w:sz w:val="28"/>
          <w:szCs w:val="28"/>
        </w:rPr>
        <w:t>一种生活方式。</w:t>
      </w:r>
    </w:p>
    <w:p>
      <w:pPr>
        <w:spacing w:line="480" w:lineRule="auto"/>
        <w:ind w:firstLine="560" w:firstLineChars="200"/>
        <w:jc w:val="left"/>
        <w:rPr>
          <w:rFonts w:hint="eastAsia"/>
          <w:sz w:val="28"/>
          <w:szCs w:val="28"/>
        </w:rPr>
      </w:pPr>
      <w:r>
        <w:rPr>
          <w:rFonts w:hint="eastAsia"/>
          <w:sz w:val="28"/>
          <w:szCs w:val="28"/>
          <w:lang w:eastAsia="zh-CN"/>
        </w:rPr>
        <w:t>华南师范大学马克思主义学院教授</w:t>
      </w:r>
      <w:bookmarkStart w:id="0" w:name="lemma-summary"/>
      <w:bookmarkEnd w:id="0"/>
      <w:r>
        <w:rPr>
          <w:rFonts w:hint="eastAsia"/>
          <w:sz w:val="28"/>
          <w:szCs w:val="28"/>
          <w:lang w:eastAsia="zh-CN"/>
        </w:rPr>
        <w:t>、国际关爱协会常务理事、中国好人网创办人、总干事兼总编、中国好人基金主席谈方对郴州志愿者学雷锋、让学雷锋成为一种生活方式给予了充分肯定。</w:t>
      </w:r>
    </w:p>
    <w:p>
      <w:pPr>
        <w:spacing w:line="480" w:lineRule="auto"/>
        <w:ind w:firstLine="560" w:firstLineChars="200"/>
        <w:jc w:val="left"/>
        <w:rPr>
          <w:b/>
          <w:bCs/>
          <w:sz w:val="28"/>
          <w:szCs w:val="28"/>
        </w:rPr>
      </w:pPr>
      <w:r>
        <w:rPr>
          <w:rFonts w:hint="eastAsia"/>
          <w:b/>
          <w:bCs/>
          <w:sz w:val="28"/>
          <w:szCs w:val="28"/>
        </w:rPr>
        <w:t>（出录音）郴州（评选全国）好人很多，好人文化建设在湖南走在前面，在全国有影响的，有知名度的</w:t>
      </w:r>
      <w:r>
        <w:rPr>
          <w:rFonts w:hint="eastAsia"/>
          <w:b/>
          <w:bCs/>
          <w:sz w:val="28"/>
          <w:szCs w:val="28"/>
          <w:lang w:eastAsia="zh-CN"/>
        </w:rPr>
        <w:t>；再者，</w:t>
      </w:r>
      <w:r>
        <w:rPr>
          <w:rFonts w:hint="eastAsia"/>
          <w:b/>
          <w:bCs/>
          <w:sz w:val="28"/>
          <w:szCs w:val="28"/>
        </w:rPr>
        <w:t>湖南郴州好人很多，组织建设</w:t>
      </w:r>
      <w:r>
        <w:rPr>
          <w:rFonts w:hint="eastAsia"/>
          <w:b/>
          <w:bCs/>
          <w:sz w:val="28"/>
          <w:szCs w:val="28"/>
          <w:lang w:eastAsia="zh-CN"/>
        </w:rPr>
        <w:t>、</w:t>
      </w:r>
      <w:r>
        <w:rPr>
          <w:rFonts w:hint="eastAsia"/>
          <w:b/>
          <w:bCs/>
          <w:sz w:val="28"/>
          <w:szCs w:val="28"/>
        </w:rPr>
        <w:t>道德建设真真实实在抓</w:t>
      </w:r>
      <w:r>
        <w:rPr>
          <w:rFonts w:hint="eastAsia"/>
          <w:b/>
          <w:bCs/>
          <w:sz w:val="28"/>
          <w:szCs w:val="28"/>
          <w:lang w:eastAsia="zh-CN"/>
        </w:rPr>
        <w:t>；第三，</w:t>
      </w:r>
      <w:r>
        <w:rPr>
          <w:rFonts w:hint="eastAsia"/>
          <w:b/>
          <w:bCs/>
          <w:sz w:val="28"/>
          <w:szCs w:val="28"/>
        </w:rPr>
        <w:t>好人协会，志愿者协会市县建立了</w:t>
      </w:r>
      <w:r>
        <w:rPr>
          <w:rFonts w:hint="eastAsia"/>
          <w:b/>
          <w:bCs/>
          <w:sz w:val="28"/>
          <w:szCs w:val="28"/>
          <w:lang w:eastAsia="zh-CN"/>
        </w:rPr>
        <w:t>。</w:t>
      </w:r>
      <w:r>
        <w:rPr>
          <w:rFonts w:hint="eastAsia"/>
          <w:b/>
          <w:bCs/>
          <w:sz w:val="28"/>
          <w:szCs w:val="28"/>
        </w:rPr>
        <w:t>另外，探索政府、社会、民间合作是很不错。市文明办牵头，其它公益组织也好，营造氛围这些做的不错。（录音止）</w:t>
      </w:r>
    </w:p>
    <w:p>
      <w:pPr>
        <w:ind w:firstLine="700" w:firstLineChars="250"/>
        <w:rPr>
          <w:rFonts w:hint="eastAsia"/>
          <w:sz w:val="28"/>
          <w:szCs w:val="28"/>
          <w:lang w:eastAsia="zh-CN"/>
        </w:rPr>
      </w:pPr>
      <w:r>
        <w:rPr>
          <w:rFonts w:hint="eastAsia"/>
          <w:sz w:val="28"/>
          <w:szCs w:val="28"/>
          <w:lang w:eastAsia="zh-CN"/>
        </w:rPr>
        <w:t>谈方说，我们不但要让学雷锋成为一种生活方式，更要让雷锋精神成为一种好人文化。</w:t>
      </w:r>
    </w:p>
    <w:p>
      <w:pPr>
        <w:ind w:firstLine="700" w:firstLineChars="250"/>
        <w:rPr>
          <w:rFonts w:hint="eastAsia"/>
          <w:b/>
          <w:bCs/>
          <w:sz w:val="28"/>
          <w:szCs w:val="28"/>
        </w:rPr>
      </w:pPr>
      <w:r>
        <w:rPr>
          <w:rFonts w:hint="eastAsia"/>
          <w:b/>
          <w:bCs/>
          <w:sz w:val="28"/>
          <w:szCs w:val="28"/>
          <w:lang w:eastAsia="zh-CN"/>
        </w:rPr>
        <w:t>（</w:t>
      </w:r>
      <w:r>
        <w:rPr>
          <w:rFonts w:hint="eastAsia"/>
          <w:b/>
          <w:bCs/>
          <w:sz w:val="28"/>
          <w:szCs w:val="28"/>
        </w:rPr>
        <w:t>出录音）好人文化，应该就是雷锋精神。雷锋精神是我们好人文化中的一个亮点，一个特点，或者说一个主要的内容，是一个生动的雷锋精神，或者好人精神的生动的体现。可以说，今天你说好人精神，或者道德建设都离不开雷锋，也主要是雷锋精神的一种体现和道德建设的一个载</w:t>
      </w:r>
      <w:r>
        <w:rPr>
          <w:rFonts w:hint="eastAsia"/>
          <w:b/>
          <w:bCs/>
          <w:sz w:val="28"/>
          <w:szCs w:val="28"/>
          <w:lang w:eastAsia="zh-CN"/>
        </w:rPr>
        <w:t>体</w:t>
      </w:r>
      <w:r>
        <w:rPr>
          <w:rFonts w:hint="eastAsia"/>
          <w:b/>
          <w:bCs/>
          <w:sz w:val="28"/>
          <w:szCs w:val="28"/>
        </w:rPr>
        <w:t xml:space="preserve">。 （录音止）  </w:t>
      </w:r>
    </w:p>
    <w:p>
      <w:pPr>
        <w:spacing w:line="480" w:lineRule="auto"/>
        <w:ind w:firstLine="560" w:firstLineChars="200"/>
        <w:jc w:val="left"/>
        <w:rPr>
          <w:rFonts w:hint="eastAsia" w:ascii="仿宋_GB2312" w:hAnsi="仿宋_GB2312" w:eastAsia="仿宋_GB2312" w:cs="仿宋_GB2312"/>
          <w:b/>
          <w:bCs/>
          <w:snapToGrid/>
          <w:kern w:val="2"/>
          <w:sz w:val="36"/>
          <w:szCs w:val="36"/>
          <w:lang w:val="en-US" w:eastAsia="zh-CN"/>
        </w:rPr>
      </w:pPr>
      <w:r>
        <w:rPr>
          <w:rFonts w:hint="eastAsia"/>
          <w:sz w:val="28"/>
          <w:szCs w:val="28"/>
        </w:rPr>
        <w:t>“希望广大志愿者、志愿服务组织、志愿服务工作者立足新时代</w:t>
      </w:r>
      <w:r>
        <w:rPr>
          <w:rFonts w:hint="eastAsia"/>
          <w:sz w:val="28"/>
          <w:szCs w:val="28"/>
          <w:lang w:eastAsia="zh-CN"/>
        </w:rPr>
        <w:t>、</w:t>
      </w:r>
      <w:r>
        <w:rPr>
          <w:rFonts w:hint="eastAsia"/>
          <w:sz w:val="28"/>
          <w:szCs w:val="28"/>
        </w:rPr>
        <w:t>展现新作为，弘扬奉献、友爱、互助</w:t>
      </w:r>
      <w:r>
        <w:rPr>
          <w:rFonts w:hint="eastAsia"/>
          <w:sz w:val="28"/>
          <w:szCs w:val="28"/>
          <w:lang w:eastAsia="zh-CN"/>
        </w:rPr>
        <w:t>、</w:t>
      </w:r>
      <w:r>
        <w:rPr>
          <w:rFonts w:hint="eastAsia"/>
          <w:sz w:val="28"/>
          <w:szCs w:val="28"/>
        </w:rPr>
        <w:t>进步的志愿精神，继续以实际行动书写新时代的雷锋故事”</w:t>
      </w:r>
      <w:r>
        <w:rPr>
          <w:rFonts w:hint="eastAsia"/>
          <w:sz w:val="28"/>
          <w:szCs w:val="28"/>
          <w:lang w:eastAsia="zh-CN"/>
        </w:rPr>
        <w:t>是习近平总书记对志愿服务活动和学习雷锋精神的时代要求，希望</w:t>
      </w:r>
      <w:r>
        <w:rPr>
          <w:rFonts w:hint="eastAsia"/>
          <w:sz w:val="28"/>
          <w:szCs w:val="28"/>
        </w:rPr>
        <w:t>郴州市</w:t>
      </w:r>
      <w:r>
        <w:rPr>
          <w:rFonts w:hint="eastAsia"/>
          <w:sz w:val="28"/>
          <w:szCs w:val="28"/>
          <w:lang w:eastAsia="zh-CN"/>
        </w:rPr>
        <w:t>广大</w:t>
      </w:r>
      <w:r>
        <w:rPr>
          <w:rFonts w:hint="eastAsia"/>
          <w:sz w:val="28"/>
          <w:szCs w:val="28"/>
        </w:rPr>
        <w:t>志愿者继续贯彻习近平总书记</w:t>
      </w:r>
      <w:r>
        <w:rPr>
          <w:rFonts w:hint="eastAsia"/>
          <w:sz w:val="28"/>
          <w:szCs w:val="28"/>
          <w:lang w:eastAsia="zh-CN"/>
        </w:rPr>
        <w:t>这一要求，</w:t>
      </w:r>
      <w:r>
        <w:rPr>
          <w:sz w:val="28"/>
          <w:szCs w:val="28"/>
        </w:rPr>
        <w:t>让雷锋精神润物细无声</w:t>
      </w:r>
      <w:r>
        <w:rPr>
          <w:rFonts w:hint="eastAsia"/>
          <w:sz w:val="28"/>
          <w:szCs w:val="28"/>
          <w:lang w:eastAsia="zh-CN"/>
        </w:rPr>
        <w:t>、</w:t>
      </w:r>
      <w:r>
        <w:rPr>
          <w:sz w:val="28"/>
          <w:szCs w:val="28"/>
        </w:rPr>
        <w:t>入脑入心，</w:t>
      </w:r>
      <w:r>
        <w:rPr>
          <w:rFonts w:hint="eastAsia"/>
          <w:sz w:val="28"/>
          <w:szCs w:val="28"/>
        </w:rPr>
        <w:t>让</w:t>
      </w:r>
      <w:r>
        <w:rPr>
          <w:sz w:val="28"/>
          <w:szCs w:val="28"/>
        </w:rPr>
        <w:t>学雷锋成为一种习惯</w:t>
      </w:r>
      <w:r>
        <w:rPr>
          <w:rFonts w:hint="eastAsia"/>
          <w:sz w:val="28"/>
          <w:szCs w:val="28"/>
          <w:lang w:eastAsia="zh-CN"/>
        </w:rPr>
        <w:t>、</w:t>
      </w:r>
      <w:r>
        <w:rPr>
          <w:sz w:val="28"/>
          <w:szCs w:val="28"/>
        </w:rPr>
        <w:t>自觉</w:t>
      </w:r>
      <w:r>
        <w:rPr>
          <w:rFonts w:hint="eastAsia"/>
          <w:sz w:val="28"/>
          <w:szCs w:val="28"/>
          <w:lang w:eastAsia="zh-CN"/>
        </w:rPr>
        <w:t>和</w:t>
      </w:r>
      <w:r>
        <w:rPr>
          <w:rFonts w:hint="eastAsia"/>
          <w:sz w:val="28"/>
          <w:szCs w:val="28"/>
        </w:rPr>
        <w:t>一种生活方式，</w:t>
      </w:r>
      <w:r>
        <w:rPr>
          <w:rFonts w:hint="eastAsia"/>
          <w:sz w:val="28"/>
          <w:szCs w:val="28"/>
          <w:lang w:eastAsia="zh-CN"/>
        </w:rPr>
        <w:t>使</w:t>
      </w:r>
      <w:r>
        <w:rPr>
          <w:sz w:val="28"/>
          <w:szCs w:val="28"/>
        </w:rPr>
        <w:t>雷锋精神时时开花、遍地</w:t>
      </w:r>
      <w:r>
        <w:rPr>
          <w:rFonts w:hint="eastAsia"/>
          <w:sz w:val="28"/>
          <w:szCs w:val="28"/>
        </w:rPr>
        <w:t>结果</w:t>
      </w:r>
      <w:r>
        <w:rPr>
          <w:sz w:val="28"/>
          <w:szCs w:val="28"/>
        </w:rPr>
        <w:t>。</w:t>
      </w:r>
    </w:p>
    <w:p>
      <w:pPr>
        <w:numPr>
          <w:ilvl w:val="0"/>
          <w:numId w:val="0"/>
        </w:numPr>
        <w:ind w:leftChars="0"/>
        <w:jc w:val="center"/>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5、春耕调研</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2475"/>
        <w:gridCol w:w="352"/>
        <w:gridCol w:w="533"/>
        <w:gridCol w:w="604"/>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58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360" w:type="dxa"/>
            <w:gridSpan w:val="3"/>
            <w:vMerge w:val="restart"/>
            <w:vAlign w:val="center"/>
          </w:tcPr>
          <w:p>
            <w:pPr>
              <w:spacing w:line="260" w:lineRule="exact"/>
              <w:rPr>
                <w:rFonts w:ascii="华文中宋" w:hAnsi="华文中宋" w:eastAsia="华文中宋"/>
                <w:color w:val="000000"/>
                <w:sz w:val="28"/>
              </w:rPr>
            </w:pPr>
            <w:r>
              <w:rPr>
                <w:rFonts w:hint="eastAsia" w:eastAsia="仿宋_GB2312" w:cs="Times New Roman"/>
                <w:sz w:val="21"/>
                <w:szCs w:val="21"/>
                <w:u w:val="none"/>
                <w:lang w:val="en-US" w:eastAsia="zh-CN"/>
              </w:rPr>
              <w:t>《春耕调研》</w:t>
            </w:r>
          </w:p>
        </w:tc>
        <w:tc>
          <w:tcPr>
            <w:tcW w:w="1400"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left"/>
              <w:rPr>
                <w:rFonts w:hint="eastAsia" w:ascii="仿宋" w:hAnsi="仿宋" w:eastAsia="仿宋_GB2312" w:cs="仿宋"/>
                <w:color w:val="000000"/>
                <w:szCs w:val="18"/>
                <w:lang w:val="en-US" w:eastAsia="zh-CN"/>
              </w:rPr>
            </w:pPr>
            <w:r>
              <w:rPr>
                <w:rFonts w:hint="eastAsia" w:cs="Times New Roman"/>
                <w:sz w:val="21"/>
                <w:szCs w:val="21"/>
                <w:u w:val="none"/>
                <w:lang w:val="en-US" w:eastAsia="zh-CN"/>
              </w:rPr>
              <w:t>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580" w:type="dxa"/>
            <w:vMerge w:val="continue"/>
            <w:vAlign w:val="center"/>
          </w:tcPr>
          <w:p>
            <w:pPr>
              <w:spacing w:line="380" w:lineRule="exact"/>
              <w:ind w:firstLine="560"/>
              <w:rPr>
                <w:rFonts w:ascii="华文中宋" w:hAnsi="华文中宋" w:eastAsia="华文中宋"/>
                <w:color w:val="000000"/>
                <w:sz w:val="28"/>
              </w:rPr>
            </w:pPr>
          </w:p>
        </w:tc>
        <w:tc>
          <w:tcPr>
            <w:tcW w:w="3360" w:type="dxa"/>
            <w:gridSpan w:val="3"/>
            <w:vMerge w:val="continue"/>
            <w:vAlign w:val="center"/>
          </w:tcPr>
          <w:p>
            <w:pPr>
              <w:spacing w:line="380" w:lineRule="exact"/>
              <w:ind w:firstLine="560"/>
              <w:rPr>
                <w:rFonts w:ascii="华文中宋" w:hAnsi="华文中宋" w:eastAsia="华文中宋"/>
                <w:color w:val="000000"/>
                <w:sz w:val="28"/>
              </w:rPr>
            </w:pPr>
          </w:p>
        </w:tc>
        <w:tc>
          <w:tcPr>
            <w:tcW w:w="1400"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left"/>
              <w:rPr>
                <w:rFonts w:hAnsi="仿宋"/>
                <w:color w:val="000000"/>
                <w:sz w:val="28"/>
              </w:rPr>
            </w:pPr>
            <w:r>
              <w:rPr>
                <w:rFonts w:hint="eastAsia" w:eastAsia="仿宋_GB2312" w:cs="Times New Roman"/>
                <w:sz w:val="21"/>
                <w:szCs w:val="21"/>
                <w:u w:val="none"/>
                <w:lang w:val="en-US" w:eastAsia="zh-CN"/>
              </w:rPr>
              <w:t>电视新闻专题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7" w:hRule="exact"/>
          <w:jc w:val="center"/>
        </w:trPr>
        <w:tc>
          <w:tcPr>
            <w:tcW w:w="1580" w:type="dxa"/>
            <w:vMerge w:val="continue"/>
            <w:vAlign w:val="center"/>
          </w:tcPr>
          <w:p>
            <w:pPr>
              <w:spacing w:line="380" w:lineRule="exact"/>
              <w:ind w:firstLine="560"/>
              <w:rPr>
                <w:rFonts w:ascii="华文中宋" w:hAnsi="华文中宋" w:eastAsia="华文中宋"/>
                <w:color w:val="000000"/>
                <w:sz w:val="28"/>
              </w:rPr>
            </w:pPr>
          </w:p>
        </w:tc>
        <w:tc>
          <w:tcPr>
            <w:tcW w:w="3360" w:type="dxa"/>
            <w:gridSpan w:val="3"/>
            <w:vMerge w:val="continue"/>
            <w:vAlign w:val="center"/>
          </w:tcPr>
          <w:p>
            <w:pPr>
              <w:spacing w:line="380" w:lineRule="exact"/>
              <w:ind w:firstLine="560"/>
              <w:rPr>
                <w:rFonts w:ascii="华文中宋" w:hAnsi="华文中宋" w:eastAsia="华文中宋"/>
                <w:color w:val="000000"/>
                <w:sz w:val="28"/>
              </w:rPr>
            </w:pPr>
          </w:p>
        </w:tc>
        <w:tc>
          <w:tcPr>
            <w:tcW w:w="1400"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jc w:val="left"/>
              <w:rPr>
                <w:rFonts w:hint="eastAsia"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475" w:type="dxa"/>
            <w:vAlign w:val="center"/>
          </w:tcPr>
          <w:p>
            <w:pPr>
              <w:spacing w:line="260" w:lineRule="exact"/>
              <w:jc w:val="left"/>
              <w:rPr>
                <w:rFonts w:hAnsi="华文中宋"/>
                <w:color w:val="000000"/>
                <w:sz w:val="28"/>
              </w:rPr>
            </w:pPr>
            <w:r>
              <w:rPr>
                <w:rFonts w:hint="eastAsia" w:cs="Times New Roman"/>
                <w:sz w:val="21"/>
                <w:szCs w:val="21"/>
                <w:u w:val="none"/>
                <w:lang w:val="en-US" w:eastAsia="zh-CN"/>
              </w:rPr>
              <w:t xml:space="preserve">韩勇 王首栋 </w:t>
            </w:r>
            <w:r>
              <w:rPr>
                <w:rFonts w:hint="eastAsia" w:eastAsia="仿宋_GB2312" w:cs="Times New Roman"/>
                <w:sz w:val="21"/>
                <w:szCs w:val="21"/>
                <w:u w:val="none"/>
                <w:lang w:val="en-US" w:eastAsia="zh-CN"/>
              </w:rPr>
              <w:t>范湘颖</w:t>
            </w:r>
            <w:r>
              <w:rPr>
                <w:rFonts w:hint="eastAsia" w:cs="Times New Roman"/>
                <w:sz w:val="21"/>
                <w:szCs w:val="21"/>
                <w:u w:val="none"/>
                <w:lang w:val="en-US" w:eastAsia="zh-CN"/>
              </w:rPr>
              <w:t xml:space="preserve"> </w:t>
            </w:r>
            <w:r>
              <w:rPr>
                <w:rFonts w:hint="eastAsia" w:eastAsia="仿宋_GB2312" w:cs="Times New Roman"/>
                <w:sz w:val="21"/>
                <w:szCs w:val="21"/>
                <w:u w:val="none"/>
                <w:lang w:val="en-US" w:eastAsia="zh-CN"/>
              </w:rPr>
              <w:t>邓喜军</w:t>
            </w:r>
            <w:r>
              <w:rPr>
                <w:rFonts w:hint="eastAsia" w:cs="Times New Roman"/>
                <w:sz w:val="21"/>
                <w:szCs w:val="21"/>
                <w:u w:val="none"/>
                <w:lang w:val="en-US" w:eastAsia="zh-CN"/>
              </w:rPr>
              <w:t xml:space="preserve"> </w:t>
            </w:r>
            <w:r>
              <w:rPr>
                <w:rFonts w:hint="eastAsia" w:eastAsia="仿宋_GB2312" w:cs="Times New Roman"/>
                <w:sz w:val="21"/>
                <w:szCs w:val="21"/>
                <w:u w:val="none"/>
                <w:lang w:val="en-US" w:eastAsia="zh-CN"/>
              </w:rPr>
              <w:t>白金</w:t>
            </w:r>
          </w:p>
        </w:tc>
        <w:tc>
          <w:tcPr>
            <w:tcW w:w="88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84" w:type="dxa"/>
            <w:gridSpan w:val="3"/>
            <w:vAlign w:val="center"/>
          </w:tcPr>
          <w:p>
            <w:pPr>
              <w:spacing w:line="240" w:lineRule="exact"/>
              <w:rPr>
                <w:rFonts w:hint="eastAsia" w:ascii="仿宋" w:hAnsi="仿宋" w:eastAsia="仿宋"/>
                <w:color w:val="000000"/>
                <w:w w:val="95"/>
                <w:szCs w:val="21"/>
                <w:lang w:val="en-US" w:eastAsia="zh-CN"/>
              </w:rPr>
            </w:pPr>
            <w:r>
              <w:rPr>
                <w:rFonts w:hint="eastAsia" w:cs="Times New Roman"/>
                <w:sz w:val="21"/>
                <w:szCs w:val="21"/>
                <w:u w:val="none"/>
                <w:lang w:val="en-US" w:eastAsia="zh-CN"/>
              </w:rPr>
              <w:t>朱彬鑫 李郁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158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475" w:type="dxa"/>
            <w:vAlign w:val="center"/>
          </w:tcPr>
          <w:p>
            <w:pPr>
              <w:spacing w:line="260" w:lineRule="exact"/>
              <w:jc w:val="left"/>
              <w:rPr>
                <w:rFonts w:hAnsi="仿宋"/>
                <w:color w:val="000000"/>
                <w:sz w:val="21"/>
                <w:szCs w:val="21"/>
              </w:rPr>
            </w:pPr>
            <w:r>
              <w:rPr>
                <w:rFonts w:hint="eastAsia" w:eastAsia="仿宋_GB2312" w:cs="Times New Roman"/>
                <w:sz w:val="21"/>
                <w:szCs w:val="21"/>
                <w:u w:val="none"/>
                <w:lang w:val="en-US" w:eastAsia="zh-CN"/>
              </w:rPr>
              <w:t>郴州市广播电视台</w:t>
            </w:r>
          </w:p>
        </w:tc>
        <w:tc>
          <w:tcPr>
            <w:tcW w:w="88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84" w:type="dxa"/>
            <w:gridSpan w:val="3"/>
            <w:vAlign w:val="center"/>
          </w:tcPr>
          <w:p>
            <w:pPr>
              <w:spacing w:line="320" w:lineRule="exact"/>
              <w:jc w:val="center"/>
              <w:rPr>
                <w:rFonts w:hAnsi="仿宋_GB2312" w:cs="仿宋_GB2312"/>
                <w:color w:val="000000"/>
                <w:sz w:val="21"/>
                <w:szCs w:val="21"/>
              </w:rPr>
            </w:pPr>
            <w:r>
              <w:rPr>
                <w:rFonts w:hint="eastAsia" w:ascii="Times New Roman" w:hAnsi="Times New Roman" w:eastAsia="仿宋" w:cs="Times New Roman"/>
                <w:color w:val="000000"/>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8" w:hRule="exact"/>
          <w:jc w:val="center"/>
        </w:trPr>
        <w:tc>
          <w:tcPr>
            <w:tcW w:w="158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475" w:type="dxa"/>
            <w:vAlign w:val="center"/>
          </w:tcPr>
          <w:p>
            <w:pPr>
              <w:spacing w:line="220" w:lineRule="exact"/>
              <w:jc w:val="left"/>
              <w:rPr>
                <w:rFonts w:hAnsi="仿宋"/>
                <w:color w:val="000000"/>
                <w:sz w:val="21"/>
                <w:szCs w:val="21"/>
              </w:rPr>
            </w:pPr>
            <w:r>
              <w:rPr>
                <w:rFonts w:hint="eastAsia" w:eastAsia="仿宋_GB2312" w:cs="Times New Roman"/>
                <w:sz w:val="21"/>
                <w:szCs w:val="21"/>
                <w:u w:val="none"/>
                <w:lang w:val="en-US" w:eastAsia="zh-CN"/>
              </w:rPr>
              <w:t>郴州市广播电视台</w:t>
            </w:r>
            <w:r>
              <w:rPr>
                <w:rFonts w:hint="eastAsia" w:cs="Times New Roman"/>
                <w:sz w:val="21"/>
                <w:szCs w:val="21"/>
                <w:u w:val="none"/>
                <w:lang w:val="en-US" w:eastAsia="zh-CN"/>
              </w:rPr>
              <w:t>新闻综合频道《</w:t>
            </w:r>
            <w:r>
              <w:rPr>
                <w:rFonts w:hint="eastAsia" w:eastAsia="仿宋_GB2312" w:cs="Times New Roman"/>
                <w:sz w:val="21"/>
                <w:szCs w:val="21"/>
                <w:u w:val="none"/>
                <w:lang w:val="en-US" w:eastAsia="zh-CN"/>
              </w:rPr>
              <w:t>乡村兴发现</w:t>
            </w:r>
            <w:r>
              <w:rPr>
                <w:rFonts w:hint="eastAsia" w:cs="Times New Roman"/>
                <w:sz w:val="21"/>
                <w:szCs w:val="21"/>
                <w:u w:val="none"/>
                <w:lang w:val="en-US" w:eastAsia="zh-CN"/>
              </w:rPr>
              <w:t>》</w:t>
            </w:r>
          </w:p>
        </w:tc>
        <w:tc>
          <w:tcPr>
            <w:tcW w:w="88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84" w:type="dxa"/>
            <w:gridSpan w:val="3"/>
            <w:vAlign w:val="center"/>
          </w:tcPr>
          <w:p>
            <w:pPr>
              <w:spacing w:line="260" w:lineRule="exact"/>
              <w:rPr>
                <w:rFonts w:hAnsi="仿宋"/>
                <w:color w:val="000000"/>
                <w:szCs w:val="21"/>
              </w:rPr>
            </w:pPr>
            <w:r>
              <w:rPr>
                <w:rFonts w:hint="eastAsia" w:eastAsia="仿宋_GB2312" w:cs="Times New Roman"/>
                <w:sz w:val="21"/>
                <w:szCs w:val="21"/>
                <w:u w:val="none"/>
                <w:lang w:val="en-US" w:eastAsia="zh-CN"/>
              </w:rPr>
              <w:t>2023年4月12日2</w:t>
            </w:r>
            <w:r>
              <w:rPr>
                <w:rFonts w:hint="eastAsia" w:cs="Times New Roman"/>
                <w:sz w:val="21"/>
                <w:szCs w:val="21"/>
                <w:u w:val="none"/>
                <w:lang w:val="en-US" w:eastAsia="zh-CN"/>
              </w:rPr>
              <w:t>0：</w:t>
            </w:r>
            <w:r>
              <w:rPr>
                <w:rFonts w:hint="eastAsia" w:eastAsia="仿宋_GB2312" w:cs="Times New Roman"/>
                <w:sz w:val="21"/>
                <w:szCs w:val="21"/>
                <w:u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exact"/>
          <w:jc w:val="center"/>
        </w:trPr>
        <w:tc>
          <w:tcPr>
            <w:tcW w:w="1580" w:type="dxa"/>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8044" w:type="dxa"/>
            <w:gridSpan w:val="6"/>
            <w:vAlign w:val="center"/>
          </w:tcPr>
          <w:p>
            <w:pPr>
              <w:jc w:val="left"/>
              <w:rPr>
                <w:rFonts w:hint="default" w:eastAsia="宋体"/>
                <w:lang w:val="en-US" w:eastAsia="zh-CN"/>
              </w:rPr>
            </w:pPr>
            <w:r>
              <w:rPr>
                <w:rFonts w:hint="default" w:eastAsia="宋体"/>
                <w:sz w:val="21"/>
                <w:szCs w:val="21"/>
                <w:lang w:val="en-US" w:eastAsia="zh-CN"/>
              </w:rPr>
              <w:t>http://share.ngcz.tv/folder34/folder35/folder46/2024-01-15/40CwepU6xBPR1GQo.html?_hgOutLink=special/specialDetail&amp;id=99068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51" w:hRule="atLeast"/>
          <w:jc w:val="center"/>
        </w:trPr>
        <w:tc>
          <w:tcPr>
            <w:tcW w:w="158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044" w:type="dxa"/>
            <w:gridSpan w:val="6"/>
            <w:vAlign w:val="center"/>
          </w:tcPr>
          <w:p>
            <w:pPr>
              <w:ind w:firstLine="396" w:firstLineChars="200"/>
              <w:jc w:val="both"/>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6"/>
                <w:sz w:val="21"/>
                <w:szCs w:val="21"/>
              </w:rPr>
              <w:t>习近平总书记多次强调：要加强农业与科技融合，加强农业科技创新，科研人员要把论文写在大地上，让农民用最好的技术种出最好的粮食</w:t>
            </w:r>
            <w:r>
              <w:rPr>
                <w:rFonts w:hint="eastAsia" w:ascii="仿宋_GB2312" w:hAnsi="仿宋_GB2312" w:eastAsia="仿宋_GB2312" w:cs="仿宋_GB2312"/>
                <w:spacing w:val="-6"/>
                <w:sz w:val="21"/>
                <w:szCs w:val="21"/>
                <w:lang w:eastAsia="zh-CN"/>
              </w:rPr>
              <w:t>。</w:t>
            </w:r>
            <w:r>
              <w:rPr>
                <w:rFonts w:hint="eastAsia" w:ascii="仿宋_GB2312" w:hAnsi="仿宋_GB2312" w:eastAsia="仿宋_GB2312" w:cs="仿宋_GB2312"/>
                <w:spacing w:val="-6"/>
                <w:sz w:val="21"/>
                <w:szCs w:val="21"/>
              </w:rPr>
              <w:t>在补齐丘陵山区机械化耕作短板</w:t>
            </w:r>
            <w:r>
              <w:rPr>
                <w:rFonts w:hint="eastAsia" w:ascii="仿宋_GB2312" w:hAnsi="仿宋_GB2312" w:eastAsia="仿宋_GB2312" w:cs="仿宋_GB2312"/>
                <w:spacing w:val="-6"/>
                <w:sz w:val="21"/>
                <w:szCs w:val="21"/>
                <w:lang w:val="en-US" w:eastAsia="zh-CN"/>
              </w:rPr>
              <w:t>上</w:t>
            </w:r>
            <w:r>
              <w:rPr>
                <w:rFonts w:hint="eastAsia" w:ascii="仿宋_GB2312" w:hAnsi="仿宋_GB2312" w:eastAsia="仿宋_GB2312" w:cs="仿宋_GB2312"/>
                <w:spacing w:val="-6"/>
                <w:sz w:val="21"/>
                <w:szCs w:val="21"/>
              </w:rPr>
              <w:t>，中央、省委连续3年把研发丘陵山区农机装备写入一号文件</w:t>
            </w:r>
            <w:r>
              <w:rPr>
                <w:rFonts w:hint="eastAsia" w:ascii="仿宋_GB2312" w:hAnsi="仿宋_GB2312" w:eastAsia="仿宋_GB2312" w:cs="仿宋_GB2312"/>
                <w:spacing w:val="-6"/>
                <w:sz w:val="21"/>
                <w:szCs w:val="21"/>
                <w:lang w:val="en-US" w:eastAsia="zh-CN"/>
              </w:rPr>
              <w:t>,</w:t>
            </w:r>
            <w:r>
              <w:rPr>
                <w:rFonts w:hint="eastAsia" w:ascii="仿宋_GB2312" w:hAnsi="仿宋_GB2312" w:eastAsia="仿宋_GB2312" w:cs="仿宋_GB2312"/>
                <w:spacing w:val="-6"/>
                <w:sz w:val="21"/>
                <w:szCs w:val="21"/>
              </w:rPr>
              <w:t>助力丘陵山区每一亩耕地</w:t>
            </w:r>
            <w:r>
              <w:rPr>
                <w:rFonts w:hint="eastAsia" w:ascii="仿宋_GB2312" w:hAnsi="仿宋_GB2312" w:eastAsia="仿宋_GB2312" w:cs="仿宋_GB2312"/>
                <w:spacing w:val="-6"/>
                <w:sz w:val="21"/>
                <w:szCs w:val="21"/>
                <w:lang w:val="en-US" w:eastAsia="zh-CN"/>
              </w:rPr>
              <w:t>的</w:t>
            </w:r>
            <w:r>
              <w:rPr>
                <w:rFonts w:hint="eastAsia" w:ascii="仿宋_GB2312" w:hAnsi="仿宋_GB2312" w:eastAsia="仿宋_GB2312" w:cs="仿宋_GB2312"/>
                <w:spacing w:val="-6"/>
                <w:sz w:val="21"/>
                <w:szCs w:val="21"/>
              </w:rPr>
              <w:t>收获。</w:t>
            </w:r>
          </w:p>
          <w:p>
            <w:pPr>
              <w:ind w:firstLine="396" w:firstLineChars="200"/>
              <w:jc w:val="both"/>
              <w:rPr>
                <w:rFonts w:hint="eastAsia" w:ascii="仿宋_GB2312" w:hAnsi="仿宋_GB2312" w:eastAsia="仿宋_GB2312" w:cs="仿宋_GB2312"/>
                <w:spacing w:val="-6"/>
                <w:sz w:val="21"/>
                <w:szCs w:val="21"/>
                <w:lang w:val="en-US" w:eastAsia="zh-CN"/>
              </w:rPr>
            </w:pPr>
            <w:r>
              <w:rPr>
                <w:rFonts w:hint="eastAsia" w:ascii="仿宋_GB2312" w:hAnsi="仿宋_GB2312" w:eastAsia="仿宋_GB2312" w:cs="仿宋_GB2312"/>
                <w:spacing w:val="-6"/>
                <w:sz w:val="21"/>
                <w:szCs w:val="21"/>
                <w:lang w:val="en-US" w:eastAsia="zh-CN"/>
              </w:rPr>
              <w:t>郴州，丘陵山区占到了耕地面积的70%。近年来，通过政、校、企多方合作培育10多家农机企业，在把农机做小、抓地力做强、操作性做“聪明”后，小农机上山岗变得越发容易。新机型得到深度推广后，郴州丘陵地亩均提高了百来斤。</w:t>
            </w:r>
          </w:p>
          <w:p>
            <w:pPr>
              <w:ind w:firstLine="396" w:firstLineChars="200"/>
              <w:jc w:val="both"/>
              <w:rPr>
                <w:rFonts w:hint="eastAsia" w:ascii="仿宋_GB2312" w:hAnsi="仿宋_GB2312" w:eastAsia="仿宋_GB2312" w:cs="仿宋_GB2312"/>
                <w:spacing w:val="-6"/>
                <w:sz w:val="21"/>
                <w:szCs w:val="21"/>
                <w:lang w:val="en-US" w:eastAsia="zh-CN"/>
              </w:rPr>
            </w:pPr>
            <w:r>
              <w:rPr>
                <w:rFonts w:hint="eastAsia" w:ascii="仿宋_GB2312" w:hAnsi="仿宋_GB2312" w:eastAsia="仿宋_GB2312" w:cs="仿宋_GB2312"/>
                <w:spacing w:val="-6"/>
                <w:sz w:val="21"/>
                <w:szCs w:val="21"/>
                <w:lang w:val="en-US" w:eastAsia="zh-CN"/>
              </w:rPr>
              <w:t>春耕时节，主创团队敏锐地捕捉到了“小农机上山岗”这一改革创新新动向，是对习近平总书记重要指示精神的生动贯彻落实，有效破解了丘陵地耕种难问题，是值得推广的基层实践创新。</w:t>
            </w:r>
          </w:p>
          <w:p>
            <w:pPr>
              <w:ind w:firstLine="396" w:firstLineChars="200"/>
              <w:jc w:val="both"/>
              <w:rPr>
                <w:rFonts w:hint="eastAsia" w:ascii="仿宋_GB2312" w:hAnsi="仿宋_GB2312" w:eastAsia="仿宋_GB2312" w:cs="仿宋_GB2312"/>
                <w:spacing w:val="-6"/>
                <w:sz w:val="21"/>
                <w:szCs w:val="21"/>
                <w:lang w:val="en-US" w:eastAsia="zh-CN"/>
              </w:rPr>
            </w:pPr>
            <w:r>
              <w:rPr>
                <w:rFonts w:hint="eastAsia" w:ascii="仿宋_GB2312" w:hAnsi="仿宋_GB2312" w:eastAsia="仿宋_GB2312" w:cs="仿宋_GB2312"/>
                <w:spacing w:val="-6"/>
                <w:sz w:val="21"/>
                <w:szCs w:val="21"/>
                <w:lang w:val="en-US" w:eastAsia="zh-CN"/>
              </w:rPr>
              <w:t>为此，在半个多月的蹲点里，记者记录了10多位小人物“买农机”“用农机”的奋斗故事；3家农机制造商技术革新、不断拼搏的企业精神；政府落细抓实中央、省委方针政策的工作实效，从中总结“小农机上山岗”改革的动因、难点、经验和效果。</w:t>
            </w:r>
          </w:p>
          <w:p>
            <w:pPr>
              <w:ind w:firstLine="396" w:firstLineChars="200"/>
              <w:jc w:val="both"/>
              <w:rPr>
                <w:rFonts w:hint="eastAsia" w:ascii="仿宋_GB2312" w:hAnsi="仿宋_GB2312" w:eastAsia="仿宋_GB2312" w:cs="仿宋_GB2312"/>
                <w:spacing w:val="-6"/>
                <w:sz w:val="21"/>
                <w:szCs w:val="21"/>
              </w:rPr>
            </w:pPr>
            <w:r>
              <w:rPr>
                <w:rFonts w:hint="eastAsia" w:ascii="仿宋_GB2312" w:hAnsi="仿宋_GB2312" w:eastAsia="仿宋_GB2312" w:cs="仿宋_GB2312"/>
                <w:spacing w:val="-6"/>
                <w:sz w:val="21"/>
                <w:szCs w:val="21"/>
                <w:lang w:val="en-US" w:eastAsia="zh-CN"/>
              </w:rPr>
              <w:t>节目构思巧妙，从老百姓视角，小切口展现“大主题”，以点带面、生动鲜活地呈现了郴州小型农机的使用、应用、难点、研发等过程，和农民在田野上创业稳粮的激情。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1" w:hRule="exact"/>
          <w:jc w:val="center"/>
        </w:trPr>
        <w:tc>
          <w:tcPr>
            <w:tcW w:w="158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044" w:type="dxa"/>
            <w:gridSpan w:val="6"/>
            <w:vAlign w:val="center"/>
          </w:tcPr>
          <w:p>
            <w:pPr>
              <w:ind w:firstLine="420" w:firstLineChars="200"/>
              <w:jc w:val="both"/>
              <w:rPr>
                <w:rFonts w:hint="eastAsia" w:ascii="仿宋_GB2312" w:hAnsi="仿宋_GB2312" w:eastAsia="仿宋_GB2312" w:cs="仿宋_GB2312"/>
                <w:spacing w:val="-6"/>
                <w:sz w:val="21"/>
                <w:szCs w:val="21"/>
              </w:rPr>
            </w:pPr>
            <w:r>
              <w:rPr>
                <w:rFonts w:hint="eastAsia" w:ascii="仿宋" w:hAnsi="仿宋" w:eastAsia="仿宋" w:cs="仿宋"/>
                <w:sz w:val="21"/>
                <w:szCs w:val="21"/>
                <w:lang w:val="en-US" w:eastAsia="zh-CN"/>
              </w:rPr>
              <w:t>该报道先后被新华社、中央广播电视总台、湖南卫视等中省媒体转载刊发。节目也受到了国家部委关注，经过农业农村部、工业和信息化部多方调研，2023年10月，全国农机装备补短板暨农业机械稳链强链工作会成功在郴州召开，这也让全市农机企业、农民备受鼓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5" w:hRule="exact"/>
          <w:jc w:val="center"/>
        </w:trPr>
        <w:tc>
          <w:tcPr>
            <w:tcW w:w="158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044" w:type="dxa"/>
            <w:gridSpan w:val="6"/>
            <w:vAlign w:val="center"/>
          </w:tcPr>
          <w:p>
            <w:pPr>
              <w:ind w:firstLine="420" w:firstLineChars="200"/>
              <w:jc w:val="both"/>
              <w:rPr>
                <w:rFonts w:ascii="华文中宋" w:hAnsi="华文中宋" w:eastAsia="华文中宋"/>
                <w:color w:val="000000"/>
                <w:spacing w:val="-2"/>
                <w:sz w:val="28"/>
              </w:rPr>
            </w:pPr>
            <w:r>
              <w:rPr>
                <w:rFonts w:hint="eastAsia" w:ascii="仿宋" w:hAnsi="仿宋" w:eastAsia="仿宋" w:cs="仿宋"/>
                <w:sz w:val="21"/>
                <w:szCs w:val="21"/>
                <w:lang w:val="en-US" w:eastAsia="zh-CN"/>
              </w:rPr>
              <w:t>该作品剑指高质量，紧扣完整、准确、全面贯彻新发展理念，主创团队沉下身子深入调查研究，捕捉到了农业报道中的热点、难点、焦点，分析透彻、内容新鲜、文风朴实、指导性强，展现出主流媒体较高的专业素养，是一篇难得的报道。</w:t>
            </w:r>
            <w:r>
              <w:rPr>
                <w:rFonts w:hint="eastAsia" w:ascii="仿宋" w:hAnsi="仿宋" w:eastAsia="仿宋" w:cs="仿宋"/>
                <w:color w:val="000000"/>
                <w:spacing w:val="-2"/>
                <w:sz w:val="21"/>
                <w:szCs w:val="21"/>
              </w:rPr>
              <w:t xml:space="preserve"> </w:t>
            </w:r>
            <w:r>
              <w:rPr>
                <w:rFonts w:hint="eastAsia" w:ascii="华文中宋" w:hAnsi="华文中宋" w:eastAsia="华文中宋"/>
                <w:color w:val="000000"/>
                <w:spacing w:val="-2"/>
                <w:sz w:val="28"/>
              </w:rPr>
              <w:t xml:space="preserve">   </w:t>
            </w:r>
          </w:p>
          <w:p>
            <w:pPr>
              <w:spacing w:line="360" w:lineRule="exact"/>
              <w:ind w:left="3360" w:leftChars="1600"/>
              <w:rPr>
                <w:rFonts w:hint="eastAsia" w:ascii="华文中宋" w:hAnsi="华文中宋" w:eastAsia="华文中宋"/>
                <w:color w:val="000000"/>
                <w:spacing w:val="-2"/>
                <w:sz w:val="28"/>
              </w:rPr>
            </w:pPr>
          </w:p>
          <w:p>
            <w:pPr>
              <w:spacing w:line="360" w:lineRule="exact"/>
              <w:ind w:left="3360" w:leftChars="1600"/>
              <w:rPr>
                <w:rFonts w:hint="eastAsia" w:ascii="华文中宋" w:hAnsi="华文中宋" w:eastAsia="华文中宋"/>
                <w:color w:val="000000"/>
                <w:spacing w:val="-2"/>
                <w:sz w:val="28"/>
              </w:rPr>
            </w:pP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58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827" w:type="dxa"/>
            <w:gridSpan w:val="2"/>
            <w:tcBorders>
              <w:bottom w:val="single" w:color="auto" w:sz="4" w:space="0"/>
            </w:tcBorders>
            <w:vAlign w:val="center"/>
          </w:tcPr>
          <w:p>
            <w:pPr>
              <w:ind w:firstLine="560"/>
              <w:rPr>
                <w:rFonts w:hint="eastAsia" w:ascii="华文中宋" w:hAnsi="华文中宋" w:eastAsia="华文中宋"/>
                <w:color w:val="000000"/>
                <w:sz w:val="28"/>
                <w:lang w:val="en-US" w:eastAsia="zh-CN"/>
              </w:rPr>
            </w:pPr>
            <w:r>
              <w:rPr>
                <w:rFonts w:hint="eastAsia" w:ascii="方正仿宋_GB2312" w:hAnsi="方正仿宋_GB2312" w:eastAsia="方正仿宋_GB2312" w:cs="方正仿宋_GB2312"/>
                <w:color w:val="000000"/>
                <w:sz w:val="21"/>
                <w:szCs w:val="21"/>
                <w:lang w:val="en-US" w:eastAsia="zh-CN"/>
              </w:rPr>
              <w:t>白金</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ascii="方正仿宋_GB2312" w:hAnsi="方正仿宋_GB2312" w:eastAsia="方正仿宋_GB2312" w:cs="方正仿宋_GB2312"/>
                <w:color w:val="000000"/>
                <w:sz w:val="21"/>
                <w:szCs w:val="21"/>
                <w:lang w:val="en-US" w:eastAsia="zh-CN"/>
              </w:rPr>
              <w:t>18711507255</w:t>
            </w:r>
          </w:p>
        </w:tc>
      </w:tr>
    </w:tbl>
    <w:p>
      <w:pPr>
        <w:rPr>
          <w:rFonts w:hint="eastAsia" w:eastAsia="仿宋_GB2312"/>
          <w:lang w:eastAsia="zh-CN"/>
        </w:rPr>
      </w:pP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2"/>
          <w:szCs w:val="32"/>
          <w:lang w:val="en" w:eastAsia="zh-CN"/>
        </w:rPr>
        <w:t>作品链接：</w:t>
      </w:r>
      <w:r>
        <w:rPr>
          <w:rFonts w:hint="default" w:eastAsia="宋体"/>
          <w:sz w:val="21"/>
          <w:szCs w:val="21"/>
          <w:lang w:val="en-US" w:eastAsia="zh-CN"/>
        </w:rPr>
        <w:t>http://share.ngcz.tv/folder34/folder35/folder46/2024-01-15/40CwepU6xBPR1GQo.html?_hgOutLink=special/specialDetail&amp;id=99068</w:t>
      </w:r>
    </w:p>
    <w:p>
      <w:pPr>
        <w:rPr>
          <w:rFonts w:hint="eastAsia" w:eastAsia="仿宋_GB2312"/>
          <w:lang w:eastAsia="zh-CN"/>
        </w:rPr>
      </w:pPr>
    </w:p>
    <w:p>
      <w:pPr>
        <w:pStyle w:val="10"/>
        <w:jc w:val="center"/>
        <w:rPr>
          <w:rFonts w:hint="eastAsia"/>
          <w:sz w:val="32"/>
          <w:szCs w:val="32"/>
          <w:lang w:eastAsia="zh-CN"/>
        </w:rPr>
      </w:pPr>
      <w:r>
        <w:rPr>
          <w:rFonts w:hint="eastAsia" w:eastAsia="仿宋_GB2312" w:cs="Times New Roman"/>
          <w:sz w:val="32"/>
          <w:szCs w:val="32"/>
          <w:u w:val="none"/>
          <w:lang w:val="en-US" w:eastAsia="zh-CN"/>
        </w:rPr>
        <w:t>《春耕调研》</w:t>
      </w:r>
    </w:p>
    <w:p>
      <w:pPr>
        <w:rPr>
          <w:rFonts w:hint="eastAsia" w:eastAsia="仿宋_GB2312"/>
          <w:lang w:eastAsia="zh-CN"/>
        </w:rPr>
      </w:pPr>
    </w:p>
    <w:p>
      <w:pPr>
        <w:jc w:val="center"/>
        <w:rPr>
          <w:rFonts w:hint="eastAsia" w:eastAsia="仿宋_GB2312"/>
          <w:lang w:eastAsia="zh-CN"/>
        </w:rPr>
      </w:pPr>
      <w:r>
        <w:rPr>
          <w:rFonts w:hint="eastAsia" w:eastAsia="仿宋_GB2312"/>
          <w:lang w:eastAsia="zh-CN"/>
        </w:rPr>
        <w:drawing>
          <wp:inline distT="0" distB="0" distL="114300" distR="114300">
            <wp:extent cx="3810000" cy="3810000"/>
            <wp:effectExtent l="0" t="0" r="0" b="0"/>
            <wp:docPr id="9" name="图片 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d"/>
                    <pic:cNvPicPr>
                      <a:picLocks noChangeAspect="1"/>
                    </pic:cNvPicPr>
                  </pic:nvPicPr>
                  <pic:blipFill>
                    <a:blip r:embed="rId18"/>
                    <a:stretch>
                      <a:fillRect/>
                    </a:stretch>
                  </pic:blipFill>
                  <pic:spPr>
                    <a:xfrm>
                      <a:off x="0" y="0"/>
                      <a:ext cx="3810000" cy="3810000"/>
                    </a:xfrm>
                    <a:prstGeom prst="rect">
                      <a:avLst/>
                    </a:prstGeom>
                    <a:noFill/>
                    <a:ln>
                      <a:noFill/>
                    </a:ln>
                  </pic:spPr>
                </pic:pic>
              </a:graphicData>
            </a:graphic>
          </wp:inline>
        </w:drawing>
      </w:r>
    </w:p>
    <w:p>
      <w:pPr>
        <w:pStyle w:val="10"/>
        <w:rPr>
          <w:rFonts w:hint="eastAsia"/>
          <w:lang w:eastAsia="zh-CN"/>
        </w:rPr>
      </w:pPr>
      <w:r>
        <w:rPr>
          <w:rFonts w:hint="eastAsia"/>
          <w:lang w:eastAsia="zh-CN"/>
        </w:rPr>
        <w:drawing>
          <wp:inline distT="0" distB="0" distL="114300" distR="114300">
            <wp:extent cx="3834765" cy="5271135"/>
            <wp:effectExtent l="0" t="0" r="13335" b="5715"/>
            <wp:docPr id="10" name="图片 10" descr="郴州市广播电视台+春耕调研+诚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郴州市广播电视台+春耕调研+诚信承诺书"/>
                    <pic:cNvPicPr>
                      <a:picLocks noChangeAspect="1"/>
                    </pic:cNvPicPr>
                  </pic:nvPicPr>
                  <pic:blipFill>
                    <a:blip r:embed="rId19"/>
                    <a:stretch>
                      <a:fillRect/>
                    </a:stretch>
                  </pic:blipFill>
                  <pic:spPr>
                    <a:xfrm>
                      <a:off x="0" y="0"/>
                      <a:ext cx="3834765" cy="5271135"/>
                    </a:xfrm>
                    <a:prstGeom prst="rect">
                      <a:avLst/>
                    </a:prstGeom>
                  </pic:spPr>
                </pic:pic>
              </a:graphicData>
            </a:graphic>
          </wp:inline>
        </w:drawing>
      </w:r>
    </w:p>
    <w:p>
      <w:pPr>
        <w:numPr>
          <w:ilvl w:val="0"/>
          <w:numId w:val="0"/>
        </w:numPr>
        <w:kinsoku w:val="0"/>
        <w:autoSpaceDE w:val="0"/>
        <w:autoSpaceDN w:val="0"/>
        <w:adjustRightInd w:val="0"/>
        <w:snapToGrid w:val="0"/>
        <w:spacing w:line="240" w:lineRule="auto"/>
        <w:jc w:val="center"/>
        <w:textAlignment w:val="baseline"/>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drawing>
          <wp:inline distT="0" distB="0" distL="114300" distR="114300">
            <wp:extent cx="3834765" cy="5271135"/>
            <wp:effectExtent l="0" t="0" r="13335" b="5715"/>
            <wp:docPr id="11" name="图片 11" descr="郴州市广播电视台+春耕调研+诚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郴州市广播电视台+春耕调研+诚信承诺书"/>
                    <pic:cNvPicPr>
                      <a:picLocks noChangeAspect="1"/>
                    </pic:cNvPicPr>
                  </pic:nvPicPr>
                  <pic:blipFill>
                    <a:blip r:embed="rId19"/>
                    <a:stretch>
                      <a:fillRect/>
                    </a:stretch>
                  </pic:blipFill>
                  <pic:spPr>
                    <a:xfrm>
                      <a:off x="0" y="0"/>
                      <a:ext cx="3834765" cy="5271135"/>
                    </a:xfrm>
                    <a:prstGeom prst="rect">
                      <a:avLst/>
                    </a:prstGeom>
                  </pic:spPr>
                </pic:pic>
              </a:graphicData>
            </a:graphic>
          </wp:inline>
        </w:drawing>
      </w:r>
    </w:p>
    <w:p>
      <w:pPr>
        <w:jc w:val="center"/>
        <w:rPr>
          <w:rFonts w:hint="eastAsia" w:ascii="仿宋_GB2312" w:hAnsi="仿宋_GB2312" w:eastAsia="仿宋_GB2312" w:cs="仿宋_GB2312"/>
          <w:b/>
          <w:bCs/>
          <w:sz w:val="44"/>
          <w:szCs w:val="44"/>
          <w:lang w:val="en"/>
        </w:rPr>
      </w:pPr>
      <w:r>
        <w:rPr>
          <w:rFonts w:hint="eastAsia" w:ascii="仿宋_GB2312" w:hAnsi="仿宋_GB2312" w:eastAsia="仿宋_GB2312" w:cs="仿宋_GB2312"/>
          <w:b/>
          <w:bCs/>
          <w:sz w:val="44"/>
          <w:szCs w:val="44"/>
          <w:lang w:val="en"/>
        </w:rPr>
        <w:t>春耕调研：</w:t>
      </w:r>
    </w:p>
    <w:p>
      <w:pPr>
        <w:rPr>
          <w:rFonts w:hint="eastAsia" w:ascii="仿宋_GB2312" w:hAnsi="仿宋_GB2312" w:eastAsia="仿宋_GB2312" w:cs="仿宋_GB2312"/>
          <w:b/>
          <w:bCs/>
          <w:sz w:val="30"/>
          <w:szCs w:val="30"/>
          <w:lang w:val="en"/>
        </w:rPr>
      </w:pPr>
      <w:r>
        <w:rPr>
          <w:rFonts w:hint="eastAsia" w:ascii="仿宋_GB2312" w:hAnsi="仿宋_GB2312" w:eastAsia="仿宋_GB2312" w:cs="仿宋_GB2312"/>
          <w:b/>
          <w:bCs/>
          <w:sz w:val="30"/>
          <w:szCs w:val="30"/>
          <w:lang w:val="en-US" w:eastAsia="zh-CN"/>
        </w:rPr>
        <w:t>子标题（一）：</w:t>
      </w:r>
      <w:r>
        <w:rPr>
          <w:rFonts w:hint="eastAsia" w:ascii="仿宋_GB2312" w:hAnsi="仿宋_GB2312" w:eastAsia="仿宋_GB2312" w:cs="仿宋_GB2312"/>
          <w:b/>
          <w:bCs/>
          <w:sz w:val="30"/>
          <w:szCs w:val="30"/>
          <w:lang w:val="en"/>
        </w:rPr>
        <w:t>小农机上山岗</w:t>
      </w: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口播】湖南“七山一水二分田”，丘陵山区农作物耕种收综合机械化制约着丘陵山区的粮食产量增长。湖南省委一号文件连续多年要求，大力推进丘陵山区农业机械化发展。以丘陵为主的郴州市，如何通过小农机解决耕种的大问题。来看记者</w:t>
      </w:r>
      <w:r>
        <w:rPr>
          <w:rFonts w:hint="eastAsia" w:ascii="仿宋_GB2312" w:hAnsi="仿宋_GB2312" w:eastAsia="仿宋_GB2312" w:cs="仿宋_GB2312"/>
          <w:sz w:val="28"/>
          <w:szCs w:val="28"/>
          <w:lang w:val="en" w:eastAsia="zh-CN"/>
        </w:rPr>
        <w:t>在</w:t>
      </w:r>
      <w:r>
        <w:rPr>
          <w:rFonts w:hint="eastAsia" w:ascii="仿宋_GB2312" w:hAnsi="仿宋_GB2312" w:eastAsia="仿宋_GB2312" w:cs="仿宋_GB2312"/>
          <w:sz w:val="28"/>
          <w:szCs w:val="28"/>
          <w:lang w:val="en"/>
        </w:rPr>
        <w:t>春耕一线的调研。</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【正文】在粮食生产大市郴州，这里的丘陵山区占到了耕地面积的70%左右。对于这些土地来说，普通农机难以进田作业，而小型农机的加大推广</w:t>
      </w:r>
      <w:r>
        <w:rPr>
          <w:rFonts w:hint="eastAsia" w:ascii="仿宋_GB2312" w:hAnsi="仿宋_GB2312" w:eastAsia="仿宋_GB2312" w:cs="仿宋_GB2312"/>
          <w:sz w:val="28"/>
          <w:szCs w:val="28"/>
          <w:lang w:val="en" w:eastAsia="zh-CN"/>
        </w:rPr>
        <w:t>，</w:t>
      </w:r>
      <w:r>
        <w:rPr>
          <w:rFonts w:hint="eastAsia" w:ascii="仿宋_GB2312" w:hAnsi="仿宋_GB2312" w:eastAsia="仿宋_GB2312" w:cs="仿宋_GB2312"/>
          <w:sz w:val="28"/>
          <w:szCs w:val="28"/>
          <w:lang w:val="en"/>
        </w:rPr>
        <w:t>让种粮农民有了更多的底气。</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苏仙区种粮大户李开勇今年新流转了1000亩耕地，其中大部分位于丘陵山区，为了在这些土地上顺利作业，翻耕前他进行了新一轮采购。</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【同期声】苏仙区种粮大户 李开勇</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今年增加了有1000多亩地，今天刚好提了三台新的（农机），准备下午就去打（翻耕）秧田了。</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正文】种了16年粮食的老李是个种地的老把式了。2014年他成立了合作社，本想着扩大经营规模，但是丘陵山地农机难上去，人工成本又高，种地不划算，土地流转规模已一直维持在100亩，而随着小型农机的推广，他成了十里八村第一个尝鲜的人。合作社不断购入新机型，流转面积在最近三年之间增长到了3100亩。</w:t>
      </w: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【同期声】苏仙区种粮大户 李开勇</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
        </w:rPr>
        <w:t>现在农机数量有30多台，这些都是全程机械化了</w:t>
      </w:r>
      <w:r>
        <w:rPr>
          <w:rFonts w:hint="eastAsia" w:ascii="仿宋_GB2312" w:hAnsi="仿宋_GB2312" w:eastAsia="仿宋_GB2312" w:cs="仿宋_GB2312"/>
          <w:sz w:val="28"/>
          <w:szCs w:val="28"/>
          <w:lang w:val="en" w:eastAsia="zh-CN"/>
        </w:rPr>
        <w:t>。</w:t>
      </w:r>
    </w:p>
    <w:p>
      <w:pPr>
        <w:pStyle w:val="10"/>
        <w:ind w:left="0" w:leftChars="0" w:firstLine="0" w:firstLineChars="0"/>
        <w:rPr>
          <w:rFonts w:hint="default"/>
          <w:lang w:val="en-US" w:eastAsia="zh-CN"/>
        </w:rPr>
      </w:pPr>
      <w:r>
        <w:rPr>
          <w:rFonts w:hint="eastAsia" w:ascii="仿宋_GB2312" w:hAnsi="仿宋_GB2312" w:eastAsia="仿宋_GB2312" w:cs="仿宋_GB2312"/>
          <w:sz w:val="28"/>
          <w:szCs w:val="28"/>
          <w:lang w:val="en-US" w:eastAsia="zh-CN"/>
        </w:rPr>
        <w:t>【实况】靠边停下车了</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【正文】我们来到了李开勇流转的一处农田，在这里记者也发现了丘陵地耕种困难，普通机械难以使用的原因。</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【同期声】本台记者 安乔</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这里是郴州市苏仙区大头垅村，我所在的这个田块</w:t>
      </w:r>
      <w:r>
        <w:rPr>
          <w:rFonts w:hint="eastAsia" w:ascii="仿宋_GB2312" w:hAnsi="仿宋_GB2312" w:eastAsia="仿宋_GB2312" w:cs="仿宋_GB2312"/>
          <w:sz w:val="28"/>
          <w:szCs w:val="28"/>
          <w:lang w:val="en" w:eastAsia="zh-CN"/>
        </w:rPr>
        <w:t>，便是</w:t>
      </w:r>
      <w:r>
        <w:rPr>
          <w:rFonts w:hint="eastAsia" w:ascii="仿宋_GB2312" w:hAnsi="仿宋_GB2312" w:eastAsia="仿宋_GB2312" w:cs="仿宋_GB2312"/>
          <w:sz w:val="28"/>
          <w:szCs w:val="28"/>
          <w:lang w:val="en"/>
        </w:rPr>
        <w:t>种粮大户李开勇流转的田块之一。当我们</w:t>
      </w:r>
      <w:r>
        <w:rPr>
          <w:rFonts w:hint="eastAsia" w:ascii="仿宋_GB2312" w:hAnsi="仿宋_GB2312" w:eastAsia="仿宋_GB2312" w:cs="仿宋_GB2312"/>
          <w:sz w:val="28"/>
          <w:szCs w:val="28"/>
          <w:lang w:val="en" w:eastAsia="zh-CN"/>
        </w:rPr>
        <w:t>的</w:t>
      </w:r>
      <w:r>
        <w:rPr>
          <w:rFonts w:hint="eastAsia" w:ascii="仿宋_GB2312" w:hAnsi="仿宋_GB2312" w:eastAsia="仿宋_GB2312" w:cs="仿宋_GB2312"/>
          <w:sz w:val="28"/>
          <w:szCs w:val="28"/>
          <w:lang w:val="en"/>
        </w:rPr>
        <w:t>视角从空中垂直俯瞰的时候，这里相对平整，但当</w:t>
      </w:r>
      <w:r>
        <w:rPr>
          <w:rFonts w:hint="eastAsia" w:ascii="仿宋_GB2312" w:hAnsi="仿宋_GB2312" w:eastAsia="仿宋_GB2312" w:cs="仿宋_GB2312"/>
          <w:sz w:val="28"/>
          <w:szCs w:val="28"/>
          <w:lang w:val="en" w:eastAsia="zh-CN"/>
        </w:rPr>
        <w:t>我们的</w:t>
      </w:r>
      <w:r>
        <w:rPr>
          <w:rFonts w:hint="eastAsia" w:ascii="仿宋_GB2312" w:hAnsi="仿宋_GB2312" w:eastAsia="仿宋_GB2312" w:cs="仿宋_GB2312"/>
          <w:sz w:val="28"/>
          <w:szCs w:val="28"/>
          <w:lang w:val="en"/>
        </w:rPr>
        <w:t>视角稍稍倾斜，会发现这里的</w:t>
      </w:r>
      <w:r>
        <w:rPr>
          <w:rFonts w:hint="eastAsia" w:ascii="仿宋_GB2312" w:hAnsi="仿宋_GB2312" w:eastAsia="仿宋_GB2312" w:cs="仿宋_GB2312"/>
          <w:sz w:val="28"/>
          <w:szCs w:val="28"/>
          <w:lang w:val="en" w:eastAsia="zh-CN"/>
        </w:rPr>
        <w:t>田块高度有差距</w:t>
      </w:r>
      <w:r>
        <w:rPr>
          <w:rFonts w:hint="eastAsia" w:ascii="仿宋_GB2312" w:hAnsi="仿宋_GB2312" w:eastAsia="仿宋_GB2312" w:cs="仿宋_GB2312"/>
          <w:sz w:val="28"/>
          <w:szCs w:val="28"/>
          <w:lang w:val="en"/>
        </w:rPr>
        <w:t>、大小不一致。</w:t>
      </w:r>
      <w:r>
        <w:rPr>
          <w:rFonts w:hint="eastAsia" w:ascii="仿宋_GB2312" w:hAnsi="仿宋_GB2312" w:eastAsia="仿宋_GB2312" w:cs="仿宋_GB2312"/>
          <w:sz w:val="28"/>
          <w:szCs w:val="28"/>
          <w:lang w:val="en" w:eastAsia="zh-CN"/>
        </w:rPr>
        <w:t>那么我现在所站的两层之间，</w:t>
      </w:r>
      <w:r>
        <w:rPr>
          <w:rFonts w:hint="eastAsia" w:ascii="仿宋_GB2312" w:hAnsi="仿宋_GB2312" w:eastAsia="仿宋_GB2312" w:cs="仿宋_GB2312"/>
          <w:sz w:val="28"/>
          <w:szCs w:val="28"/>
          <w:lang w:val="en"/>
        </w:rPr>
        <w:t>它</w:t>
      </w:r>
      <w:r>
        <w:rPr>
          <w:rFonts w:hint="eastAsia" w:ascii="仿宋_GB2312" w:hAnsi="仿宋_GB2312" w:eastAsia="仿宋_GB2312" w:cs="仿宋_GB2312"/>
          <w:sz w:val="28"/>
          <w:szCs w:val="28"/>
          <w:lang w:val="en" w:eastAsia="zh-CN"/>
        </w:rPr>
        <w:t>们</w:t>
      </w:r>
      <w:r>
        <w:rPr>
          <w:rFonts w:hint="eastAsia" w:ascii="仿宋_GB2312" w:hAnsi="仿宋_GB2312" w:eastAsia="仿宋_GB2312" w:cs="仿宋_GB2312"/>
          <w:sz w:val="28"/>
          <w:szCs w:val="28"/>
          <w:lang w:val="en"/>
        </w:rPr>
        <w:t>的</w:t>
      </w:r>
      <w:r>
        <w:rPr>
          <w:rFonts w:hint="eastAsia" w:ascii="仿宋_GB2312" w:hAnsi="仿宋_GB2312" w:eastAsia="仿宋_GB2312" w:cs="仿宋_GB2312"/>
          <w:sz w:val="28"/>
          <w:szCs w:val="28"/>
          <w:lang w:val="en" w:eastAsia="zh-CN"/>
        </w:rPr>
        <w:t>高低</w:t>
      </w:r>
      <w:r>
        <w:rPr>
          <w:rFonts w:hint="eastAsia" w:ascii="仿宋_GB2312" w:hAnsi="仿宋_GB2312" w:eastAsia="仿宋_GB2312" w:cs="仿宋_GB2312"/>
          <w:sz w:val="28"/>
          <w:szCs w:val="28"/>
          <w:lang w:val="en"/>
        </w:rPr>
        <w:t>差距</w:t>
      </w:r>
      <w:r>
        <w:rPr>
          <w:rFonts w:hint="eastAsia" w:ascii="仿宋_GB2312" w:hAnsi="仿宋_GB2312" w:eastAsia="仿宋_GB2312" w:cs="仿宋_GB2312"/>
          <w:sz w:val="28"/>
          <w:szCs w:val="28"/>
          <w:lang w:val="en" w:eastAsia="zh-CN"/>
        </w:rPr>
        <w:t>是在</w:t>
      </w:r>
      <w:r>
        <w:rPr>
          <w:rFonts w:hint="eastAsia" w:ascii="仿宋_GB2312" w:hAnsi="仿宋_GB2312" w:eastAsia="仿宋_GB2312" w:cs="仿宋_GB2312"/>
          <w:sz w:val="28"/>
          <w:szCs w:val="28"/>
          <w:lang w:val="en"/>
        </w:rPr>
        <w:t>80厘米</w:t>
      </w:r>
      <w:r>
        <w:rPr>
          <w:rFonts w:hint="eastAsia" w:ascii="仿宋_GB2312" w:hAnsi="仿宋_GB2312" w:eastAsia="仿宋_GB2312" w:cs="仿宋_GB2312"/>
          <w:sz w:val="28"/>
          <w:szCs w:val="28"/>
          <w:lang w:val="en" w:eastAsia="zh-CN"/>
        </w:rPr>
        <w:t>至</w:t>
      </w:r>
      <w:r>
        <w:rPr>
          <w:rFonts w:hint="eastAsia" w:ascii="仿宋_GB2312" w:hAnsi="仿宋_GB2312" w:eastAsia="仿宋_GB2312" w:cs="仿宋_GB2312"/>
          <w:sz w:val="28"/>
          <w:szCs w:val="28"/>
          <w:lang w:val="en"/>
        </w:rPr>
        <w:t>120厘米左右。</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正文】李开勇告诉记者，即使是位于公路边上的丘陵地，普通机械可以上去作业，但也因为地块边缘不规则，经常需要请少量人工辅助，去耕种农机顾不到的地方，这就会进一步增加成本。而这回老李新购入的小农机就解决了这个难题，他迫不及待</w:t>
      </w:r>
      <w:r>
        <w:rPr>
          <w:rFonts w:hint="eastAsia" w:ascii="仿宋_GB2312" w:hAnsi="仿宋_GB2312" w:eastAsia="仿宋_GB2312" w:cs="仿宋_GB2312"/>
          <w:sz w:val="28"/>
          <w:szCs w:val="28"/>
          <w:lang w:val="en" w:eastAsia="zh-CN"/>
        </w:rPr>
        <w:t>地</w:t>
      </w:r>
      <w:r>
        <w:rPr>
          <w:rFonts w:hint="eastAsia" w:ascii="仿宋_GB2312" w:hAnsi="仿宋_GB2312" w:eastAsia="仿宋_GB2312" w:cs="仿宋_GB2312"/>
          <w:sz w:val="28"/>
          <w:szCs w:val="28"/>
          <w:lang w:val="en"/>
        </w:rPr>
        <w:t>搭梯子坐上农机，自己开了下来，经过简单调试，他准备开始翻耕今年的第一块土地。</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【实况】苏仙区种粮大户 李开勇</w:t>
      </w:r>
    </w:p>
    <w:p>
      <w:pPr>
        <w:ind w:firstLine="560" w:firstLineChars="200"/>
        <w:rPr>
          <w:rFonts w:hint="eastAsia" w:ascii="仿宋_GB2312" w:hAnsi="仿宋_GB2312" w:eastAsia="仿宋_GB2312" w:cs="仿宋_GB2312"/>
          <w:sz w:val="28"/>
          <w:szCs w:val="28"/>
          <w:lang w:val="en" w:eastAsia="zh-CN"/>
        </w:rPr>
      </w:pPr>
      <w:r>
        <w:rPr>
          <w:rFonts w:hint="eastAsia" w:ascii="仿宋_GB2312" w:hAnsi="仿宋_GB2312" w:eastAsia="仿宋_GB2312" w:cs="仿宋_GB2312"/>
          <w:sz w:val="28"/>
          <w:szCs w:val="28"/>
          <w:lang w:val="en"/>
        </w:rPr>
        <w:t>你就耕这块好了，我开机器到上面去</w:t>
      </w:r>
      <w:r>
        <w:rPr>
          <w:rFonts w:hint="eastAsia" w:ascii="仿宋_GB2312" w:hAnsi="仿宋_GB2312" w:eastAsia="仿宋_GB2312" w:cs="仿宋_GB2312"/>
          <w:sz w:val="28"/>
          <w:szCs w:val="28"/>
          <w:lang w:val="en" w:eastAsia="zh-CN"/>
        </w:rPr>
        <w:t>。</w:t>
      </w: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【正文】翻耕、转弯、爬坡，老李驾驶小农机娴熟地开上了丘陵地的最上层，老李告诉记者，小农机进行丘陵作业不仅代替了以往的人工作业方式，也让作业成本大大下降。</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【同期声】苏仙种粮大户 李开勇</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以前反正耕一亩地差不多要三个工到四个工，这一块地光耕地的成本就要四百块钱，现在用机械化</w:t>
      </w:r>
      <w:r>
        <w:rPr>
          <w:rFonts w:hint="eastAsia" w:ascii="仿宋_GB2312" w:hAnsi="仿宋_GB2312" w:eastAsia="仿宋_GB2312" w:cs="仿宋_GB2312"/>
          <w:sz w:val="28"/>
          <w:szCs w:val="28"/>
          <w:lang w:val="en" w:eastAsia="zh-CN"/>
        </w:rPr>
        <w:t>，</w:t>
      </w:r>
      <w:r>
        <w:rPr>
          <w:rFonts w:hint="eastAsia" w:ascii="仿宋_GB2312" w:hAnsi="仿宋_GB2312" w:eastAsia="仿宋_GB2312" w:cs="仿宋_GB2312"/>
          <w:sz w:val="28"/>
          <w:szCs w:val="28"/>
          <w:lang w:val="en"/>
        </w:rPr>
        <w:t>一亩地才有了四五十块钱成本就够了。</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【正文】郴州市有丘陵山区田块超过190万亩，农机使用率超过了六成。随着小农机的推广，丘陵山区耕种的成本降了下来。而不断升级换代的小农机正翻越山岗，让更多像李开勇一样的种粮农民有了十足底气。</w:t>
      </w: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sz w:val="28"/>
          <w:szCs w:val="28"/>
          <w:lang w:val="en"/>
        </w:rPr>
      </w:pPr>
    </w:p>
    <w:p>
      <w:pPr>
        <w:rPr>
          <w:rFonts w:hint="eastAsia" w:ascii="仿宋_GB2312" w:hAnsi="仿宋_GB2312" w:eastAsia="仿宋_GB2312" w:cs="仿宋_GB2312"/>
          <w:b/>
          <w:bCs/>
          <w:sz w:val="28"/>
          <w:szCs w:val="28"/>
          <w:lang w:val="en"/>
        </w:rPr>
      </w:pPr>
    </w:p>
    <w:p>
      <w:pPr>
        <w:jc w:val="center"/>
        <w:rPr>
          <w:rFonts w:hint="eastAsia" w:ascii="仿宋_GB2312" w:hAnsi="仿宋_GB2312" w:eastAsia="仿宋_GB2312" w:cs="仿宋_GB2312"/>
          <w:b/>
          <w:bCs/>
          <w:sz w:val="44"/>
          <w:szCs w:val="44"/>
          <w:lang w:val="en"/>
        </w:rPr>
      </w:pPr>
      <w:r>
        <w:rPr>
          <w:rFonts w:hint="eastAsia" w:ascii="仿宋_GB2312" w:hAnsi="仿宋_GB2312" w:eastAsia="仿宋_GB2312" w:cs="仿宋_GB2312"/>
          <w:b/>
          <w:bCs/>
          <w:sz w:val="44"/>
          <w:szCs w:val="44"/>
          <w:lang w:val="en"/>
        </w:rPr>
        <w:t>春耕调研</w:t>
      </w:r>
    </w:p>
    <w:p>
      <w:pPr>
        <w:ind w:firstLine="4216" w:firstLineChars="1400"/>
        <w:rPr>
          <w:rFonts w:hint="eastAsia" w:ascii="仿宋_GB2312" w:hAnsi="仿宋_GB2312" w:eastAsia="仿宋_GB2312" w:cs="仿宋_GB2312"/>
          <w:b/>
          <w:bCs/>
          <w:sz w:val="30"/>
          <w:szCs w:val="30"/>
          <w:lang w:val="en"/>
        </w:rPr>
      </w:pPr>
      <w:r>
        <w:rPr>
          <w:rFonts w:hint="eastAsia" w:ascii="仿宋_GB2312" w:hAnsi="仿宋_GB2312" w:eastAsia="仿宋_GB2312" w:cs="仿宋_GB2312"/>
          <w:b/>
          <w:bCs/>
          <w:sz w:val="30"/>
          <w:szCs w:val="30"/>
          <w:lang w:val="en-US" w:eastAsia="zh-CN"/>
        </w:rPr>
        <w:t>子标题（二）：</w:t>
      </w:r>
      <w:r>
        <w:rPr>
          <w:rFonts w:hint="eastAsia" w:ascii="仿宋_GB2312" w:hAnsi="仿宋_GB2312" w:eastAsia="仿宋_GB2312" w:cs="仿宋_GB2312"/>
          <w:b/>
          <w:bCs/>
          <w:sz w:val="30"/>
          <w:szCs w:val="30"/>
          <w:lang w:val="en"/>
        </w:rPr>
        <w:t>小农机创出“大天地”</w:t>
      </w:r>
    </w:p>
    <w:p>
      <w:pPr>
        <w:pStyle w:val="10"/>
        <w:rPr>
          <w:rFonts w:hint="eastAsia"/>
          <w:lang w:val="en"/>
        </w:rPr>
      </w:pP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口播】俗话说，工欲善其事，必先利其器。农业机械化水平关乎着种粮的效率和收成。落实今年湖南省委一号文件，郴州农机企业如何加强丘陵山区先进适用农机研发，推动小农机向着“专精特新”方向发展？接下来，我们去农机研发、生产一线看看。</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【正文】湖南农夫机电是国家级专精特新“小巨人”企业。记者来到这家农机制造厂时，一大批农机正在装车发运。</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【实况】湖南农夫机电有限公司负责人 刘彦诚  </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咱们今天计划发出71台，除了湖南本土之外，还有发往云南、贵州、江西、安徽、江苏等地区。</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【实况】本台记者 郭明达</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那咱们这现在对于农机的需求和订单量是增加的吗？</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【实况】湖南农夫机电有限公司负责人 刘彦诚  </w:t>
      </w:r>
    </w:p>
    <w:p>
      <w:pPr>
        <w:pStyle w:val="10"/>
        <w:rPr>
          <w:rFonts w:hint="eastAsia" w:ascii="仿宋_GB2312" w:hAnsi="仿宋_GB2312" w:eastAsia="仿宋_GB2312" w:cs="仿宋_GB2312"/>
          <w:kern w:val="2"/>
          <w:sz w:val="28"/>
          <w:szCs w:val="28"/>
          <w:lang w:val="en" w:eastAsia="zh-CN" w:bidi="ar-SA"/>
        </w:rPr>
      </w:pPr>
      <w:r>
        <w:rPr>
          <w:rFonts w:hint="eastAsia" w:ascii="仿宋_GB2312" w:hAnsi="仿宋_GB2312" w:eastAsia="仿宋_GB2312" w:cs="仿宋_GB2312"/>
          <w:kern w:val="2"/>
          <w:sz w:val="28"/>
          <w:szCs w:val="28"/>
          <w:lang w:val="en" w:eastAsia="zh-CN" w:bidi="ar-SA"/>
        </w:rPr>
        <w:t>对的。然后像这几年，咱们</w:t>
      </w:r>
      <w:r>
        <w:rPr>
          <w:rFonts w:hint="eastAsia" w:ascii="仿宋_GB2312" w:hAnsi="仿宋_GB2312" w:eastAsia="仿宋_GB2312" w:cs="仿宋_GB2312"/>
          <w:kern w:val="2"/>
          <w:sz w:val="28"/>
          <w:szCs w:val="28"/>
          <w:lang w:val="en-US" w:eastAsia="zh-CN" w:bidi="ar-SA"/>
        </w:rPr>
        <w:t>丘陵地区以及双季稻产区，对咱们机器的需求一直在增大。</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正文】走进装配车间，记者发现这里正在生产的几乎全部是小型履带式拖拉机。企业负责人告诉我们，最近两年，他们通过把农机做“小”，搭载北斗终端和智能操控系统后，不仅让其变得更加“聪明”，更打开了丘陵地区的广阔市场。随着春耕大忙时节的到来，整个生产线正加班加点进行装配。</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【同期声】湖南农夫机电有限公司负责人 刘彦诚 </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像我们现在每天生产大概50到60台，当天下线，当天调试，当天就发出去。比去年同期的话，大概增长了20%左右。生产计划的话，是排到了5月底。</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正文】刘彦诚告诉记者，与适用于平原地区的大马力农机不同，想要在丘陵地区进行作业，农机必须具备轻巧灵活、爬坡能力强等特点。车间里，小农机研发时的每一处精心调整，都是为了在山地条件爬坡过坎。</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
        </w:rPr>
        <w:t>【同期声】</w:t>
      </w:r>
      <w:r>
        <w:rPr>
          <w:rFonts w:hint="eastAsia" w:ascii="仿宋_GB2312" w:hAnsi="仿宋_GB2312" w:eastAsia="仿宋_GB2312" w:cs="仿宋_GB2312"/>
          <w:sz w:val="28"/>
          <w:szCs w:val="28"/>
          <w:lang w:val="en-US" w:eastAsia="zh-CN"/>
        </w:rPr>
        <w:t>本台记者 郭明达</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在这个小农机的装配车间里，履带其实是特别重要的一个零部件，在调研中我们发现，现在的履带的材质已经更换为特种的橡胶材质，比以往的钢铁材质，它的重量要降低五分之四以上，我用手就可以提动它，其实通过更换这样一个重要的零部件，是为了降低农机自身的重量，更好地方便于在丘陵山地作业。</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正文】重量更轻，抓地力更强，让小农机爬上山岗变得容易。工作人员告诉记者，要想在山岗上高效作业，还离不开两个关键性能的科研攻关，首先就是原地转向，由于丘陵山区地块小，很多作业空间相对狭窄，更要求制动转向性能强。小农机的另一个关键性就是爬坡能力，不仅要爬上更多的山岗，也要预防爬坡过程中翻倒的隐患，保护机手的安全。通过大量实地调查，研发人员发现，要想在安全的前提下，实现在大部分丘陵地区作业就要满足一个重要指标，爬坡最大角度要达到25度。</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【同期声】湖南农夫机电有限公司技术总监 首元峰</w:t>
      </w:r>
    </w:p>
    <w:p>
      <w:pPr>
        <w:ind w:firstLine="560" w:firstLineChars="200"/>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我们就特别针对这个使用情况做了大量的研发和改进，包括我们的驻车系统，现在是90%的丘陵山地它都能够使用了。</w:t>
      </w:r>
    </w:p>
    <w:p>
      <w:pPr>
        <w:rPr>
          <w:rFonts w:hint="eastAsia" w:ascii="仿宋_GB2312" w:hAnsi="仿宋_GB2312" w:eastAsia="仿宋_GB2312" w:cs="仿宋_GB2312"/>
          <w:sz w:val="28"/>
          <w:szCs w:val="28"/>
          <w:lang w:val="en"/>
        </w:rPr>
      </w:pPr>
      <w:r>
        <w:rPr>
          <w:rFonts w:hint="eastAsia" w:ascii="仿宋_GB2312" w:hAnsi="仿宋_GB2312" w:eastAsia="仿宋_GB2312" w:cs="仿宋_GB2312"/>
          <w:sz w:val="28"/>
          <w:szCs w:val="28"/>
          <w:lang w:val="en-US" w:eastAsia="zh-CN"/>
        </w:rPr>
        <w:t>【正文】据统计，郴州有10家农机制造企业，其中，农夫机电、郴粮机、田野现代智能装备，2022年总销售额突破10亿元。先进小农机因为不会对耕作层造成破坏，得到深度推广后，丘陵地带不仅种田变得容易了，种田效益也得到了提升。</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而得益于农业农村部门针对农民喜欢使用的农机具不断加大补贴额度，通过探索与作业量挂钩的补贴办法，实现优机优补，这也让更多的种粮大户们在田野上找到了属于自己“春天的事业”。</w:t>
      </w: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rPr>
          <w:rFonts w:hint="eastAsia" w:ascii="仿宋_GB2312" w:hAnsi="仿宋_GB2312" w:eastAsia="仿宋_GB2312" w:cs="仿宋_GB2312"/>
          <w:sz w:val="28"/>
          <w:szCs w:val="28"/>
          <w:lang w:val="en-US" w:eastAsia="zh-CN"/>
        </w:rPr>
      </w:pPr>
    </w:p>
    <w:p>
      <w:pPr>
        <w:jc w:val="center"/>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春耕调研：</w:t>
      </w:r>
    </w:p>
    <w:p>
      <w:pPr>
        <w:ind w:firstLine="4517" w:firstLineChars="1500"/>
        <w:jc w:val="both"/>
        <w:rPr>
          <w:rFonts w:hint="eastAsia" w:ascii="仿宋_GB2312" w:hAnsi="仿宋_GB2312" w:eastAsia="仿宋_GB2312" w:cs="仿宋_GB2312"/>
          <w:b/>
          <w:bCs/>
          <w:sz w:val="30"/>
          <w:szCs w:val="30"/>
          <w:lang w:val="en-US" w:eastAsia="zh-CN"/>
        </w:rPr>
      </w:pPr>
      <w:r>
        <w:rPr>
          <w:rFonts w:hint="eastAsia" w:ascii="仿宋_GB2312" w:hAnsi="仿宋_GB2312" w:eastAsia="仿宋_GB2312" w:cs="仿宋_GB2312"/>
          <w:b/>
          <w:bCs/>
          <w:sz w:val="30"/>
          <w:szCs w:val="30"/>
          <w:lang w:val="en-US" w:eastAsia="zh-CN"/>
        </w:rPr>
        <w:t>子标题（三）丘陵地迎“春天”</w:t>
      </w:r>
    </w:p>
    <w:p>
      <w:pPr>
        <w:pStyle w:val="10"/>
        <w:rPr>
          <w:rFonts w:hint="eastAsia"/>
          <w:lang w:val="en-US" w:eastAsia="zh-CN"/>
        </w:rPr>
      </w:pP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口播】成本控制，既关乎着在丘陵地上种粮大户能否挣到钱，也关乎着不平坦、不好种的土地能否种满粮食，保障国家粮食安全。在我市这么一个以丘陵为主的粮食产区，在各种政策支持下，丘陵土地正经历着从“没人要”到“愿意种”的转变。</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【正文】记者走访时发现，就在两年前，这些作业条件不好的丘陵地，随时都有撂荒的风险，不好种、不愿种，是让小农户、合作社以及村干部三方都为难的一件事儿。</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【同期声】苏仙区栖凤渡镇太阳坌村村民  杨致精</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我今年八九十岁的人了，我种田种了四十多年，现在种不起了，走路都要杵拐杖，我（想把田）流转出去，不要租金，总之不要把田荒了。</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【同期声】苏仙区种粮大户  李小林</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大型机械也上不去，靠人工去插的话，成本比较大，所以送给我，我都不想种，因为赚不到钱。</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【同期声】苏仙区栖凤渡镇太阳坌村党支部书记 张忠杨</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现在我们是严格落实粮食安全党政同责，每一亩地都不能撂荒，我们就得想办法，保证它应种尽种。</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【正文】这两年，为了让家庭农场、合作社、种粮大户这些新型经营主体流转土地有收益，郴州市摸索出了一个新办法，打包流转。</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【实况】苏仙区农村经营服务站四级主任科员 龙小洋   </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这个表是我们苏仙区种粮大户李开勇，在我们苏仙区飞天山镇石河村土地流转明细表，这个村总共是10个组（村民小组），他这个田大概是1725亩。这是我们统计的明细，大概情况是这样。</w:t>
      </w:r>
    </w:p>
    <w:p>
      <w:pPr>
        <w:rPr>
          <w:rFonts w:hint="eastAsia"/>
          <w:lang w:val="en-US" w:eastAsia="zh-CN"/>
        </w:rPr>
      </w:pPr>
      <w:r>
        <w:rPr>
          <w:rFonts w:hint="eastAsia" w:ascii="仿宋_GB2312" w:hAnsi="仿宋_GB2312" w:eastAsia="仿宋_GB2312" w:cs="仿宋_GB2312"/>
          <w:sz w:val="28"/>
          <w:szCs w:val="28"/>
          <w:lang w:val="en-US" w:eastAsia="zh-CN"/>
        </w:rPr>
        <w:t>【实况】本台记者 郭明达</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那他这个是整体流转的吗？</w:t>
      </w:r>
    </w:p>
    <w:p>
      <w:pPr>
        <w:rPr>
          <w:rFonts w:hint="eastAsia"/>
          <w:lang w:val="en-US" w:eastAsia="zh-CN"/>
        </w:rPr>
      </w:pPr>
      <w:r>
        <w:rPr>
          <w:rFonts w:hint="eastAsia" w:ascii="仿宋_GB2312" w:hAnsi="仿宋_GB2312" w:eastAsia="仿宋_GB2312" w:cs="仿宋_GB2312"/>
          <w:sz w:val="28"/>
          <w:szCs w:val="28"/>
          <w:lang w:val="en-US" w:eastAsia="zh-CN"/>
        </w:rPr>
        <w:t>【实况】苏仙区农村经营服务站四级主任科员 龙小洋   </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是。他属于这个整体流转的，我们就是通过整村流转的办法，然后把那些田都利用起来，不能荒废，也不能抛荒。</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【正文】通过把种植条件好的平地与不好种的丘陵地打包，以每亩不超过300元的价格流转给大户，流转的前三年还可以适当减免，丘陵地开始有人愿意种了。</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【同期声】苏仙区种粮大户 李开勇</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整村承包起来还是赚点钱，但是丘陵地块的田块，我们单独来算不赚钱，有可能还会亏本。现在丘陵地块的小农机越来越多了。（购机）补贴也提高到了35%，我们现在全程用机械作业了，（作业成本）由以前的800元一亩，降低到300元一亩，单独来算还是可以盈利的。</w:t>
      </w:r>
    </w:p>
    <w:p>
      <w:pP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正文】小农机的更多推广，让大户们的耕作效率提升、成本下降，让丘陵种粮能赚钱、有奔头。据测算，实现全程机械作业的田块，粮食平均亩产增加了100公斤左右。为了继续补齐这块短板，湖南省先后出台农机“千社工程”、打造智慧智能农机产业链等政策，“十四五”全省农业机械化发展规划也明确提出：到2025年丘陵山区县市区农作物耕种智能农机占比超过50%，而连续4年研发丘陵山区农机也都写入了湖南省委一号文件，各地也在出台政策，支持企业研发，让更多的小农机翻山越岭，守护丘陵地区的每一粒粮食。</w:t>
      </w:r>
    </w:p>
    <w:p>
      <w:pPr>
        <w:pStyle w:val="10"/>
        <w:ind w:left="0" w:leftChars="0" w:firstLine="0" w:firstLineChars="0"/>
        <w:rPr>
          <w:rFonts w:hint="eastAsia" w:ascii="仿宋_GB2312" w:hAnsi="仿宋_GB2312" w:eastAsia="仿宋_GB2312" w:cs="仿宋_GB2312"/>
          <w:spacing w:val="0"/>
          <w:kern w:val="2"/>
          <w:sz w:val="28"/>
          <w:szCs w:val="28"/>
          <w:lang w:val="en-US" w:eastAsia="zh-CN" w:bidi="ar-SA"/>
        </w:rPr>
      </w:pPr>
      <w:r>
        <w:rPr>
          <w:rFonts w:hint="eastAsia" w:ascii="仿宋_GB2312" w:hAnsi="仿宋_GB2312" w:eastAsia="仿宋_GB2312" w:cs="仿宋_GB2312"/>
          <w:spacing w:val="0"/>
          <w:kern w:val="2"/>
          <w:sz w:val="28"/>
          <w:szCs w:val="28"/>
          <w:lang w:val="en-US" w:eastAsia="zh-CN" w:bidi="ar-SA"/>
        </w:rPr>
        <w:t>【做字板】</w:t>
      </w:r>
    </w:p>
    <w:p>
      <w:pPr>
        <w:pStyle w:val="10"/>
        <w:jc w:val="both"/>
        <w:rPr>
          <w:rFonts w:hint="eastAsia" w:ascii="仿宋_GB2312" w:hAnsi="仿宋_GB2312" w:eastAsia="仿宋_GB2312" w:cs="仿宋_GB2312"/>
          <w:spacing w:val="0"/>
          <w:kern w:val="2"/>
          <w:sz w:val="28"/>
          <w:szCs w:val="28"/>
          <w:lang w:val="en-US" w:eastAsia="zh-CN" w:bidi="ar-SA"/>
        </w:rPr>
      </w:pPr>
      <w:r>
        <w:rPr>
          <w:rFonts w:hint="eastAsia" w:ascii="仿宋_GB2312" w:hAnsi="仿宋_GB2312" w:eastAsia="仿宋_GB2312" w:cs="仿宋_GB2312"/>
          <w:spacing w:val="0"/>
          <w:kern w:val="2"/>
          <w:sz w:val="28"/>
          <w:szCs w:val="28"/>
          <w:lang w:val="en-US" w:eastAsia="zh-CN" w:bidi="ar-SA"/>
        </w:rPr>
        <w:t>2020年湖南省委一号文件：持续提升农业机械化水平，研发一批符合湖南优势特色产业发展的农产品加工机械装备；</w:t>
      </w:r>
    </w:p>
    <w:p>
      <w:pPr>
        <w:pStyle w:val="10"/>
        <w:jc w:val="both"/>
        <w:rPr>
          <w:rFonts w:hint="eastAsia" w:ascii="仿宋_GB2312" w:hAnsi="仿宋_GB2312" w:eastAsia="仿宋_GB2312" w:cs="仿宋_GB2312"/>
          <w:spacing w:val="0"/>
          <w:kern w:val="2"/>
          <w:sz w:val="28"/>
          <w:szCs w:val="28"/>
          <w:lang w:val="en-US" w:eastAsia="zh-CN" w:bidi="ar-SA"/>
        </w:rPr>
      </w:pPr>
      <w:r>
        <w:rPr>
          <w:rFonts w:hint="eastAsia" w:ascii="仿宋_GB2312" w:hAnsi="仿宋_GB2312" w:eastAsia="仿宋_GB2312" w:cs="仿宋_GB2312"/>
          <w:spacing w:val="0"/>
          <w:kern w:val="2"/>
          <w:sz w:val="28"/>
          <w:szCs w:val="28"/>
          <w:lang w:val="en-US" w:eastAsia="zh-CN" w:bidi="ar-SA"/>
        </w:rPr>
        <w:t>2021年湖南省委一号文件：着力打造农机“一中心两集群三标杆”品牌；</w:t>
      </w:r>
    </w:p>
    <w:p>
      <w:pPr>
        <w:pStyle w:val="10"/>
        <w:jc w:val="both"/>
        <w:rPr>
          <w:rFonts w:hint="eastAsia" w:ascii="仿宋_GB2312" w:hAnsi="仿宋_GB2312" w:eastAsia="仿宋_GB2312" w:cs="仿宋_GB2312"/>
          <w:spacing w:val="0"/>
          <w:kern w:val="2"/>
          <w:sz w:val="28"/>
          <w:szCs w:val="28"/>
          <w:lang w:val="en-US" w:eastAsia="zh-CN" w:bidi="ar-SA"/>
        </w:rPr>
      </w:pPr>
      <w:r>
        <w:rPr>
          <w:rFonts w:hint="eastAsia" w:ascii="仿宋_GB2312" w:hAnsi="仿宋_GB2312" w:eastAsia="仿宋_GB2312" w:cs="仿宋_GB2312"/>
          <w:spacing w:val="0"/>
          <w:kern w:val="2"/>
          <w:sz w:val="28"/>
          <w:szCs w:val="28"/>
          <w:lang w:val="en-US" w:eastAsia="zh-CN" w:bidi="ar-SA"/>
        </w:rPr>
        <w:t>2022 年湖南省委一号文件: 推进主要农作物和特色产业全程机械化、丘陵山区先进适用农机推广、规模养殖等示范建设；</w:t>
      </w:r>
    </w:p>
    <w:p>
      <w:pPr>
        <w:pStyle w:val="10"/>
        <w:jc w:val="both"/>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spacing w:val="0"/>
          <w:kern w:val="2"/>
          <w:sz w:val="28"/>
          <w:szCs w:val="28"/>
          <w:lang w:val="en-US" w:eastAsia="zh-CN" w:bidi="ar-SA"/>
        </w:rPr>
        <w:t>2023 年湖南省委一号文件: 加快种业创新和智慧智能农机，加强丘陵山区先进适用农机研发，建立重大农机科研项目“揭榜挂帅”机制。</w:t>
      </w:r>
    </w:p>
    <w:p>
      <w:pPr>
        <w:jc w:val="center"/>
        <w:rPr>
          <w:rFonts w:hint="eastAsia" w:ascii="仿宋_GB2312" w:hAnsi="仿宋_GB2312" w:eastAsia="仿宋_GB2312" w:cs="仿宋_GB2312"/>
          <w:b/>
          <w:bCs/>
          <w:snapToGrid/>
          <w:kern w:val="2"/>
          <w:sz w:val="36"/>
          <w:szCs w:val="36"/>
          <w:lang w:val="en-US" w:eastAsia="zh-CN"/>
        </w:rPr>
      </w:pPr>
    </w:p>
    <w:p>
      <w:pPr>
        <w:numPr>
          <w:ilvl w:val="0"/>
          <w:numId w:val="2"/>
        </w:numPr>
        <w:jc w:val="center"/>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《成长的力量》“青年说”微宣讲——不朽的功勋</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noWrap w:val="0"/>
            <w:vAlign w:val="center"/>
          </w:tcPr>
          <w:p>
            <w:pPr>
              <w:spacing w:line="260" w:lineRule="exact"/>
              <w:rPr>
                <w:rFonts w:ascii="华文中宋" w:hAnsi="华文中宋" w:eastAsia="华文中宋"/>
                <w:color w:val="000000"/>
                <w:sz w:val="28"/>
              </w:rPr>
            </w:pPr>
            <w:r>
              <w:rPr>
                <w:rFonts w:hint="eastAsia" w:hAnsi="仿宋_GB2312" w:cs="仿宋_GB2312"/>
                <w:color w:val="000000"/>
                <w:sz w:val="21"/>
                <w:szCs w:val="21"/>
              </w:rPr>
              <w:t>“青年说”微宣讲——不朽的功勋</w:t>
            </w:r>
          </w:p>
        </w:tc>
        <w:tc>
          <w:tcPr>
            <w:tcW w:w="1356" w:type="dxa"/>
            <w:gridSpan w:val="2"/>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noWrap w:val="0"/>
            <w:vAlign w:val="center"/>
          </w:tcPr>
          <w:p>
            <w:pPr>
              <w:spacing w:line="260" w:lineRule="exact"/>
              <w:jc w:val="center"/>
              <w:rPr>
                <w:rFonts w:hint="default" w:ascii="仿宋" w:hAnsi="仿宋" w:eastAsia="仿宋_GB2312" w:cs="仿宋"/>
                <w:color w:val="000000"/>
                <w:szCs w:val="18"/>
                <w:lang w:val="en-US" w:eastAsia="zh-CN"/>
              </w:rPr>
            </w:pPr>
            <w:r>
              <w:rPr>
                <w:rFonts w:hint="eastAsia" w:hAnsi="仿宋_GB2312" w:cs="仿宋_GB2312"/>
                <w:color w:val="000000"/>
                <w:sz w:val="21"/>
                <w:szCs w:val="21"/>
                <w:lang w:val="en-US" w:eastAsia="zh-CN"/>
              </w:rPr>
              <w:t>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noWrap w:val="0"/>
            <w:vAlign w:val="center"/>
          </w:tcPr>
          <w:p>
            <w:pPr>
              <w:spacing w:line="380" w:lineRule="exact"/>
              <w:ind w:firstLine="560"/>
              <w:rPr>
                <w:rFonts w:ascii="华文中宋" w:hAnsi="华文中宋" w:eastAsia="华文中宋"/>
                <w:color w:val="000000"/>
                <w:sz w:val="28"/>
              </w:rPr>
            </w:pPr>
          </w:p>
        </w:tc>
        <w:tc>
          <w:tcPr>
            <w:tcW w:w="3534" w:type="dxa"/>
            <w:gridSpan w:val="4"/>
            <w:vMerge w:val="continue"/>
            <w:noWrap w:val="0"/>
            <w:vAlign w:val="center"/>
          </w:tcPr>
          <w:p>
            <w:pPr>
              <w:spacing w:line="380" w:lineRule="exact"/>
              <w:ind w:firstLine="560"/>
              <w:rPr>
                <w:rFonts w:ascii="华文中宋" w:hAnsi="华文中宋" w:eastAsia="华文中宋"/>
                <w:color w:val="000000"/>
                <w:sz w:val="28"/>
              </w:rPr>
            </w:pPr>
          </w:p>
        </w:tc>
        <w:tc>
          <w:tcPr>
            <w:tcW w:w="1356" w:type="dxa"/>
            <w:gridSpan w:val="2"/>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noWrap w:val="0"/>
            <w:vAlign w:val="center"/>
          </w:tcPr>
          <w:p>
            <w:pPr>
              <w:spacing w:line="260" w:lineRule="exact"/>
              <w:jc w:val="center"/>
              <w:rPr>
                <w:rFonts w:hAnsi="仿宋"/>
                <w:color w:val="000000"/>
                <w:sz w:val="28"/>
              </w:rPr>
            </w:pPr>
            <w:r>
              <w:rPr>
                <w:rFonts w:hint="eastAsia" w:hAnsi="仿宋_GB2312" w:cs="仿宋_GB2312"/>
                <w:color w:val="000000"/>
                <w:sz w:val="21"/>
                <w:szCs w:val="21"/>
                <w:lang w:val="en-US" w:eastAsia="zh-CN"/>
              </w:rPr>
              <w:t>广播新闻专题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noWrap w:val="0"/>
            <w:vAlign w:val="center"/>
          </w:tcPr>
          <w:p>
            <w:pPr>
              <w:spacing w:line="380" w:lineRule="exact"/>
              <w:ind w:firstLine="560"/>
              <w:rPr>
                <w:rFonts w:ascii="华文中宋" w:hAnsi="华文中宋" w:eastAsia="华文中宋"/>
                <w:color w:val="000000"/>
                <w:sz w:val="28"/>
              </w:rPr>
            </w:pPr>
          </w:p>
        </w:tc>
        <w:tc>
          <w:tcPr>
            <w:tcW w:w="3534" w:type="dxa"/>
            <w:gridSpan w:val="4"/>
            <w:vMerge w:val="continue"/>
            <w:noWrap w:val="0"/>
            <w:vAlign w:val="center"/>
          </w:tcPr>
          <w:p>
            <w:pPr>
              <w:spacing w:line="380" w:lineRule="exact"/>
              <w:ind w:firstLine="560"/>
              <w:rPr>
                <w:rFonts w:ascii="华文中宋" w:hAnsi="华文中宋" w:eastAsia="华文中宋"/>
                <w:color w:val="000000"/>
                <w:sz w:val="28"/>
              </w:rPr>
            </w:pPr>
          </w:p>
        </w:tc>
        <w:tc>
          <w:tcPr>
            <w:tcW w:w="1356" w:type="dxa"/>
            <w:gridSpan w:val="2"/>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noWrap w:val="0"/>
            <w:vAlign w:val="center"/>
          </w:tcPr>
          <w:p>
            <w:pPr>
              <w:spacing w:line="240" w:lineRule="atLeast"/>
              <w:jc w:val="center"/>
              <w:rPr>
                <w:rFonts w:hint="eastAsia"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noWrap w:val="0"/>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noWrap w:val="0"/>
            <w:vAlign w:val="center"/>
          </w:tcPr>
          <w:p>
            <w:pPr>
              <w:spacing w:line="260" w:lineRule="exact"/>
              <w:jc w:val="left"/>
              <w:rPr>
                <w:rFonts w:hAnsi="华文中宋"/>
                <w:color w:val="000000"/>
                <w:sz w:val="28"/>
              </w:rPr>
            </w:pPr>
            <w:r>
              <w:rPr>
                <w:rFonts w:hint="eastAsia" w:hAnsi="仿宋_GB2312" w:cs="仿宋_GB2312"/>
                <w:color w:val="000000"/>
                <w:sz w:val="21"/>
                <w:szCs w:val="21"/>
              </w:rPr>
              <w:t>雷蕓孜、文华、谭莉、邓喜军、罗聪、何苗</w:t>
            </w:r>
          </w:p>
        </w:tc>
        <w:tc>
          <w:tcPr>
            <w:tcW w:w="855" w:type="dxa"/>
            <w:gridSpan w:val="2"/>
            <w:noWrap w:val="0"/>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noWrap w:val="0"/>
            <w:vAlign w:val="center"/>
          </w:tcPr>
          <w:p>
            <w:pPr>
              <w:spacing w:line="240" w:lineRule="exact"/>
              <w:rPr>
                <w:rFonts w:ascii="仿宋" w:hAnsi="仿宋" w:eastAsia="仿宋"/>
                <w:color w:val="000000"/>
                <w:w w:val="95"/>
                <w:szCs w:val="21"/>
              </w:rPr>
            </w:pPr>
            <w:r>
              <w:rPr>
                <w:rFonts w:hint="eastAsia" w:hAnsi="仿宋_GB2312" w:cs="仿宋_GB2312"/>
                <w:color w:val="000000"/>
                <w:sz w:val="21"/>
                <w:szCs w:val="21"/>
                <w:lang w:val="en-US" w:eastAsia="zh-CN"/>
              </w:rPr>
              <w:t>吴湘、</w:t>
            </w:r>
            <w:r>
              <w:rPr>
                <w:rFonts w:hint="eastAsia" w:hAnsi="仿宋_GB2312" w:cs="仿宋_GB2312"/>
                <w:color w:val="000000"/>
                <w:sz w:val="21"/>
                <w:szCs w:val="21"/>
              </w:rPr>
              <w:t>黄翔、邓菊萍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noWrap w:val="0"/>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noWrap w:val="0"/>
            <w:vAlign w:val="center"/>
          </w:tcPr>
          <w:p>
            <w:pPr>
              <w:spacing w:line="260" w:lineRule="exact"/>
              <w:jc w:val="center"/>
              <w:rPr>
                <w:rFonts w:hint="default" w:hAnsi="仿宋" w:eastAsia="仿宋_GB2312"/>
                <w:color w:val="000000"/>
                <w:sz w:val="21"/>
                <w:szCs w:val="21"/>
                <w:lang w:val="en-US" w:eastAsia="zh-CN"/>
              </w:rPr>
            </w:pPr>
            <w:r>
              <w:rPr>
                <w:rFonts w:hint="eastAsia" w:hAnsi="仿宋_GB2312" w:cs="仿宋_GB2312"/>
                <w:color w:val="000000"/>
                <w:sz w:val="21"/>
                <w:szCs w:val="21"/>
                <w:lang w:val="en-US" w:eastAsia="zh-CN"/>
              </w:rPr>
              <w:t>郴州市广播电视台</w:t>
            </w:r>
          </w:p>
        </w:tc>
        <w:tc>
          <w:tcPr>
            <w:tcW w:w="855" w:type="dxa"/>
            <w:gridSpan w:val="2"/>
            <w:noWrap w:val="0"/>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noWrap w:val="0"/>
            <w:vAlign w:val="center"/>
          </w:tcPr>
          <w:p>
            <w:pPr>
              <w:spacing w:line="320" w:lineRule="exact"/>
              <w:jc w:val="center"/>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3" w:hRule="exact"/>
          <w:jc w:val="center"/>
        </w:trPr>
        <w:tc>
          <w:tcPr>
            <w:tcW w:w="1450" w:type="dxa"/>
            <w:noWrap w:val="0"/>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noWrap w:val="0"/>
            <w:vAlign w:val="center"/>
          </w:tcPr>
          <w:p>
            <w:pPr>
              <w:spacing w:line="220" w:lineRule="exact"/>
              <w:jc w:val="center"/>
              <w:rPr>
                <w:rFonts w:hint="default" w:hAnsi="仿宋" w:eastAsia="仿宋_GB2312"/>
                <w:color w:val="000000"/>
                <w:sz w:val="21"/>
                <w:szCs w:val="21"/>
                <w:lang w:val="en-US" w:eastAsia="zh-CN"/>
              </w:rPr>
            </w:pPr>
            <w:r>
              <w:rPr>
                <w:rFonts w:hint="eastAsia" w:hAnsi="仿宋_GB2312" w:cs="仿宋_GB2312"/>
                <w:color w:val="000000"/>
                <w:sz w:val="21"/>
                <w:szCs w:val="21"/>
                <w:lang w:val="en-US" w:eastAsia="zh-CN"/>
              </w:rPr>
              <w:t>郴州市广播电视台FM99.2综合广播《</w:t>
            </w:r>
            <w:r>
              <w:rPr>
                <w:rFonts w:hint="eastAsia" w:hAnsi="仿宋"/>
                <w:color w:val="000000"/>
                <w:spacing w:val="-6"/>
                <w:sz w:val="21"/>
                <w:szCs w:val="21"/>
                <w:lang w:val="en-US" w:eastAsia="zh-CN"/>
              </w:rPr>
              <w:t>成长的力量》</w:t>
            </w:r>
          </w:p>
        </w:tc>
        <w:tc>
          <w:tcPr>
            <w:tcW w:w="855" w:type="dxa"/>
            <w:gridSpan w:val="2"/>
            <w:noWrap w:val="0"/>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noWrap w:val="0"/>
            <w:vAlign w:val="center"/>
          </w:tcPr>
          <w:p>
            <w:pPr>
              <w:spacing w:line="260" w:lineRule="exact"/>
              <w:rPr>
                <w:rFonts w:hAnsi="仿宋"/>
                <w:color w:val="000000"/>
                <w:szCs w:val="21"/>
              </w:rPr>
            </w:pPr>
            <w:r>
              <w:rPr>
                <w:rFonts w:hint="eastAsia" w:hAnsi="仿宋_GB2312" w:cs="仿宋_GB2312"/>
                <w:color w:val="000000"/>
                <w:sz w:val="21"/>
                <w:szCs w:val="21"/>
                <w:lang w:val="en-US" w:eastAsia="zh-CN"/>
              </w:rPr>
              <w:t>2023年10</w:t>
            </w:r>
            <w:r>
              <w:rPr>
                <w:rFonts w:hint="eastAsia" w:hAnsi="仿宋_GB2312" w:cs="仿宋_GB2312"/>
                <w:color w:val="000000"/>
                <w:sz w:val="21"/>
                <w:szCs w:val="21"/>
              </w:rPr>
              <w:t>月</w:t>
            </w:r>
            <w:r>
              <w:rPr>
                <w:rFonts w:hint="eastAsia" w:hAnsi="仿宋_GB2312" w:cs="仿宋_GB2312"/>
                <w:color w:val="000000"/>
                <w:sz w:val="21"/>
                <w:szCs w:val="21"/>
                <w:lang w:val="en-US" w:eastAsia="zh-CN"/>
              </w:rPr>
              <w:t>19</w:t>
            </w:r>
            <w:r>
              <w:rPr>
                <w:rFonts w:hint="eastAsia" w:hAnsi="仿宋_GB2312" w:cs="仿宋_GB2312"/>
                <w:color w:val="000000"/>
                <w:sz w:val="21"/>
                <w:szCs w:val="21"/>
              </w:rPr>
              <w:t>日</w:t>
            </w:r>
            <w:r>
              <w:rPr>
                <w:rFonts w:hint="eastAsia" w:hAnsi="仿宋_GB2312" w:cs="仿宋_GB2312"/>
                <w:color w:val="000000"/>
                <w:sz w:val="21"/>
                <w:szCs w:val="21"/>
                <w:lang w:val="en-US" w:eastAsia="zh-CN"/>
              </w:rPr>
              <w:t>16</w:t>
            </w:r>
            <w:r>
              <w:rPr>
                <w:rFonts w:hint="eastAsia" w:hAnsi="仿宋_GB2312" w:cs="仿宋_GB2312"/>
                <w:color w:val="000000"/>
                <w:sz w:val="21"/>
                <w:szCs w:val="21"/>
              </w:rPr>
              <w:t>时</w:t>
            </w:r>
            <w:r>
              <w:rPr>
                <w:rFonts w:hint="eastAsia" w:hAnsi="仿宋_GB2312" w:cs="仿宋_GB2312"/>
                <w:color w:val="000000"/>
                <w:sz w:val="21"/>
                <w:szCs w:val="21"/>
                <w:lang w:val="en-US" w:eastAsia="zh-CN"/>
              </w:rPr>
              <w:t>30</w:t>
            </w:r>
            <w:r>
              <w:rPr>
                <w:rFonts w:hint="eastAsia" w:hAnsi="仿宋_GB2312" w:cs="仿宋_GB2312"/>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noWrap w:val="0"/>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noWrap w:val="0"/>
            <w:vAlign w:val="center"/>
          </w:tcPr>
          <w:p>
            <w:pPr>
              <w:spacing w:line="260" w:lineRule="exact"/>
              <w:jc w:val="left"/>
              <w:rPr>
                <w:rFonts w:hAnsi="仿宋_GB2312" w:cs="仿宋_GB2312"/>
                <w:color w:val="000000"/>
                <w:sz w:val="21"/>
                <w:szCs w:val="21"/>
              </w:rPr>
            </w:pPr>
            <w:r>
              <w:rPr>
                <w:rFonts w:hint="eastAsia" w:hAnsi="仿宋_GB2312" w:cs="仿宋_GB2312"/>
                <w:color w:val="000000"/>
                <w:sz w:val="21"/>
                <w:szCs w:val="21"/>
              </w:rPr>
              <w:t>http://share.ngcz.tv/tgb/folder229/2024-02-23/13dlCzBYtZAIlzmF.html?_hgOutLink=vod/videoDetail&amp;id=101287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4" w:hRule="atLeast"/>
          <w:jc w:val="center"/>
        </w:trPr>
        <w:tc>
          <w:tcPr>
            <w:tcW w:w="1450" w:type="dxa"/>
            <w:noWrap w:val="0"/>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noWrap w:val="0"/>
            <w:vAlign w:val="center"/>
          </w:tcPr>
          <w:p>
            <w:pPr>
              <w:spacing w:line="320" w:lineRule="exact"/>
              <w:ind w:firstLine="420" w:firstLineChars="200"/>
              <w:jc w:val="both"/>
              <w:rPr>
                <w:rFonts w:hint="eastAsia" w:hAnsi="仿宋_GB2312" w:cs="仿宋_GB2312"/>
                <w:color w:val="000000"/>
                <w:sz w:val="21"/>
                <w:szCs w:val="21"/>
              </w:rPr>
            </w:pPr>
            <w:r>
              <w:rPr>
                <w:rFonts w:hint="eastAsia" w:hAnsi="仿宋_GB2312" w:cs="仿宋_GB2312"/>
                <w:color w:val="000000"/>
                <w:sz w:val="21"/>
                <w:szCs w:val="21"/>
              </w:rPr>
              <w:t>习近平总书记指出，要用好红色资源，传承好红色基因，把红色江山世世代代传下去。为加强对广大青年的理想信念教育，郴州电台《成长的力量》栏目组织“青年说”微宣讲，创新采用现场宣讲+广播节目双平台呈现的方式，开展系列红色故事宣讲活动。</w:t>
            </w:r>
          </w:p>
          <w:p>
            <w:pPr>
              <w:spacing w:line="320" w:lineRule="exact"/>
              <w:ind w:firstLine="420" w:firstLineChars="200"/>
              <w:jc w:val="both"/>
              <w:rPr>
                <w:rFonts w:ascii="仿宋" w:hAnsi="仿宋" w:eastAsia="仿宋"/>
                <w:color w:val="000000"/>
                <w:w w:val="95"/>
                <w:szCs w:val="21"/>
              </w:rPr>
            </w:pPr>
            <w:r>
              <w:rPr>
                <w:rFonts w:hint="eastAsia" w:hAnsi="仿宋_GB2312" w:cs="仿宋_GB2312"/>
                <w:color w:val="000000"/>
                <w:sz w:val="21"/>
                <w:szCs w:val="21"/>
              </w:rPr>
              <w:t>本期宣讲选取“中国功勋铀矿”711矿的故事为主题。现场宣讲时，宣讲员利用了视频、音频、演讲等多种手段，满怀激情的宣讲感人至深；来到直播室，除了呈现现场宣讲的实况外，还通过宣讲员与主持人的互动，深情讲述了711矿人的奋斗历程及背后的故事，让宣讲主题得以进一步升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1" w:hRule="exact"/>
          <w:jc w:val="center"/>
        </w:trPr>
        <w:tc>
          <w:tcPr>
            <w:tcW w:w="1450" w:type="dxa"/>
            <w:noWrap w:val="0"/>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noWrap w:val="0"/>
            <w:vAlign w:val="center"/>
          </w:tcPr>
          <w:p>
            <w:pPr>
              <w:spacing w:line="320" w:lineRule="exact"/>
              <w:ind w:firstLine="420" w:firstLineChars="200"/>
              <w:jc w:val="both"/>
              <w:rPr>
                <w:rFonts w:hint="eastAsia" w:ascii="仿宋" w:hAnsi="仿宋" w:eastAsia="仿宋_GB2312"/>
                <w:color w:val="000000"/>
                <w:szCs w:val="21"/>
                <w:lang w:val="en-US" w:eastAsia="zh-CN"/>
              </w:rPr>
            </w:pPr>
            <w:r>
              <w:rPr>
                <w:rFonts w:hint="eastAsia" w:hAnsi="仿宋_GB2312" w:cs="仿宋_GB2312"/>
                <w:color w:val="000000"/>
                <w:sz w:val="21"/>
                <w:szCs w:val="21"/>
              </w:rPr>
              <w:t>新媒体时代，广播节目不能固守小小直播室，而应主动走出去，创新传播方式，方能赢得听众。本期节目不仅具有题材重大、采访深入、结构合理、音效丰富等传统优秀广播节目的亮点，还是一次广播节目“走出去”的成功实践，适应了新时代广播节目的发展趋势，使得节目的宣传效果“点”“面”俱到，收到了很好的社会效益。节目播出后，引起听众广泛共鸣，并收到多家学校的宣讲邀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70" w:hRule="exact"/>
          <w:jc w:val="center"/>
        </w:trPr>
        <w:tc>
          <w:tcPr>
            <w:tcW w:w="1450" w:type="dxa"/>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noWrap w:val="0"/>
            <w:vAlign w:val="center"/>
          </w:tcPr>
          <w:p>
            <w:pPr>
              <w:spacing w:line="320" w:lineRule="exact"/>
              <w:ind w:firstLine="420" w:firstLineChars="200"/>
              <w:jc w:val="both"/>
              <w:rPr>
                <w:rFonts w:hint="default" w:hAnsi="仿宋_GB2312" w:cs="仿宋_GB2312"/>
                <w:color w:val="000000"/>
                <w:sz w:val="21"/>
                <w:szCs w:val="21"/>
                <w:lang w:val="en-US"/>
              </w:rPr>
            </w:pPr>
            <w:r>
              <w:rPr>
                <w:rFonts w:hint="eastAsia" w:hAnsi="仿宋_GB2312" w:cs="仿宋_GB2312"/>
                <w:color w:val="000000"/>
                <w:sz w:val="21"/>
                <w:szCs w:val="21"/>
              </w:rPr>
              <w:t>作品紧跟热点，素材丰富，用新颖的表达传播红色故事，突破广播受众的局限，将正能量传播延伸到线下，直击受众心灵。同时，通过节目讲述，将吃苦耐劳无私奉献敬岗爱业的优良品质具象化表达，更能引起大众共鸣，增强了红色精神的传播力和良好的社会影响力。予以推荐！</w:t>
            </w:r>
          </w:p>
          <w:p>
            <w:pPr>
              <w:spacing w:line="360" w:lineRule="exact"/>
              <w:rPr>
                <w:rFonts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noWrap w:val="0"/>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noWrap w:val="0"/>
            <w:vAlign w:val="center"/>
          </w:tcPr>
          <w:p>
            <w:pPr>
              <w:ind w:firstLine="560"/>
              <w:rPr>
                <w:rFonts w:ascii="华文中宋" w:hAnsi="华文中宋" w:eastAsia="华文中宋"/>
                <w:color w:val="000000"/>
                <w:sz w:val="28"/>
              </w:rPr>
            </w:pPr>
            <w:r>
              <w:rPr>
                <w:rFonts w:hint="eastAsia" w:hAnsi="仿宋_GB2312" w:cs="仿宋_GB2312"/>
                <w:color w:val="000000"/>
                <w:sz w:val="21"/>
                <w:szCs w:val="21"/>
              </w:rPr>
              <w:t>雷蕓孜</w:t>
            </w:r>
          </w:p>
        </w:tc>
        <w:tc>
          <w:tcPr>
            <w:tcW w:w="1137" w:type="dxa"/>
            <w:gridSpan w:val="2"/>
            <w:tcBorders>
              <w:bottom w:val="single" w:color="auto" w:sz="4" w:space="0"/>
            </w:tcBorders>
            <w:noWrap w:val="0"/>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noWrap w:val="0"/>
            <w:vAlign w:val="center"/>
          </w:tcPr>
          <w:p>
            <w:pPr>
              <w:spacing w:line="340" w:lineRule="exact"/>
              <w:ind w:firstLine="560"/>
              <w:rPr>
                <w:rFonts w:hint="default" w:ascii="华文中宋" w:hAnsi="华文中宋" w:eastAsia="华文中宋"/>
                <w:color w:val="000000"/>
                <w:sz w:val="28"/>
                <w:lang w:val="en-US" w:eastAsia="zh-CN"/>
              </w:rPr>
            </w:pPr>
            <w:r>
              <w:rPr>
                <w:rFonts w:hint="eastAsia" w:hAnsi="仿宋_GB2312" w:cs="仿宋_GB2312"/>
                <w:color w:val="000000"/>
                <w:sz w:val="21"/>
                <w:szCs w:val="21"/>
                <w:lang w:val="en-US" w:eastAsia="zh-CN"/>
              </w:rPr>
              <w:t>15115567117</w:t>
            </w:r>
          </w:p>
        </w:tc>
      </w:tr>
    </w:tbl>
    <w:p/>
    <w:p>
      <w:pPr>
        <w:numPr>
          <w:ilvl w:val="0"/>
          <w:numId w:val="0"/>
        </w:numPr>
        <w:ind w:leftChars="0"/>
        <w:jc w:val="both"/>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"http://share.ngcz.tv/tgb/folder229/2024-02-23/13dlCzBYtZAIlzmF.html?_hgOutLink=vod/videoDetail&amp;id=101287"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http://share.ngcz.tv/tgb/folder229/2024-02-23/13dlCzBYtZAIlzmF.html?_hgOutLink=vod/videoDetail&amp;id=101287</w:t>
      </w:r>
      <w:r>
        <w:rPr>
          <w:rFonts w:hint="eastAsia" w:hAnsi="仿宋_GB2312" w:cs="仿宋_GB2312"/>
          <w:color w:val="000000"/>
          <w:sz w:val="21"/>
          <w:szCs w:val="21"/>
        </w:rPr>
        <w:fldChar w:fldCharType="end"/>
      </w:r>
    </w:p>
    <w:p>
      <w:pPr>
        <w:jc w:val="center"/>
        <w:rPr>
          <w:rFonts w:hint="eastAsia" w:eastAsiaTheme="minorEastAsia"/>
          <w:sz w:val="28"/>
          <w:szCs w:val="28"/>
          <w:lang w:eastAsia="zh-CN"/>
        </w:rPr>
      </w:pPr>
    </w:p>
    <w:p>
      <w:pPr>
        <w:jc w:val="center"/>
        <w:rPr>
          <w:rFonts w:hint="eastAsia" w:eastAsiaTheme="minorEastAsia"/>
          <w:sz w:val="28"/>
          <w:szCs w:val="28"/>
          <w:lang w:eastAsia="zh-CN"/>
        </w:rPr>
      </w:pPr>
      <w:r>
        <w:rPr>
          <w:rFonts w:hint="eastAsia" w:hAnsi="仿宋_GB2312" w:cs="仿宋_GB2312"/>
          <w:color w:val="000000"/>
          <w:sz w:val="28"/>
          <w:szCs w:val="28"/>
        </w:rPr>
        <w:t>“青年说”微宣讲——不朽的功勋</w:t>
      </w:r>
    </w:p>
    <w:p>
      <w:pPr>
        <w:jc w:val="both"/>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3810000" cy="3810000"/>
            <wp:effectExtent l="0" t="0" r="0" b="0"/>
            <wp:docPr id="12" name="图片 12" descr="httpshare.ngcz.tvtgbfolder2292024-02-2313dlCzBYtZAIlzmF.html_hgOutLink=vodvideoDetail&amp;id=10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httpshare.ngcz.tvtgbfolder2292024-02-2313dlCzBYtZAIlzmF.html_hgOutLink=vodvideoDetail&amp;id=101287"/>
                    <pic:cNvPicPr>
                      <a:picLocks noChangeAspect="1"/>
                    </pic:cNvPicPr>
                  </pic:nvPicPr>
                  <pic:blipFill>
                    <a:blip r:embed="rId20"/>
                    <a:stretch>
                      <a:fillRect/>
                    </a:stretch>
                  </pic:blipFill>
                  <pic:spPr>
                    <a:xfrm>
                      <a:off x="0" y="0"/>
                      <a:ext cx="3810000" cy="3810000"/>
                    </a:xfrm>
                    <a:prstGeom prst="rect">
                      <a:avLst/>
                    </a:prstGeom>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r>
        <w:drawing>
          <wp:inline distT="0" distB="0" distL="114300" distR="114300">
            <wp:extent cx="6475095" cy="8637270"/>
            <wp:effectExtent l="0" t="0" r="1905"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6475095" cy="8637270"/>
                    </a:xfrm>
                    <a:prstGeom prst="rect">
                      <a:avLst/>
                    </a:prstGeom>
                    <a:noFill/>
                    <a:ln>
                      <a:noFill/>
                    </a:ln>
                  </pic:spPr>
                </pic:pic>
              </a:graphicData>
            </a:graphic>
          </wp:inline>
        </w:drawing>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ind w:firstLine="420"/>
        <w:jc w:val="center"/>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郴州市广播电视台 广播新闻专题</w:t>
      </w:r>
    </w:p>
    <w:p>
      <w:pPr>
        <w:ind w:firstLine="42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成长的力量“青年说”微宣讲——不朽的功勋</w:t>
      </w:r>
    </w:p>
    <w:p>
      <w:pPr>
        <w:ind w:firstLine="420"/>
        <w:jc w:val="center"/>
        <w:rPr>
          <w:rFonts w:hint="eastAsia" w:ascii="仿宋" w:hAnsi="仿宋" w:eastAsia="仿宋" w:cs="仿宋"/>
          <w:b/>
          <w:bCs/>
          <w:sz w:val="32"/>
          <w:szCs w:val="32"/>
          <w:lang w:val="en-US" w:eastAsia="zh-CN"/>
        </w:rPr>
      </w:pPr>
    </w:p>
    <w:p>
      <w:pPr>
        <w:ind w:firstLine="420"/>
        <w:jc w:val="both"/>
        <w:rPr>
          <w:rFonts w:hint="eastAsia" w:ascii="宋体" w:hAnsi="宋体" w:cs="宋体"/>
          <w:b/>
          <w:bCs/>
          <w:sz w:val="24"/>
          <w:szCs w:val="24"/>
          <w:lang w:eastAsia="zh-CN"/>
        </w:rPr>
      </w:pPr>
      <w:r>
        <w:rPr>
          <w:rFonts w:hint="eastAsia" w:ascii="宋体" w:hAnsi="宋体" w:cs="宋体"/>
          <w:b/>
          <w:bCs/>
          <w:sz w:val="24"/>
          <w:szCs w:val="24"/>
          <w:lang w:eastAsia="zh-CN"/>
        </w:rPr>
        <w:t>【片头：我们一同成长感受力量，我们一起回顾红色历程，传承红色基因，讲述那些为新中国付出巨大牺牲的英雄们的故事。让我们以青春之我，继续传承和发扬红色精神，为实现中华民族伟大复兴的中国梦而努力奋斗！郴州电台 《成长的力量：“青年说”》】</w:t>
      </w:r>
    </w:p>
    <w:p>
      <w:pPr>
        <w:jc w:val="both"/>
        <w:rPr>
          <w:rFonts w:hint="eastAsia" w:ascii="宋体" w:hAnsi="宋体" w:cs="宋体"/>
          <w:sz w:val="24"/>
          <w:szCs w:val="24"/>
          <w:lang w:eastAsia="zh-CN"/>
        </w:rPr>
      </w:pPr>
    </w:p>
    <w:p>
      <w:pPr>
        <w:ind w:firstLine="420"/>
        <w:jc w:val="both"/>
        <w:rPr>
          <w:rFonts w:hint="eastAsia" w:ascii="宋体" w:hAnsi="宋体" w:cs="宋体"/>
          <w:sz w:val="24"/>
          <w:szCs w:val="24"/>
          <w:lang w:eastAsia="zh-CN"/>
        </w:rPr>
      </w:pPr>
      <w:r>
        <w:rPr>
          <w:rFonts w:hint="eastAsia" w:ascii="宋体" w:hAnsi="宋体" w:cs="宋体"/>
          <w:sz w:val="24"/>
          <w:szCs w:val="24"/>
          <w:lang w:eastAsia="zh-CN"/>
        </w:rPr>
        <w:t>主持人：收音机前各位亲爱的同学们，大家好。欢迎收听成长的力量。今天，我们的节目为您带来的是特别策划《青年说》微宣讲。从年初开始，《青年说》微宣讲活动走进城区各个学校，分享了许许多多感人的故事，与同学们一起传承红色基因，赓续红色血脉，厚植爱国主义精神，鼓励同学们争做“新时代好少年”。昨天，我们的《青年说》微宣讲，走进</w:t>
      </w:r>
      <w:r>
        <w:rPr>
          <w:rFonts w:hint="eastAsia" w:ascii="宋体" w:hAnsi="宋体" w:cs="宋体"/>
          <w:sz w:val="24"/>
          <w:szCs w:val="24"/>
          <w:lang w:val="en-US" w:eastAsia="zh-CN"/>
        </w:rPr>
        <w:t>39完小。宣讲员、郴州电台主持人雷蕓孜为同学们讲述了</w:t>
      </w:r>
      <w:r>
        <w:rPr>
          <w:rFonts w:hint="eastAsia" w:ascii="宋体" w:hAnsi="宋体" w:cs="宋体"/>
          <w:sz w:val="24"/>
          <w:szCs w:val="24"/>
          <w:lang w:eastAsia="zh-CN"/>
        </w:rPr>
        <w:t>《不朽功勋重现芳华》。节目的一开始，我们来回顾一下现场的情况。</w:t>
      </w:r>
    </w:p>
    <w:p>
      <w:pPr>
        <w:ind w:firstLine="420"/>
        <w:jc w:val="both"/>
        <w:rPr>
          <w:rFonts w:hint="default" w:ascii="宋体" w:hAnsi="宋体" w:cs="宋体"/>
          <w:b/>
          <w:bCs/>
          <w:sz w:val="24"/>
          <w:szCs w:val="24"/>
          <w:lang w:val="en-US" w:eastAsia="zh-CN"/>
        </w:rPr>
      </w:pPr>
      <w:r>
        <w:rPr>
          <w:rFonts w:hint="eastAsia" w:ascii="宋体" w:hAnsi="宋体" w:cs="宋体"/>
          <w:b/>
          <w:bCs/>
          <w:sz w:val="24"/>
          <w:szCs w:val="24"/>
          <w:lang w:eastAsia="zh-CN"/>
        </w:rPr>
        <w:t>（现场录音</w:t>
      </w:r>
      <w:r>
        <w:rPr>
          <w:rFonts w:hint="eastAsia" w:ascii="宋体" w:hAnsi="宋体" w:cs="宋体"/>
          <w:b/>
          <w:bCs/>
          <w:sz w:val="24"/>
          <w:szCs w:val="24"/>
          <w:lang w:val="en-US" w:eastAsia="zh-CN"/>
        </w:rPr>
        <w:t>起</w:t>
      </w:r>
      <w:r>
        <w:rPr>
          <w:rFonts w:hint="eastAsia" w:ascii="宋体" w:hAnsi="宋体" w:cs="宋体"/>
          <w:b/>
          <w:bCs/>
          <w:sz w:val="24"/>
          <w:szCs w:val="24"/>
          <w:lang w:eastAsia="zh-CN"/>
        </w:rPr>
        <w:t>）</w:t>
      </w:r>
    </w:p>
    <w:p>
      <w:pPr>
        <w:ind w:firstLine="420"/>
        <w:rPr>
          <w:rFonts w:hint="eastAsia" w:ascii="宋体" w:hAnsi="宋体" w:eastAsia="宋体" w:cs="宋体"/>
          <w:b/>
          <w:bCs/>
          <w:sz w:val="24"/>
          <w:szCs w:val="24"/>
          <w:u w:val="single"/>
        </w:rPr>
      </w:pPr>
      <w:r>
        <w:rPr>
          <w:rFonts w:hint="eastAsia" w:ascii="宋体" w:hAnsi="宋体" w:eastAsia="宋体" w:cs="宋体"/>
          <w:b/>
          <w:bCs/>
          <w:sz w:val="24"/>
          <w:szCs w:val="24"/>
          <w:u w:val="single"/>
        </w:rPr>
        <w:t>今年7月11日，一个极其平常的日子，但在苏仙区许家洞镇，却有无声惊雷的震动。“711”这个神秘而满载功勋的代号，重启面世！嘉宾席上，几十</w:t>
      </w:r>
      <w:r>
        <w:rPr>
          <w:rFonts w:hint="eastAsia" w:ascii="宋体" w:hAnsi="宋体" w:cs="宋体"/>
          <w:b/>
          <w:bCs/>
          <w:sz w:val="24"/>
          <w:szCs w:val="24"/>
          <w:u w:val="single"/>
          <w:lang w:val="en-US" w:eastAsia="zh-CN"/>
        </w:rPr>
        <w:t>位白发苍苍的</w:t>
      </w:r>
      <w:r>
        <w:rPr>
          <w:rFonts w:hint="eastAsia" w:ascii="宋体" w:hAnsi="宋体" w:eastAsia="宋体" w:cs="宋体"/>
          <w:b/>
          <w:bCs/>
          <w:sz w:val="24"/>
          <w:szCs w:val="24"/>
          <w:u w:val="single"/>
        </w:rPr>
        <w:t>老人成为了一道独特的风景线，他们的眼神中闪烁着光芒，脸上绽放</w:t>
      </w:r>
      <w:r>
        <w:rPr>
          <w:rFonts w:hint="eastAsia" w:ascii="宋体" w:hAnsi="宋体" w:cs="宋体"/>
          <w:b/>
          <w:bCs/>
          <w:sz w:val="24"/>
          <w:szCs w:val="24"/>
          <w:u w:val="single"/>
          <w:lang w:val="en-US" w:eastAsia="zh-CN"/>
        </w:rPr>
        <w:t>着</w:t>
      </w:r>
      <w:r>
        <w:rPr>
          <w:rFonts w:hint="eastAsia" w:ascii="宋体" w:hAnsi="宋体" w:eastAsia="宋体" w:cs="宋体"/>
          <w:b/>
          <w:bCs/>
          <w:sz w:val="24"/>
          <w:szCs w:val="24"/>
          <w:u w:val="single"/>
        </w:rPr>
        <w:t>华彩。为这一刻，他们等得太久。</w:t>
      </w:r>
    </w:p>
    <w:p>
      <w:pPr>
        <w:ind w:firstLine="420"/>
        <w:rPr>
          <w:rFonts w:hint="eastAsia" w:ascii="宋体" w:hAnsi="宋体" w:eastAsia="宋体" w:cs="宋体"/>
          <w:b/>
          <w:bCs/>
          <w:sz w:val="24"/>
          <w:szCs w:val="24"/>
          <w:u w:val="single"/>
        </w:rPr>
      </w:pPr>
      <w:r>
        <w:rPr>
          <w:rFonts w:hint="eastAsia" w:ascii="宋体" w:hAnsi="宋体" w:eastAsia="宋体" w:cs="宋体"/>
          <w:b/>
          <w:bCs/>
          <w:sz w:val="24"/>
          <w:szCs w:val="24"/>
          <w:u w:val="single"/>
        </w:rPr>
        <w:t>1964年10月16日，中国自行研制的第一颗原子弹在新疆罗布泊爆炸成功。这一声巨响</w:t>
      </w:r>
      <w:r>
        <w:rPr>
          <w:rFonts w:hint="eastAsia" w:ascii="宋体" w:hAnsi="宋体" w:eastAsia="宋体" w:cs="宋体"/>
          <w:b/>
          <w:bCs/>
          <w:sz w:val="24"/>
          <w:szCs w:val="24"/>
          <w:u w:val="single"/>
          <w:lang w:val="en-US" w:eastAsia="zh-CN"/>
        </w:rPr>
        <w:t>,</w:t>
      </w:r>
      <w:r>
        <w:rPr>
          <w:rFonts w:hint="eastAsia" w:ascii="宋体" w:hAnsi="宋体" w:eastAsia="宋体" w:cs="宋体"/>
          <w:b/>
          <w:bCs/>
          <w:sz w:val="24"/>
          <w:szCs w:val="24"/>
          <w:u w:val="single"/>
        </w:rPr>
        <w:t>打破了由</w:t>
      </w:r>
      <w:r>
        <w:rPr>
          <w:rFonts w:hint="eastAsia" w:ascii="宋体" w:hAnsi="宋体" w:cs="宋体"/>
          <w:b/>
          <w:bCs/>
          <w:sz w:val="24"/>
          <w:szCs w:val="24"/>
          <w:u w:val="single"/>
          <w:lang w:val="en-US" w:eastAsia="zh-CN"/>
        </w:rPr>
        <w:t>世界</w:t>
      </w:r>
      <w:r>
        <w:rPr>
          <w:rFonts w:hint="eastAsia" w:ascii="宋体" w:hAnsi="宋体" w:eastAsia="宋体" w:cs="宋体"/>
          <w:b/>
          <w:bCs/>
          <w:sz w:val="24"/>
          <w:szCs w:val="24"/>
          <w:u w:val="single"/>
        </w:rPr>
        <w:t>超级大国主导的核垄断格局；这一声巨响</w:t>
      </w:r>
      <w:r>
        <w:rPr>
          <w:rFonts w:hint="eastAsia" w:ascii="宋体" w:hAnsi="宋体" w:eastAsia="宋体" w:cs="宋体"/>
          <w:b/>
          <w:bCs/>
          <w:sz w:val="24"/>
          <w:szCs w:val="24"/>
          <w:u w:val="single"/>
          <w:lang w:val="en-US" w:eastAsia="zh-CN"/>
        </w:rPr>
        <w:t>,</w:t>
      </w:r>
      <w:r>
        <w:rPr>
          <w:rFonts w:hint="eastAsia" w:ascii="宋体" w:hAnsi="宋体" w:cs="宋体"/>
          <w:b/>
          <w:bCs/>
          <w:sz w:val="24"/>
          <w:szCs w:val="24"/>
          <w:u w:val="single"/>
          <w:lang w:val="en-US" w:eastAsia="zh-CN"/>
        </w:rPr>
        <w:t>让世界知道</w:t>
      </w:r>
      <w:r>
        <w:rPr>
          <w:rFonts w:hint="eastAsia" w:ascii="宋体" w:hAnsi="宋体" w:eastAsia="宋体" w:cs="宋体"/>
          <w:b/>
          <w:bCs/>
          <w:sz w:val="24"/>
          <w:szCs w:val="24"/>
          <w:u w:val="single"/>
        </w:rPr>
        <w:t>：中国主权神圣不可侵犯！这一声巨响</w:t>
      </w:r>
      <w:r>
        <w:rPr>
          <w:rFonts w:hint="eastAsia" w:ascii="宋体" w:hAnsi="宋体" w:eastAsia="宋体" w:cs="宋体"/>
          <w:b/>
          <w:bCs/>
          <w:sz w:val="24"/>
          <w:szCs w:val="24"/>
          <w:u w:val="single"/>
          <w:lang w:val="en-US" w:eastAsia="zh-CN"/>
        </w:rPr>
        <w:t>,</w:t>
      </w:r>
      <w:r>
        <w:rPr>
          <w:rFonts w:hint="eastAsia" w:ascii="宋体" w:hAnsi="宋体" w:eastAsia="宋体" w:cs="宋体"/>
          <w:b/>
          <w:bCs/>
          <w:sz w:val="24"/>
          <w:szCs w:val="24"/>
          <w:u w:val="single"/>
        </w:rPr>
        <w:t>也令所有中国人民为之感到骄傲和自豪！胜利的冲击波声震寰宇、激荡神州，也传到了湖南郴州群山深处的711矿上。但在这一天，职工们没有庆祝。</w:t>
      </w:r>
    </w:p>
    <w:p>
      <w:pPr>
        <w:ind w:firstLine="42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（现场录音</w:t>
      </w:r>
      <w:r>
        <w:rPr>
          <w:rFonts w:hint="eastAsia" w:ascii="宋体" w:hAnsi="宋体" w:cs="宋体"/>
          <w:b/>
          <w:bCs/>
          <w:sz w:val="24"/>
          <w:szCs w:val="24"/>
          <w:lang w:val="en-US" w:eastAsia="zh-CN"/>
        </w:rPr>
        <w:t>止</w:t>
      </w:r>
      <w:r>
        <w:rPr>
          <w:rFonts w:hint="eastAsia" w:ascii="宋体" w:hAnsi="宋体" w:eastAsia="宋体" w:cs="宋体"/>
          <w:b/>
          <w:bCs/>
          <w:sz w:val="24"/>
          <w:szCs w:val="24"/>
          <w:lang w:eastAsia="zh-CN"/>
        </w:rPr>
        <w:t>）</w:t>
      </w:r>
    </w:p>
    <w:p>
      <w:pPr>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持人：这次的《青年说》微宣讲，讲述的是711矿的故事。我们的宣讲，让现场的每一位师生深受感动。七一一矿创建于1958年5月31日，是我国最早发现、勘探并建成的一座大型铀矿山，见证了中国核工业艰难起步，为中国第一颗原子弹、第一颗氢弹、第一艘核潜艇、第一座核电站提供了铀原料，向全国核工业系统输送技术和管理人员3285名，为我国核工业的创立和发展作出了重要贡献，被赞誉为“中国核工业第一功勋铀矿”。那么，关于这座功勋铀矿，还有哪些感人的故事呢？今天节目中，我们请到了宣讲员、郴州电台主持人雷</w:t>
      </w:r>
      <w:r>
        <w:rPr>
          <w:rFonts w:hint="eastAsia" w:ascii="宋体" w:hAnsi="宋体" w:cs="宋体"/>
          <w:sz w:val="24"/>
          <w:szCs w:val="24"/>
          <w:lang w:val="en-US" w:eastAsia="zh-CN"/>
        </w:rPr>
        <w:t>蕓</w:t>
      </w:r>
      <w:r>
        <w:rPr>
          <w:rFonts w:hint="eastAsia" w:ascii="宋体" w:hAnsi="宋体" w:eastAsia="宋体" w:cs="宋体"/>
          <w:sz w:val="24"/>
          <w:szCs w:val="24"/>
          <w:lang w:val="en-US" w:eastAsia="zh-CN"/>
        </w:rPr>
        <w:t>孜。请她跟我说说711的故事。</w:t>
      </w:r>
      <w:r>
        <w:rPr>
          <w:rFonts w:hint="eastAsia" w:ascii="宋体" w:hAnsi="宋体" w:cs="宋体"/>
          <w:sz w:val="24"/>
          <w:szCs w:val="24"/>
          <w:lang w:val="en-US" w:eastAsia="zh-CN"/>
        </w:rPr>
        <w:t>蕓</w:t>
      </w:r>
      <w:r>
        <w:rPr>
          <w:rFonts w:hint="eastAsia" w:ascii="宋体" w:hAnsi="宋体" w:eastAsia="宋体" w:cs="宋体"/>
          <w:sz w:val="24"/>
          <w:szCs w:val="24"/>
          <w:lang w:val="en-US" w:eastAsia="zh-CN"/>
        </w:rPr>
        <w:t>孜你好！</w:t>
      </w:r>
    </w:p>
    <w:p>
      <w:pPr>
        <w:ind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雷蕓孜：主持人好。听众朋友大家好。</w:t>
      </w:r>
    </w:p>
    <w:p>
      <w:pPr>
        <w:ind w:firstLine="42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主持人：我们知道，为了做好这次《青年说》微宣讲，你多次前往七一一矿采访，了解了大量的一手素材。你在演讲中说到，我国第一颗原子弹爆炸成功，而为之付出了巨大努力的七一一矿却没有举办庆祝的仪式呢？</w:t>
      </w:r>
    </w:p>
    <w:p>
      <w:pPr>
        <w:ind w:firstLine="480" w:firstLineChars="200"/>
        <w:rPr>
          <w:rFonts w:hint="eastAsia" w:ascii="宋体" w:hAnsi="宋体" w:cs="宋体"/>
          <w:sz w:val="24"/>
          <w:szCs w:val="24"/>
          <w:lang w:eastAsia="zh-CN"/>
        </w:rPr>
      </w:pPr>
    </w:p>
    <w:p>
      <w:pPr>
        <w:ind w:firstLine="480" w:firstLineChars="200"/>
        <w:rPr>
          <w:rFonts w:hint="eastAsia" w:ascii="宋体" w:hAnsi="宋体" w:cs="宋体"/>
          <w:sz w:val="24"/>
          <w:szCs w:val="24"/>
          <w:lang w:eastAsia="zh-CN"/>
        </w:rPr>
      </w:pPr>
      <w:r>
        <w:rPr>
          <w:rFonts w:hint="eastAsia" w:ascii="宋体" w:hAnsi="宋体" w:eastAsia="宋体" w:cs="宋体"/>
          <w:sz w:val="24"/>
          <w:szCs w:val="24"/>
          <w:lang w:val="en-US" w:eastAsia="zh-CN"/>
        </w:rPr>
        <w:t>雷蕓孜</w:t>
      </w:r>
      <w:r>
        <w:rPr>
          <w:rFonts w:hint="eastAsia" w:ascii="宋体" w:hAnsi="宋体" w:cs="宋体"/>
          <w:sz w:val="24"/>
          <w:szCs w:val="24"/>
          <w:lang w:eastAsia="zh-CN"/>
        </w:rPr>
        <w:t>：关于这个问题，我采访了</w:t>
      </w:r>
      <w:r>
        <w:rPr>
          <w:rFonts w:hint="eastAsia" w:ascii="宋体" w:hAnsi="宋体" w:eastAsia="宋体" w:cs="宋体"/>
          <w:sz w:val="24"/>
          <w:szCs w:val="24"/>
        </w:rPr>
        <w:t>原711矿副矿长梁启昌</w:t>
      </w:r>
      <w:r>
        <w:rPr>
          <w:rFonts w:hint="eastAsia" w:ascii="宋体" w:hAnsi="宋体" w:cs="宋体"/>
          <w:sz w:val="24"/>
          <w:szCs w:val="24"/>
          <w:lang w:eastAsia="zh-CN"/>
        </w:rPr>
        <w:t>，他是这样告诉我的：</w:t>
      </w:r>
    </w:p>
    <w:p>
      <w:pPr>
        <w:rPr>
          <w:rFonts w:hint="eastAsia" w:ascii="宋体" w:hAnsi="宋体" w:cs="宋体"/>
          <w:sz w:val="24"/>
          <w:szCs w:val="24"/>
          <w:lang w:eastAsia="zh-CN"/>
        </w:rPr>
      </w:pPr>
    </w:p>
    <w:p>
      <w:pPr>
        <w:ind w:firstLine="480" w:firstLineChars="200"/>
        <w:rPr>
          <w:rFonts w:hint="eastAsia" w:ascii="宋体" w:hAnsi="宋体" w:cs="宋体"/>
          <w:sz w:val="24"/>
          <w:szCs w:val="24"/>
          <w:lang w:eastAsia="zh-CN"/>
        </w:rPr>
      </w:pPr>
      <w:r>
        <w:rPr>
          <w:rFonts w:hint="eastAsia" w:ascii="宋体" w:hAnsi="宋体" w:cs="宋体"/>
          <w:b/>
          <w:bCs/>
          <w:sz w:val="24"/>
          <w:szCs w:val="24"/>
          <w:u w:val="single"/>
          <w:lang w:eastAsia="zh-CN"/>
        </w:rPr>
        <w:t>【同期声】</w:t>
      </w:r>
      <w:r>
        <w:rPr>
          <w:rFonts w:hint="eastAsia" w:ascii="宋体" w:hAnsi="宋体" w:eastAsia="宋体" w:cs="宋体"/>
          <w:b/>
          <w:bCs/>
          <w:sz w:val="24"/>
          <w:szCs w:val="24"/>
          <w:u w:val="single"/>
        </w:rPr>
        <w:t>梁启昌</w:t>
      </w:r>
      <w:r>
        <w:rPr>
          <w:rFonts w:hint="eastAsia" w:ascii="宋体" w:hAnsi="宋体" w:cs="宋体"/>
          <w:b/>
          <w:bCs/>
          <w:sz w:val="24"/>
          <w:szCs w:val="24"/>
          <w:u w:val="single"/>
          <w:lang w:eastAsia="zh-CN"/>
        </w:rPr>
        <w:t>：</w:t>
      </w:r>
    </w:p>
    <w:p>
      <w:pPr>
        <w:ind w:firstLine="481" w:firstLineChars="200"/>
        <w:rPr>
          <w:rFonts w:hint="eastAsia" w:ascii="宋体" w:hAnsi="宋体" w:eastAsia="宋体" w:cs="宋体"/>
          <w:b/>
          <w:bCs/>
          <w:sz w:val="24"/>
          <w:szCs w:val="24"/>
          <w:u w:val="single"/>
        </w:rPr>
      </w:pPr>
      <w:r>
        <w:rPr>
          <w:rFonts w:hint="eastAsia" w:ascii="宋体" w:hAnsi="宋体" w:eastAsia="宋体" w:cs="宋体"/>
          <w:b/>
          <w:bCs/>
          <w:sz w:val="24"/>
          <w:szCs w:val="24"/>
          <w:u w:val="single"/>
        </w:rPr>
        <w:t>矿里不能开庆祝大会，因为当时711矿还是保密单位，但是每个人心里都高兴，都说我们为国家生产的铀矿石起到了作用，做成了原子弹，我们国家从此强大起来了，我们的腰板硬起来了！</w:t>
      </w:r>
    </w:p>
    <w:p>
      <w:pPr>
        <w:ind w:firstLine="480" w:firstLineChars="200"/>
        <w:rPr>
          <w:rFonts w:hint="eastAsia" w:ascii="宋体" w:hAnsi="宋体" w:eastAsia="宋体" w:cs="宋体"/>
          <w:sz w:val="24"/>
          <w:szCs w:val="24"/>
        </w:rPr>
      </w:pPr>
    </w:p>
    <w:p>
      <w:pPr>
        <w:ind w:firstLine="480" w:firstLineChars="200"/>
        <w:rPr>
          <w:rFonts w:hint="eastAsia" w:ascii="宋体" w:hAnsi="宋体" w:cs="宋体"/>
          <w:sz w:val="24"/>
          <w:szCs w:val="24"/>
          <w:lang w:eastAsia="zh-CN"/>
        </w:rPr>
      </w:pPr>
      <w:r>
        <w:rPr>
          <w:rFonts w:hint="eastAsia" w:ascii="宋体" w:hAnsi="宋体" w:cs="宋体"/>
          <w:sz w:val="24"/>
          <w:szCs w:val="24"/>
          <w:lang w:eastAsia="zh-CN"/>
        </w:rPr>
        <w:t>主持人：我们说，我国第一颗原子弹的爆炸成功，七一一矿功不可没。那么，七一一矿是什么时候发现有铀矿的呢？</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：在</w:t>
      </w:r>
      <w:r>
        <w:rPr>
          <w:rFonts w:hint="default" w:ascii="宋体" w:hAnsi="宋体" w:cs="宋体"/>
          <w:sz w:val="24"/>
          <w:szCs w:val="24"/>
          <w:lang w:val="en-US" w:eastAsia="zh-CN"/>
        </w:rPr>
        <w:t>1955年1月</w:t>
      </w:r>
      <w:r>
        <w:rPr>
          <w:rFonts w:hint="eastAsia" w:ascii="宋体" w:hAnsi="宋体" w:cs="宋体"/>
          <w:sz w:val="24"/>
          <w:szCs w:val="24"/>
          <w:lang w:val="en-US" w:eastAsia="zh-CN"/>
        </w:rPr>
        <w:t>，党中央就决定：</w:t>
      </w:r>
      <w:r>
        <w:rPr>
          <w:rFonts w:hint="default" w:ascii="宋体" w:hAnsi="宋体" w:cs="宋体"/>
          <w:sz w:val="24"/>
          <w:szCs w:val="24"/>
          <w:lang w:val="en-US" w:eastAsia="zh-CN"/>
        </w:rPr>
        <w:t>中国要造自己的原子弹。要造原子弹，首先得有原料，也就是铀矿石。</w:t>
      </w:r>
      <w:r>
        <w:rPr>
          <w:rFonts w:hint="eastAsia" w:ascii="宋体" w:hAnsi="宋体" w:cs="宋体"/>
          <w:sz w:val="24"/>
          <w:szCs w:val="24"/>
          <w:lang w:val="en-US" w:eastAsia="zh-CN"/>
        </w:rPr>
        <w:t>但是</w:t>
      </w:r>
      <w:r>
        <w:rPr>
          <w:rFonts w:hint="default" w:ascii="宋体" w:hAnsi="宋体" w:cs="宋体"/>
          <w:sz w:val="24"/>
          <w:szCs w:val="24"/>
          <w:lang w:val="en-US" w:eastAsia="zh-CN"/>
        </w:rPr>
        <w:t>，以中国之大，到哪里去找制造原子弹所需要的足够多的铀矿石呢？经李四光等多位中国地质专家和苏联地质专家共同研究、探讨、论证，认为铀具有金属性特征，寻找铀矿工作应该放到盛产多金属矿的南方，特别是湖南。</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1955年8月16日，</w:t>
      </w:r>
      <w:r>
        <w:rPr>
          <w:rFonts w:hint="eastAsia" w:ascii="宋体" w:hAnsi="宋体" w:cs="宋体"/>
          <w:sz w:val="24"/>
          <w:szCs w:val="24"/>
          <w:lang w:val="en-US" w:eastAsia="zh-CN"/>
        </w:rPr>
        <w:t>执行找矿任务的</w:t>
      </w:r>
      <w:r>
        <w:rPr>
          <w:rFonts w:hint="default" w:ascii="宋体" w:hAnsi="宋体" w:cs="宋体"/>
          <w:sz w:val="24"/>
          <w:szCs w:val="24"/>
          <w:lang w:val="en-US" w:eastAsia="zh-CN"/>
        </w:rPr>
        <w:t>三〇九队航测分队队员乘航测飞机返回衡阳基地。当飞机进入湖南上空，原本直线飞行的航测飞机方向仪出现故障，在大雾中偏离航向，进入到湖南郴县上空。机上的航空伽玛能谱仪突然发出“嘎嘎”的响声。经</w:t>
      </w:r>
      <w:r>
        <w:rPr>
          <w:rFonts w:hint="eastAsia" w:ascii="宋体" w:hAnsi="宋体" w:cs="宋体"/>
          <w:sz w:val="24"/>
          <w:szCs w:val="24"/>
          <w:lang w:val="en-US" w:eastAsia="zh-CN"/>
        </w:rPr>
        <w:t>过</w:t>
      </w:r>
      <w:r>
        <w:rPr>
          <w:rFonts w:hint="default" w:ascii="宋体" w:hAnsi="宋体" w:cs="宋体"/>
          <w:sz w:val="24"/>
          <w:szCs w:val="24"/>
          <w:lang w:val="en-US" w:eastAsia="zh-CN"/>
        </w:rPr>
        <w:t>往返飞行多次后，航测队员确定这个地方是湖南郴县许家洞乡一个叫金银寨的区域，于是在一个伽玛射线显示最强的地点上空投下了石灰包。</w:t>
      </w:r>
    </w:p>
    <w:p>
      <w:pPr>
        <w:ind w:firstLine="480" w:firstLineChars="200"/>
        <w:rPr>
          <w:rFonts w:hint="eastAsia" w:ascii="宋体" w:hAnsi="宋体" w:cs="宋体"/>
          <w:sz w:val="24"/>
          <w:szCs w:val="24"/>
          <w:lang w:val="en-US" w:eastAsia="zh-CN"/>
        </w:rPr>
      </w:pPr>
      <w:r>
        <w:rPr>
          <w:rFonts w:hint="default" w:ascii="宋体" w:hAnsi="宋体" w:cs="宋体"/>
          <w:sz w:val="24"/>
          <w:szCs w:val="24"/>
          <w:lang w:val="en-US" w:eastAsia="zh-CN"/>
        </w:rPr>
        <w:t>随后，正在70公里外的湖南宜章县执行找矿任务的三〇九队二分队接到命令，立即赶往许家洞金银寨寻找石灰包。二分队不仅很快找到了石灰包，而且刚刚招进二分队才一个月的共青团员陈金陵就首先发现了铀矿石。</w:t>
      </w:r>
      <w:r>
        <w:rPr>
          <w:rFonts w:hint="eastAsia" w:ascii="宋体" w:hAnsi="宋体" w:cs="宋体"/>
          <w:sz w:val="24"/>
          <w:szCs w:val="24"/>
          <w:lang w:val="en-US" w:eastAsia="zh-CN"/>
        </w:rPr>
        <w:t>陈金陵回忆起当时的情形，还很激动。</w:t>
      </w:r>
    </w:p>
    <w:p>
      <w:pPr>
        <w:ind w:firstLine="480" w:firstLineChars="200"/>
        <w:rPr>
          <w:rFonts w:hint="default" w:ascii="宋体" w:hAnsi="宋体" w:cs="宋体"/>
          <w:sz w:val="24"/>
          <w:szCs w:val="24"/>
          <w:lang w:val="en-US" w:eastAsia="zh-CN"/>
        </w:rPr>
      </w:pPr>
    </w:p>
    <w:p>
      <w:pPr>
        <w:ind w:firstLine="480" w:firstLineChars="200"/>
        <w:rPr>
          <w:rFonts w:hint="eastAsia" w:ascii="宋体" w:hAnsi="宋体" w:cs="宋体"/>
          <w:b/>
          <w:bCs/>
          <w:sz w:val="24"/>
          <w:szCs w:val="24"/>
          <w:u w:val="single"/>
          <w:lang w:val="en-US" w:eastAsia="zh-CN"/>
        </w:rPr>
      </w:pPr>
      <w:r>
        <w:rPr>
          <w:rFonts w:hint="default" w:ascii="宋体" w:hAnsi="宋体" w:cs="宋体"/>
          <w:b/>
          <w:bCs/>
          <w:sz w:val="24"/>
          <w:szCs w:val="24"/>
          <w:u w:val="single"/>
          <w:lang w:val="en-US" w:eastAsia="zh-CN"/>
        </w:rPr>
        <w:t>【同期声】陈金陵</w:t>
      </w:r>
      <w:r>
        <w:rPr>
          <w:rFonts w:hint="eastAsia" w:ascii="宋体" w:hAnsi="宋体" w:cs="宋体"/>
          <w:b/>
          <w:bCs/>
          <w:sz w:val="24"/>
          <w:szCs w:val="24"/>
          <w:u w:val="single"/>
          <w:lang w:val="en-US" w:eastAsia="zh-CN"/>
        </w:rPr>
        <w:t>：</w:t>
      </w:r>
    </w:p>
    <w:p>
      <w:pPr>
        <w:ind w:firstLine="480" w:firstLineChars="200"/>
        <w:rPr>
          <w:rFonts w:hint="default" w:ascii="宋体" w:hAnsi="宋体" w:cs="宋体"/>
          <w:sz w:val="24"/>
          <w:szCs w:val="24"/>
          <w:lang w:val="en-US" w:eastAsia="zh-CN"/>
        </w:rPr>
      </w:pPr>
      <w:r>
        <w:rPr>
          <w:rFonts w:hint="default" w:ascii="宋体" w:hAnsi="宋体" w:cs="宋体"/>
          <w:b/>
          <w:bCs/>
          <w:sz w:val="24"/>
          <w:szCs w:val="24"/>
          <w:u w:val="single"/>
          <w:lang w:val="en-US" w:eastAsia="zh-CN"/>
        </w:rPr>
        <w:t>晚上回来，小队长马上就开会，开会把找矿员全叫到一个帐篷里面，就跟大家说了几句话，那个帐篷的周围四个公安军站哨、站岗。他说了几句什么话，他说大家注意，我们在金银寨这个地方找到了造原子弹的原料——铀矿！大家一惊，大家不做声了，很神秘。小队长就告诉大家，告诉你们这一句话，今后你们就知道</w:t>
      </w:r>
      <w:r>
        <w:rPr>
          <w:rFonts w:hint="eastAsia" w:ascii="宋体" w:hAnsi="宋体" w:cs="宋体"/>
          <w:b/>
          <w:bCs/>
          <w:sz w:val="24"/>
          <w:szCs w:val="24"/>
          <w:u w:val="single"/>
          <w:lang w:val="en-US" w:eastAsia="zh-CN"/>
        </w:rPr>
        <w:t>，</w:t>
      </w:r>
      <w:r>
        <w:rPr>
          <w:rFonts w:hint="default" w:ascii="宋体" w:hAnsi="宋体" w:cs="宋体"/>
          <w:b/>
          <w:bCs/>
          <w:sz w:val="24"/>
          <w:szCs w:val="24"/>
          <w:u w:val="single"/>
          <w:lang w:val="en-US" w:eastAsia="zh-CN"/>
        </w:rPr>
        <w:t>我们从事的是一项这么重要的工作。任何人除了我今天讲了这几句话以外，任何人不能向外面讲，父母亲都不能讲。</w:t>
      </w:r>
      <w:r>
        <w:rPr>
          <w:rFonts w:hint="default" w:ascii="宋体" w:hAnsi="宋体" w:cs="宋体"/>
          <w:sz w:val="24"/>
          <w:szCs w:val="24"/>
          <w:lang w:val="en-US" w:eastAsia="zh-CN"/>
        </w:rPr>
        <w:t xml:space="preserve"> </w:t>
      </w:r>
    </w:p>
    <w:p>
      <w:pPr>
        <w:ind w:firstLine="480" w:firstLineChars="200"/>
        <w:rPr>
          <w:rFonts w:hint="default" w:ascii="宋体" w:hAnsi="宋体" w:cs="宋体"/>
          <w:sz w:val="24"/>
          <w:szCs w:val="24"/>
          <w:lang w:val="en-US" w:eastAsia="zh-CN"/>
        </w:rPr>
      </w:pPr>
      <w:r>
        <w:rPr>
          <w:rFonts w:hint="default" w:ascii="宋体" w:hAnsi="宋体" w:cs="宋体"/>
          <w:sz w:val="24"/>
          <w:szCs w:val="24"/>
          <w:lang w:val="en-US" w:eastAsia="zh-CN"/>
        </w:rPr>
        <w:t xml:space="preserve"> </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主持人：是的。</w:t>
      </w:r>
      <w:r>
        <w:rPr>
          <w:rFonts w:hint="default" w:ascii="宋体" w:hAnsi="宋体" w:cs="宋体"/>
          <w:sz w:val="24"/>
          <w:szCs w:val="24"/>
          <w:lang w:val="en-US" w:eastAsia="zh-CN"/>
        </w:rPr>
        <w:t>金银寨发现铀矿石的绝密消息迅速传到长沙，传到北京。从此，许家洞这个小乡村</w:t>
      </w:r>
      <w:r>
        <w:rPr>
          <w:rFonts w:hint="eastAsia" w:ascii="宋体" w:hAnsi="宋体" w:cs="宋体"/>
          <w:sz w:val="24"/>
          <w:szCs w:val="24"/>
          <w:lang w:val="en-US" w:eastAsia="zh-CN"/>
        </w:rPr>
        <w:t>迅速</w:t>
      </w:r>
      <w:r>
        <w:rPr>
          <w:rFonts w:hint="default" w:ascii="宋体" w:hAnsi="宋体" w:cs="宋体"/>
          <w:sz w:val="24"/>
          <w:szCs w:val="24"/>
          <w:lang w:val="en-US" w:eastAsia="zh-CN"/>
        </w:rPr>
        <w:t>发生着改变。1956年初，三〇九队组建十分队，进驻金银寨。到7月底，金银寨这片弹丸之地已经涌进了来自全国各地的各类人员超过1500人，一线工人当中，大多都是从抗美援朝战场上下来的复员军人。他们的任务是尽快开展钻机和坑道作业，为获取100米以下的地矿资源提供数据，探明金银寨的铀工业储量到底有多少，是否可以建立矿山实施开采。</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：当时，</w:t>
      </w:r>
      <w:r>
        <w:rPr>
          <w:rFonts w:hint="default" w:ascii="宋体" w:hAnsi="宋体" w:cs="宋体"/>
          <w:sz w:val="24"/>
          <w:szCs w:val="24"/>
          <w:lang w:val="en-US" w:eastAsia="zh-CN"/>
        </w:rPr>
        <w:t>尽管条件</w:t>
      </w:r>
      <w:r>
        <w:rPr>
          <w:rFonts w:hint="eastAsia" w:ascii="宋体" w:hAnsi="宋体" w:cs="宋体"/>
          <w:sz w:val="24"/>
          <w:szCs w:val="24"/>
          <w:lang w:val="en-US" w:eastAsia="zh-CN"/>
        </w:rPr>
        <w:t>非常</w:t>
      </w:r>
      <w:r>
        <w:rPr>
          <w:rFonts w:hint="default" w:ascii="宋体" w:hAnsi="宋体" w:cs="宋体"/>
          <w:sz w:val="24"/>
          <w:szCs w:val="24"/>
          <w:lang w:val="en-US" w:eastAsia="zh-CN"/>
        </w:rPr>
        <w:t>艰苦，但为了尽快得出数据，许多队员成天扑在坑道里，家属则为他们提供后勤保障。原三〇九队队员遗孀</w:t>
      </w:r>
      <w:r>
        <w:rPr>
          <w:rFonts w:hint="eastAsia" w:ascii="宋体" w:hAnsi="宋体" w:cs="宋体"/>
          <w:sz w:val="24"/>
          <w:szCs w:val="24"/>
          <w:lang w:val="en-US" w:eastAsia="zh-CN"/>
        </w:rPr>
        <w:t>吴春娥奶奶这样告诉我：</w:t>
      </w:r>
    </w:p>
    <w:p>
      <w:pPr>
        <w:ind w:firstLine="480" w:firstLineChars="200"/>
        <w:rPr>
          <w:rFonts w:hint="eastAsia" w:ascii="宋体" w:hAnsi="宋体" w:cs="宋体"/>
          <w:b/>
          <w:bCs/>
          <w:sz w:val="24"/>
          <w:szCs w:val="24"/>
          <w:u w:val="single"/>
          <w:lang w:val="en-US" w:eastAsia="zh-CN"/>
        </w:rPr>
      </w:pPr>
      <w:r>
        <w:rPr>
          <w:rFonts w:hint="default" w:ascii="宋体" w:hAnsi="宋体" w:cs="宋体"/>
          <w:b/>
          <w:bCs/>
          <w:sz w:val="24"/>
          <w:szCs w:val="24"/>
          <w:u w:val="single"/>
          <w:lang w:val="en-US" w:eastAsia="zh-CN"/>
        </w:rPr>
        <w:t>【同期声】吴春娥</w:t>
      </w:r>
      <w:r>
        <w:rPr>
          <w:rFonts w:hint="eastAsia" w:ascii="宋体" w:hAnsi="宋体" w:cs="宋体"/>
          <w:b/>
          <w:bCs/>
          <w:sz w:val="24"/>
          <w:szCs w:val="24"/>
          <w:u w:val="single"/>
          <w:lang w:val="en-US" w:eastAsia="zh-CN"/>
        </w:rPr>
        <w:t>：</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我们这些家属，年轻的时候都是“母老虎”。给男人送饭，男人下坑道出来</w:t>
      </w:r>
      <w:r>
        <w:rPr>
          <w:rFonts w:hint="eastAsia" w:ascii="宋体" w:hAnsi="宋体" w:cs="宋体"/>
          <w:b/>
          <w:bCs/>
          <w:sz w:val="24"/>
          <w:szCs w:val="24"/>
          <w:u w:val="single"/>
          <w:lang w:val="en-US" w:eastAsia="zh-CN"/>
        </w:rPr>
        <w:t>，</w:t>
      </w:r>
      <w:r>
        <w:rPr>
          <w:rFonts w:hint="default" w:ascii="宋体" w:hAnsi="宋体" w:cs="宋体"/>
          <w:b/>
          <w:bCs/>
          <w:sz w:val="24"/>
          <w:szCs w:val="24"/>
          <w:u w:val="single"/>
          <w:lang w:val="en-US" w:eastAsia="zh-CN"/>
        </w:rPr>
        <w:t>都是鼻子眼睛一身黑泥巴，就是两个眼睛转。拿着饭盒子给他，他接到我们的饭盒子就晓得是我的丈夫 ，我们这些家属都是一样 ，他们吃饭，我们这些家属帮忙抬那个，推矿车、扭螺丝。那个轨道的螺丝松了，我们这些家属年轻的时候都不错的，为了核工业建设，家属都是英雄啊。</w:t>
      </w:r>
    </w:p>
    <w:p>
      <w:pPr>
        <w:ind w:firstLine="480" w:firstLineChars="200"/>
        <w:rPr>
          <w:rFonts w:hint="eastAsia" w:ascii="宋体" w:hAnsi="宋体" w:cs="宋体"/>
          <w:sz w:val="24"/>
          <w:szCs w:val="24"/>
          <w:lang w:val="en-US" w:eastAsia="zh-CN"/>
        </w:rPr>
      </w:pPr>
      <w:r>
        <w:rPr>
          <w:rFonts w:hint="eastAsia" w:ascii="宋体" w:hAnsi="宋体" w:cs="宋体"/>
          <w:sz w:val="24"/>
          <w:szCs w:val="24"/>
          <w:lang w:val="en-US" w:eastAsia="zh-CN"/>
        </w:rPr>
        <w:t>主持人：我听说有很多711人都先后牺牲在岗位上？</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：没错，这些都有历史记录。当时的矿工们</w:t>
      </w:r>
      <w:r>
        <w:rPr>
          <w:rFonts w:hint="default" w:ascii="宋体" w:hAnsi="宋体" w:cs="宋体"/>
          <w:sz w:val="24"/>
          <w:szCs w:val="24"/>
          <w:lang w:val="en-US" w:eastAsia="zh-CN"/>
        </w:rPr>
        <w:t>由于吸入太多放射性粉尘，三〇九队十分队先后有一百多位队员患上了矽肺病，他们很多人都因此献出了年轻的生命。在离许家洞10公里的郴州城郊下湄桥的一个山坡上，有一座陵园，当年为勘探金银寨铀矿床而因公殉职的三〇九队十分队队员大多安息在这里。原核工业二四〇医院后勤负责人</w:t>
      </w:r>
      <w:r>
        <w:rPr>
          <w:rFonts w:hint="eastAsia" w:ascii="宋体" w:hAnsi="宋体" w:cs="宋体"/>
          <w:sz w:val="24"/>
          <w:szCs w:val="24"/>
          <w:lang w:val="en-US" w:eastAsia="zh-CN"/>
        </w:rPr>
        <w:t>李坚在接受采访时说到的一个故事，让我至今都非常感动。</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【同期声】李坚</w:t>
      </w:r>
      <w:r>
        <w:rPr>
          <w:rFonts w:hint="eastAsia" w:ascii="宋体" w:hAnsi="宋体" w:cs="宋体"/>
          <w:b/>
          <w:bCs/>
          <w:sz w:val="24"/>
          <w:szCs w:val="24"/>
          <w:u w:val="single"/>
          <w:lang w:val="en-US" w:eastAsia="zh-CN"/>
        </w:rPr>
        <w:t>：</w:t>
      </w:r>
      <w:r>
        <w:rPr>
          <w:rFonts w:hint="default" w:ascii="宋体" w:hAnsi="宋体" w:cs="宋体"/>
          <w:b/>
          <w:bCs/>
          <w:sz w:val="24"/>
          <w:szCs w:val="24"/>
          <w:u w:val="single"/>
          <w:lang w:val="en-US" w:eastAsia="zh-CN"/>
        </w:rPr>
        <w:t xml:space="preserve"> </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第一位埋葬在这上面的矽肺病人，他当时很年轻，孩子还小。在去世前他就给家人说，（坟墓）要面朝咱们家属区，要看着孩子健康成长。这上面还有一位最年轻的当年的矽肺病人，只有二十七岁，埋在这棵杨梅树下，这边上还有一位（掘进）千米英雄，都在杨梅树附近，那么随着岁月的变迁，矽肺病人都埋在上面，他们的坟墓都是一样的，都是面朝咱们的家属区。</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w:t>
      </w:r>
      <w:r>
        <w:rPr>
          <w:rFonts w:hint="eastAsia" w:ascii="宋体" w:hAnsi="宋体" w:cs="宋体"/>
          <w:sz w:val="24"/>
          <w:szCs w:val="24"/>
          <w:lang w:val="en-US" w:eastAsia="zh-CN"/>
        </w:rPr>
        <w:t>蕓孜：据我了解，在当时还有一个细节，</w:t>
      </w:r>
      <w:r>
        <w:rPr>
          <w:rFonts w:hint="default" w:ascii="宋体" w:hAnsi="宋体" w:cs="宋体"/>
          <w:sz w:val="24"/>
          <w:szCs w:val="24"/>
          <w:lang w:val="en-US" w:eastAsia="zh-CN"/>
        </w:rPr>
        <w:t>随着男主人相继离去，山下的家属区被人们称作“寡妇村”，一百多位年轻妈妈大多都选择了不再改嫁，她们决心守在这里把年幼的孩子养大。</w:t>
      </w:r>
      <w:r>
        <w:rPr>
          <w:rFonts w:hint="eastAsia" w:ascii="宋体" w:hAnsi="宋体" w:cs="宋体"/>
          <w:sz w:val="24"/>
          <w:szCs w:val="24"/>
          <w:lang w:val="en-US" w:eastAsia="zh-CN"/>
        </w:rPr>
        <w:t>其中，就有</w:t>
      </w:r>
      <w:r>
        <w:rPr>
          <w:rFonts w:hint="default" w:ascii="宋体" w:hAnsi="宋体" w:cs="宋体"/>
          <w:sz w:val="24"/>
          <w:szCs w:val="24"/>
          <w:lang w:val="en-US" w:eastAsia="zh-CN"/>
        </w:rPr>
        <w:t>原三〇九队队员遗孀</w:t>
      </w:r>
      <w:r>
        <w:rPr>
          <w:rFonts w:hint="eastAsia" w:ascii="宋体" w:hAnsi="宋体" w:cs="宋体"/>
          <w:sz w:val="24"/>
          <w:szCs w:val="24"/>
          <w:lang w:val="en-US" w:eastAsia="zh-CN"/>
        </w:rPr>
        <w:t>张</w:t>
      </w:r>
      <w:r>
        <w:rPr>
          <w:rFonts w:hint="default" w:ascii="宋体" w:hAnsi="宋体" w:cs="宋体"/>
          <w:sz w:val="24"/>
          <w:szCs w:val="24"/>
          <w:lang w:val="en-US" w:eastAsia="zh-CN"/>
        </w:rPr>
        <w:t>克桂</w:t>
      </w:r>
      <w:r>
        <w:rPr>
          <w:rFonts w:hint="eastAsia" w:ascii="宋体" w:hAnsi="宋体" w:cs="宋体"/>
          <w:sz w:val="24"/>
          <w:szCs w:val="24"/>
          <w:lang w:val="en-US" w:eastAsia="zh-CN"/>
        </w:rPr>
        <w:t>奶奶。</w:t>
      </w:r>
    </w:p>
    <w:p>
      <w:pPr>
        <w:ind w:firstLine="480" w:firstLineChars="200"/>
        <w:rPr>
          <w:rFonts w:hint="eastAsia" w:ascii="宋体" w:hAnsi="宋体" w:cs="宋体"/>
          <w:b/>
          <w:bCs/>
          <w:sz w:val="24"/>
          <w:szCs w:val="24"/>
          <w:u w:val="single"/>
          <w:lang w:val="en-US" w:eastAsia="zh-CN"/>
        </w:rPr>
      </w:pPr>
      <w:r>
        <w:rPr>
          <w:rFonts w:hint="eastAsia" w:ascii="宋体" w:hAnsi="宋体" w:cs="宋体"/>
          <w:b/>
          <w:bCs/>
          <w:sz w:val="24"/>
          <w:szCs w:val="24"/>
          <w:u w:val="single"/>
          <w:lang w:val="en-US" w:eastAsia="zh-CN"/>
        </w:rPr>
        <w:t>【同期声】张</w:t>
      </w:r>
      <w:r>
        <w:rPr>
          <w:rFonts w:hint="default" w:ascii="宋体" w:hAnsi="宋体" w:cs="宋体"/>
          <w:b/>
          <w:bCs/>
          <w:sz w:val="24"/>
          <w:szCs w:val="24"/>
          <w:u w:val="single"/>
          <w:lang w:val="en-US" w:eastAsia="zh-CN"/>
        </w:rPr>
        <w:t>克桂</w:t>
      </w:r>
      <w:r>
        <w:rPr>
          <w:rFonts w:hint="eastAsia" w:ascii="宋体" w:hAnsi="宋体" w:cs="宋体"/>
          <w:b/>
          <w:bCs/>
          <w:sz w:val="24"/>
          <w:szCs w:val="24"/>
          <w:u w:val="single"/>
          <w:lang w:val="en-US" w:eastAsia="zh-CN"/>
        </w:rPr>
        <w:t>：</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我丈夫死的时候我刚满28岁，他36岁，我28岁。（三个）小孩一个背背上，背一个牵一个 ，大的就在家属区这里玩，每个家属的情况都差不多 ，那时候感觉天都塌下来了。</w:t>
      </w:r>
    </w:p>
    <w:p>
      <w:pPr>
        <w:ind w:firstLine="480" w:firstLineChars="200"/>
        <w:rPr>
          <w:rFonts w:hint="default" w:ascii="宋体" w:hAnsi="宋体" w:cs="宋体"/>
          <w:b/>
          <w:bCs/>
          <w:sz w:val="24"/>
          <w:szCs w:val="24"/>
          <w:u w:val="single"/>
          <w:lang w:val="en-US" w:eastAsia="zh-CN"/>
        </w:rPr>
      </w:pPr>
    </w:p>
    <w:p>
      <w:pPr>
        <w:ind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：昨天，在三十九完小现场宣讲时，我把711人不计艰苦奋斗的历程讲给同学们听，当时，大家都感动地哭了。</w:t>
      </w:r>
    </w:p>
    <w:p>
      <w:pPr>
        <w:ind w:firstLine="420"/>
        <w:jc w:val="both"/>
        <w:rPr>
          <w:rFonts w:hint="default" w:ascii="宋体" w:hAnsi="宋体" w:cs="宋体"/>
          <w:b/>
          <w:bCs/>
          <w:sz w:val="24"/>
          <w:szCs w:val="24"/>
          <w:lang w:val="en-US" w:eastAsia="zh-CN"/>
        </w:rPr>
      </w:pPr>
      <w:r>
        <w:rPr>
          <w:rFonts w:hint="eastAsia" w:ascii="宋体" w:hAnsi="宋体" w:cs="宋体"/>
          <w:b/>
          <w:bCs/>
          <w:sz w:val="24"/>
          <w:szCs w:val="24"/>
          <w:lang w:eastAsia="zh-CN"/>
        </w:rPr>
        <w:t>（现场录音</w:t>
      </w:r>
      <w:r>
        <w:rPr>
          <w:rFonts w:hint="eastAsia" w:ascii="宋体" w:hAnsi="宋体" w:cs="宋体"/>
          <w:b/>
          <w:bCs/>
          <w:sz w:val="24"/>
          <w:szCs w:val="24"/>
          <w:lang w:val="en-US" w:eastAsia="zh-CN"/>
        </w:rPr>
        <w:t>起</w:t>
      </w:r>
      <w:r>
        <w:rPr>
          <w:rFonts w:hint="eastAsia" w:ascii="宋体" w:hAnsi="宋体" w:cs="宋体"/>
          <w:b/>
          <w:bCs/>
          <w:sz w:val="24"/>
          <w:szCs w:val="24"/>
          <w:lang w:eastAsia="zh-CN"/>
        </w:rPr>
        <w:t>）</w:t>
      </w:r>
    </w:p>
    <w:p>
      <w:pPr>
        <w:ind w:firstLine="481" w:firstLineChars="200"/>
        <w:rPr>
          <w:rFonts w:hint="eastAsia" w:ascii="宋体" w:hAnsi="宋体" w:cs="宋体"/>
          <w:sz w:val="24"/>
          <w:szCs w:val="24"/>
          <w:lang w:val="en-US" w:eastAsia="zh-CN"/>
        </w:rPr>
      </w:pPr>
      <w:r>
        <w:rPr>
          <w:rFonts w:hint="eastAsia" w:ascii="宋体" w:hAnsi="宋体" w:eastAsia="宋体" w:cs="宋体"/>
          <w:b/>
          <w:bCs/>
          <w:sz w:val="24"/>
          <w:szCs w:val="24"/>
          <w:u w:val="single"/>
        </w:rPr>
        <w:t>画面中的这三棵杨梅树下，静静地躺着当年的“千米掘进英雄”唐恩武。38岁的大好年华</w:t>
      </w:r>
      <w:r>
        <w:rPr>
          <w:rFonts w:hint="eastAsia" w:ascii="宋体" w:hAnsi="宋体" w:cs="宋体"/>
          <w:b/>
          <w:bCs/>
          <w:sz w:val="24"/>
          <w:szCs w:val="24"/>
          <w:u w:val="single"/>
          <w:lang w:val="en-US" w:eastAsia="zh-CN"/>
        </w:rPr>
        <w:t>呀，就</w:t>
      </w:r>
      <w:r>
        <w:rPr>
          <w:rFonts w:hint="eastAsia" w:ascii="宋体" w:hAnsi="宋体" w:eastAsia="宋体" w:cs="宋体"/>
          <w:b/>
          <w:bCs/>
          <w:sz w:val="24"/>
          <w:szCs w:val="24"/>
          <w:u w:val="single"/>
        </w:rPr>
        <w:t>因</w:t>
      </w:r>
      <w:r>
        <w:rPr>
          <w:rFonts w:hint="eastAsia" w:ascii="宋体" w:hAnsi="宋体" w:cs="宋体"/>
          <w:b/>
          <w:bCs/>
          <w:sz w:val="24"/>
          <w:szCs w:val="24"/>
          <w:u w:val="single"/>
          <w:lang w:val="en-US" w:eastAsia="zh-CN"/>
        </w:rPr>
        <w:t>为</w:t>
      </w:r>
      <w:r>
        <w:rPr>
          <w:rFonts w:hint="eastAsia" w:ascii="宋体" w:hAnsi="宋体" w:eastAsia="宋体" w:cs="宋体"/>
          <w:b/>
          <w:bCs/>
          <w:sz w:val="24"/>
          <w:szCs w:val="24"/>
          <w:u w:val="single"/>
        </w:rPr>
        <w:t>矽肺病困扰，离开了人世。当我采访到他的妻子刘桂英时，</w:t>
      </w:r>
      <w:r>
        <w:rPr>
          <w:rFonts w:hint="eastAsia" w:ascii="宋体" w:hAnsi="宋体" w:cs="宋体"/>
          <w:b/>
          <w:bCs/>
          <w:sz w:val="24"/>
          <w:szCs w:val="24"/>
          <w:u w:val="single"/>
          <w:lang w:eastAsia="zh-CN"/>
        </w:rPr>
        <w:t>她的眼里满是思念。</w:t>
      </w:r>
    </w:p>
    <w:p>
      <w:pPr>
        <w:ind w:firstLine="600"/>
        <w:rPr>
          <w:rFonts w:hint="eastAsia" w:ascii="宋体" w:hAnsi="宋体" w:eastAsia="宋体" w:cs="宋体"/>
          <w:b/>
          <w:bCs/>
          <w:sz w:val="24"/>
          <w:szCs w:val="24"/>
          <w:u w:val="single"/>
        </w:rPr>
      </w:pPr>
      <w:r>
        <w:rPr>
          <w:rFonts w:hint="eastAsia" w:ascii="宋体" w:hAnsi="宋体" w:eastAsia="宋体" w:cs="宋体"/>
          <w:b/>
          <w:bCs/>
          <w:sz w:val="24"/>
          <w:szCs w:val="24"/>
          <w:u w:val="single"/>
          <w:lang w:eastAsia="zh-CN"/>
        </w:rPr>
        <w:t>【同期</w:t>
      </w:r>
      <w:r>
        <w:rPr>
          <w:rFonts w:hint="eastAsia" w:ascii="宋体" w:hAnsi="宋体" w:cs="宋体"/>
          <w:b/>
          <w:bCs/>
          <w:sz w:val="24"/>
          <w:szCs w:val="24"/>
          <w:u w:val="single"/>
          <w:lang w:val="en-US" w:eastAsia="zh-CN"/>
        </w:rPr>
        <w:t>声</w:t>
      </w:r>
      <w:r>
        <w:rPr>
          <w:rFonts w:hint="eastAsia" w:ascii="宋体" w:hAnsi="宋体" w:eastAsia="宋体" w:cs="宋体"/>
          <w:b/>
          <w:bCs/>
          <w:sz w:val="24"/>
          <w:szCs w:val="24"/>
          <w:u w:val="single"/>
          <w:lang w:eastAsia="zh-CN"/>
        </w:rPr>
        <w:t>】</w:t>
      </w:r>
      <w:r>
        <w:rPr>
          <w:rFonts w:hint="eastAsia" w:ascii="宋体" w:hAnsi="宋体" w:eastAsia="宋体" w:cs="宋体"/>
          <w:b/>
          <w:bCs/>
          <w:sz w:val="24"/>
          <w:szCs w:val="24"/>
          <w:u w:val="single"/>
        </w:rPr>
        <w:t>刘桂英：</w:t>
      </w:r>
    </w:p>
    <w:p>
      <w:pPr>
        <w:ind w:firstLine="600"/>
        <w:rPr>
          <w:rFonts w:hint="eastAsia" w:ascii="宋体" w:hAnsi="宋体" w:eastAsia="宋体" w:cs="宋体"/>
          <w:b/>
          <w:bCs/>
          <w:sz w:val="24"/>
          <w:szCs w:val="24"/>
          <w:u w:val="single"/>
        </w:rPr>
      </w:pPr>
      <w:r>
        <w:rPr>
          <w:rFonts w:hint="eastAsia" w:ascii="宋体" w:hAnsi="宋体" w:eastAsia="宋体" w:cs="宋体"/>
          <w:b/>
          <w:bCs/>
          <w:sz w:val="24"/>
          <w:szCs w:val="24"/>
          <w:u w:val="single"/>
        </w:rPr>
        <w:t>我说你年轻去干，干了以后死掉了，我带着儿儿女女怎么办？（他跟我说）有国家，有领导，你不要着急。</w:t>
      </w:r>
    </w:p>
    <w:p>
      <w:pPr>
        <w:ind w:firstLine="481" w:firstLineChars="200"/>
        <w:rPr>
          <w:rFonts w:hint="eastAsia" w:ascii="宋体" w:hAnsi="宋体" w:cs="宋体"/>
          <w:b/>
          <w:bCs/>
          <w:sz w:val="24"/>
          <w:szCs w:val="24"/>
          <w:u w:val="single"/>
          <w:lang w:eastAsia="zh-CN"/>
        </w:rPr>
      </w:pPr>
      <w:r>
        <w:rPr>
          <w:rFonts w:hint="eastAsia" w:ascii="宋体" w:hAnsi="宋体" w:eastAsia="宋体" w:cs="宋体"/>
          <w:b/>
          <w:bCs/>
          <w:sz w:val="24"/>
          <w:szCs w:val="24"/>
          <w:u w:val="single"/>
        </w:rPr>
        <w:t>“党让我们去哪里，我们背上行囊就去哪里。”这是老一辈711矿人接到国家使命后，说得最多的一句话。这些后来埋骨青山的人们，不是不知道此行千难万险、危机重重，但</w:t>
      </w:r>
      <w:r>
        <w:rPr>
          <w:rFonts w:hint="eastAsia" w:ascii="宋体" w:hAnsi="宋体" w:cs="宋体"/>
          <w:b/>
          <w:bCs/>
          <w:sz w:val="24"/>
          <w:szCs w:val="24"/>
          <w:u w:val="single"/>
          <w:lang w:val="en-US" w:eastAsia="zh-CN"/>
        </w:rPr>
        <w:t>身</w:t>
      </w:r>
      <w:r>
        <w:rPr>
          <w:rFonts w:hint="eastAsia" w:ascii="宋体" w:hAnsi="宋体" w:eastAsia="宋体" w:cs="宋体"/>
          <w:b/>
          <w:bCs/>
          <w:sz w:val="24"/>
          <w:szCs w:val="24"/>
          <w:u w:val="single"/>
        </w:rPr>
        <w:t>后是祖国和人民的期待，胸中就有了“打虎上山”的勇气。“东方巨响”震惊世界时，他们隐姓埋名</w:t>
      </w:r>
      <w:r>
        <w:rPr>
          <w:rFonts w:hint="eastAsia" w:ascii="宋体" w:hAnsi="宋体" w:cs="宋体"/>
          <w:b/>
          <w:bCs/>
          <w:sz w:val="24"/>
          <w:szCs w:val="24"/>
          <w:u w:val="single"/>
          <w:lang w:eastAsia="zh-CN"/>
        </w:rPr>
        <w:t>、</w:t>
      </w:r>
      <w:r>
        <w:rPr>
          <w:rFonts w:hint="eastAsia" w:ascii="宋体" w:hAnsi="宋体" w:eastAsia="宋体" w:cs="宋体"/>
          <w:b/>
          <w:bCs/>
          <w:sz w:val="24"/>
          <w:szCs w:val="24"/>
          <w:u w:val="single"/>
        </w:rPr>
        <w:t>压抑狂喜。大国重器突飞猛进中，他们披肝沥胆、风雨兼程，把</w:t>
      </w:r>
      <w:r>
        <w:rPr>
          <w:rFonts w:hint="eastAsia" w:ascii="宋体" w:hAnsi="宋体" w:cs="宋体"/>
          <w:b/>
          <w:bCs/>
          <w:sz w:val="24"/>
          <w:szCs w:val="24"/>
          <w:u w:val="single"/>
          <w:lang w:val="en-US" w:eastAsia="zh-CN"/>
        </w:rPr>
        <w:t>所有</w:t>
      </w:r>
      <w:r>
        <w:rPr>
          <w:rFonts w:hint="eastAsia" w:ascii="宋体" w:hAnsi="宋体" w:eastAsia="宋体" w:cs="宋体"/>
          <w:b/>
          <w:bCs/>
          <w:sz w:val="24"/>
          <w:szCs w:val="24"/>
          <w:u w:val="single"/>
        </w:rPr>
        <w:t>的生命力倾注于这幽幽矿洞、莽莽群山。</w:t>
      </w:r>
    </w:p>
    <w:p>
      <w:pPr>
        <w:ind w:firstLine="420"/>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（现场录音</w:t>
      </w:r>
      <w:r>
        <w:rPr>
          <w:rFonts w:hint="eastAsia" w:ascii="宋体" w:hAnsi="宋体" w:cs="宋体"/>
          <w:b/>
          <w:bCs/>
          <w:sz w:val="24"/>
          <w:szCs w:val="24"/>
          <w:lang w:val="en-US" w:eastAsia="zh-CN"/>
        </w:rPr>
        <w:t>止</w:t>
      </w:r>
      <w:r>
        <w:rPr>
          <w:rFonts w:hint="eastAsia" w:ascii="宋体" w:hAnsi="宋体" w:eastAsia="宋体" w:cs="宋体"/>
          <w:b/>
          <w:bCs/>
          <w:sz w:val="24"/>
          <w:szCs w:val="24"/>
          <w:lang w:eastAsia="zh-CN"/>
        </w:rPr>
        <w:t>）</w:t>
      </w:r>
    </w:p>
    <w:p>
      <w:pPr>
        <w:ind w:firstLine="480" w:firstLineChars="200"/>
        <w:rPr>
          <w:rFonts w:hint="eastAsia" w:ascii="宋体" w:hAnsi="宋体" w:cs="宋体"/>
          <w:sz w:val="24"/>
          <w:szCs w:val="24"/>
          <w:lang w:val="en-US" w:eastAsia="zh-CN"/>
        </w:rPr>
      </w:pP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w:t>
      </w:r>
      <w:r>
        <w:rPr>
          <w:rFonts w:hint="default" w:ascii="宋体" w:hAnsi="宋体" w:cs="宋体"/>
          <w:sz w:val="24"/>
          <w:szCs w:val="24"/>
          <w:lang w:val="en-US" w:eastAsia="zh-CN"/>
        </w:rPr>
        <w:t>1958年5月，中央批准二机部上报的选点方案，确定在</w:t>
      </w:r>
      <w:r>
        <w:rPr>
          <w:rFonts w:hint="eastAsia" w:ascii="宋体" w:hAnsi="宋体" w:cs="宋体"/>
          <w:sz w:val="24"/>
          <w:szCs w:val="24"/>
          <w:lang w:val="en-US" w:eastAsia="zh-CN"/>
        </w:rPr>
        <w:t>郴州</w:t>
      </w:r>
      <w:r>
        <w:rPr>
          <w:rFonts w:hint="default" w:ascii="宋体" w:hAnsi="宋体" w:cs="宋体"/>
          <w:sz w:val="24"/>
          <w:szCs w:val="24"/>
          <w:lang w:val="en-US" w:eastAsia="zh-CN"/>
        </w:rPr>
        <w:t>许家洞建设四一一矿，后更名为湖南二矿，1964年1月又更名为国营七一一矿，从此，“七一一”这个神秘的代号伴随中国第一座铀矿山长达40年。</w:t>
      </w:r>
    </w:p>
    <w:p>
      <w:pPr>
        <w:ind w:firstLine="480" w:firstLineChars="200"/>
        <w:rPr>
          <w:rFonts w:hint="eastAsia"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：在今天的711时光小镇，每位游客都对这里的一句标语印象深刻，那就是：干惊天动地事，做隐姓埋名人。我也有幸采访到了当时711矿</w:t>
      </w:r>
      <w:r>
        <w:rPr>
          <w:rFonts w:hint="default" w:ascii="宋体" w:hAnsi="宋体" w:cs="宋体"/>
          <w:sz w:val="24"/>
          <w:szCs w:val="24"/>
          <w:lang w:val="en-US" w:eastAsia="zh-CN"/>
        </w:rPr>
        <w:t>筹备组成员谢英</w:t>
      </w:r>
      <w:r>
        <w:rPr>
          <w:rFonts w:hint="eastAsia" w:ascii="宋体" w:hAnsi="宋体" w:cs="宋体"/>
          <w:sz w:val="24"/>
          <w:szCs w:val="24"/>
          <w:lang w:val="en-US" w:eastAsia="zh-CN"/>
        </w:rPr>
        <w:t>，他说，那时，很多来到711矿工作的人都是如此，出发时甚至都不知道自己要前往哪里。</w:t>
      </w:r>
    </w:p>
    <w:p>
      <w:pPr>
        <w:ind w:firstLine="480" w:firstLineChars="200"/>
        <w:rPr>
          <w:rFonts w:hint="eastAsia" w:ascii="宋体" w:hAnsi="宋体" w:cs="宋体"/>
          <w:b/>
          <w:bCs/>
          <w:sz w:val="24"/>
          <w:szCs w:val="24"/>
          <w:u w:val="single"/>
          <w:lang w:val="en-US" w:eastAsia="zh-CN"/>
        </w:rPr>
      </w:pPr>
      <w:r>
        <w:rPr>
          <w:rFonts w:hint="default" w:ascii="宋体" w:hAnsi="宋体" w:cs="宋体"/>
          <w:b/>
          <w:bCs/>
          <w:sz w:val="24"/>
          <w:szCs w:val="24"/>
          <w:u w:val="single"/>
          <w:lang w:val="en-US" w:eastAsia="zh-CN"/>
        </w:rPr>
        <w:t>【同期声】</w:t>
      </w:r>
      <w:r>
        <w:rPr>
          <w:rFonts w:hint="eastAsia" w:ascii="宋体" w:hAnsi="宋体" w:cs="宋体"/>
          <w:b/>
          <w:bCs/>
          <w:sz w:val="24"/>
          <w:szCs w:val="24"/>
          <w:u w:val="single"/>
          <w:lang w:val="en-US" w:eastAsia="zh-CN"/>
        </w:rPr>
        <w:t>谢英：</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 xml:space="preserve">我们当时在原单位啊，不知道调到什么地方去，组织上把我们这个定了，定了以后是调到湖南来，到湖南来什么单位开始不清楚，人家不告诉我们，调到这儿来以后啊，人家才跟我们讲。就是我们这一批人，都是经过审查的，在政治上都没什么问题，工作表现比较好的，就这样一个因素才统一调的。  </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w:t>
      </w:r>
      <w:r>
        <w:rPr>
          <w:rFonts w:hint="default" w:ascii="宋体" w:hAnsi="宋体" w:cs="宋体"/>
          <w:sz w:val="24"/>
          <w:szCs w:val="24"/>
          <w:lang w:val="en-US" w:eastAsia="zh-CN"/>
        </w:rPr>
        <w:t>来自全国各地的干部、技术人员、工人汇聚到许家洞，到1959年底，七一一矿职工人数已达3500多人。</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：而且，</w:t>
      </w:r>
      <w:r>
        <w:rPr>
          <w:rFonts w:hint="default" w:ascii="宋体" w:hAnsi="宋体" w:cs="宋体"/>
          <w:sz w:val="24"/>
          <w:szCs w:val="24"/>
          <w:lang w:val="en-US" w:eastAsia="zh-CN"/>
        </w:rPr>
        <w:t>随着各路人马的不断涌入，睡觉、吃饭、用水、用电都成了大问题。</w:t>
      </w:r>
      <w:r>
        <w:rPr>
          <w:rFonts w:hint="eastAsia" w:ascii="宋体" w:hAnsi="宋体" w:cs="宋体"/>
          <w:sz w:val="24"/>
          <w:szCs w:val="24"/>
          <w:lang w:val="en-US" w:eastAsia="zh-CN"/>
        </w:rPr>
        <w:t>谢英告诉我们：</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【同期声】谢英</w:t>
      </w:r>
      <w:r>
        <w:rPr>
          <w:rFonts w:hint="eastAsia" w:ascii="宋体" w:hAnsi="宋体" w:cs="宋体"/>
          <w:b/>
          <w:bCs/>
          <w:sz w:val="24"/>
          <w:szCs w:val="24"/>
          <w:u w:val="single"/>
          <w:lang w:val="en-US" w:eastAsia="zh-CN"/>
        </w:rPr>
        <w:t>：</w:t>
      </w:r>
    </w:p>
    <w:p>
      <w:pPr>
        <w:ind w:firstLine="480" w:firstLineChars="200"/>
        <w:rPr>
          <w:rFonts w:hint="default" w:ascii="宋体" w:hAnsi="宋体" w:cs="宋体"/>
          <w:sz w:val="24"/>
          <w:szCs w:val="24"/>
          <w:lang w:val="en-US" w:eastAsia="zh-CN"/>
        </w:rPr>
      </w:pPr>
      <w:r>
        <w:rPr>
          <w:rFonts w:hint="default" w:ascii="宋体" w:hAnsi="宋体" w:cs="宋体"/>
          <w:b/>
          <w:bCs/>
          <w:sz w:val="24"/>
          <w:szCs w:val="24"/>
          <w:u w:val="single"/>
          <w:lang w:val="en-US" w:eastAsia="zh-CN"/>
        </w:rPr>
        <w:t xml:space="preserve">当时我们去的时候呢，条件比较艰苦。所谓艰苦呢，就是一家住在那一间房子，临时盖的一间房子啊，那个墙壁是用竹子编的，编完以后抹上那个泥巴，这个冬天特别冷，一家呢就住那么一间房子，厕所都没有，厕所在外边很远。做饭呢在外边做，不是在屋里做，没办法做。外边做下雨天怎么办呢，打着雨伞做。 </w:t>
      </w:r>
      <w:r>
        <w:rPr>
          <w:rFonts w:hint="default" w:ascii="宋体" w:hAnsi="宋体" w:cs="宋体"/>
          <w:sz w:val="24"/>
          <w:szCs w:val="24"/>
          <w:lang w:val="en-US" w:eastAsia="zh-CN"/>
        </w:rPr>
        <w:t xml:space="preserve"> </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w:t>
      </w:r>
      <w:r>
        <w:rPr>
          <w:rFonts w:hint="default" w:ascii="宋体" w:hAnsi="宋体" w:cs="宋体"/>
          <w:sz w:val="24"/>
          <w:szCs w:val="24"/>
          <w:lang w:val="en-US" w:eastAsia="zh-CN"/>
        </w:rPr>
        <w:t>尽管困难重重，却无法浇灭人们</w:t>
      </w:r>
      <w:r>
        <w:rPr>
          <w:rFonts w:hint="eastAsia" w:ascii="宋体" w:hAnsi="宋体" w:cs="宋体"/>
          <w:sz w:val="24"/>
          <w:szCs w:val="24"/>
          <w:lang w:val="en-US" w:eastAsia="zh-CN"/>
        </w:rPr>
        <w:t>激昂</w:t>
      </w:r>
      <w:r>
        <w:rPr>
          <w:rFonts w:hint="default" w:ascii="宋体" w:hAnsi="宋体" w:cs="宋体"/>
          <w:sz w:val="24"/>
          <w:szCs w:val="24"/>
          <w:lang w:val="en-US" w:eastAsia="zh-CN"/>
        </w:rPr>
        <w:t>的精神之火。</w:t>
      </w:r>
      <w:r>
        <w:rPr>
          <w:rFonts w:hint="eastAsia" w:ascii="宋体" w:hAnsi="宋体" w:cs="宋体"/>
          <w:sz w:val="24"/>
          <w:szCs w:val="24"/>
          <w:lang w:val="en-US" w:eastAsia="zh-CN"/>
        </w:rPr>
        <w:t>由于水土不服</w:t>
      </w:r>
      <w:r>
        <w:rPr>
          <w:rFonts w:hint="default" w:ascii="宋体" w:hAnsi="宋体" w:cs="宋体"/>
          <w:sz w:val="24"/>
          <w:szCs w:val="24"/>
          <w:lang w:val="en-US" w:eastAsia="zh-CN"/>
        </w:rPr>
        <w:t>生病的多了，医务室忙不过来，大家就上山采草药，土法治病。物资供应不足，大家就下河抓鱼捞虾，上山扯笋挖蕨，寻找可食用的“山珍美味”。乐观的精神，让人们藐视一切困难。</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：没错，在有关711矿的历史档案中就有记载：</w:t>
      </w:r>
      <w:r>
        <w:rPr>
          <w:rFonts w:hint="default" w:ascii="宋体" w:hAnsi="宋体" w:cs="宋体"/>
          <w:sz w:val="24"/>
          <w:szCs w:val="24"/>
          <w:lang w:val="en-US" w:eastAsia="zh-CN"/>
        </w:rPr>
        <w:t>1958年9月，矿区开展千米坑道大会战，矿工们在通风条件很差的矿洞里拼命赶进度，每天只休息三四个小时，有人最多的一个月竟然值了56个班。时任时任七一一矿技术员梁启昌</w:t>
      </w:r>
      <w:r>
        <w:rPr>
          <w:rFonts w:hint="eastAsia" w:ascii="宋体" w:hAnsi="宋体" w:cs="宋体"/>
          <w:sz w:val="24"/>
          <w:szCs w:val="24"/>
          <w:lang w:val="en-US" w:eastAsia="zh-CN"/>
        </w:rPr>
        <w:t>爷爷告诉我们：</w:t>
      </w:r>
    </w:p>
    <w:p>
      <w:pPr>
        <w:ind w:firstLine="480" w:firstLineChars="200"/>
        <w:rPr>
          <w:rFonts w:hint="eastAsia" w:ascii="宋体" w:hAnsi="宋体" w:cs="宋体"/>
          <w:b/>
          <w:bCs/>
          <w:sz w:val="24"/>
          <w:szCs w:val="24"/>
          <w:u w:val="single"/>
          <w:lang w:val="en-US" w:eastAsia="zh-CN"/>
        </w:rPr>
      </w:pPr>
      <w:r>
        <w:rPr>
          <w:rFonts w:hint="default" w:ascii="宋体" w:hAnsi="宋体" w:cs="宋体"/>
          <w:b/>
          <w:bCs/>
          <w:sz w:val="24"/>
          <w:szCs w:val="24"/>
          <w:u w:val="single"/>
          <w:lang w:val="en-US" w:eastAsia="zh-CN"/>
        </w:rPr>
        <w:t>【同期声】梁启昌</w:t>
      </w:r>
      <w:r>
        <w:rPr>
          <w:rFonts w:hint="eastAsia" w:ascii="宋体" w:hAnsi="宋体" w:cs="宋体"/>
          <w:b/>
          <w:bCs/>
          <w:sz w:val="24"/>
          <w:szCs w:val="24"/>
          <w:u w:val="single"/>
          <w:lang w:val="en-US" w:eastAsia="zh-CN"/>
        </w:rPr>
        <w:t>（85岁）：</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所以那时候七一一的职工队伍，应该说与天斗与地斗，与恶劣自然环境斗。在这样的情况下，这支队伍经得起考验，经得起考验。</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主持人：那么，</w:t>
      </w:r>
      <w:r>
        <w:rPr>
          <w:rFonts w:hint="default" w:ascii="宋体" w:hAnsi="宋体" w:cs="宋体"/>
          <w:sz w:val="24"/>
          <w:szCs w:val="24"/>
          <w:lang w:val="en-US" w:eastAsia="zh-CN"/>
        </w:rPr>
        <w:t>与生活上的困难比起来，</w:t>
      </w:r>
      <w:r>
        <w:rPr>
          <w:rFonts w:hint="eastAsia" w:ascii="宋体" w:hAnsi="宋体" w:cs="宋体"/>
          <w:sz w:val="24"/>
          <w:szCs w:val="24"/>
          <w:lang w:val="en-US" w:eastAsia="zh-CN"/>
        </w:rPr>
        <w:t>技术上</w:t>
      </w:r>
      <w:r>
        <w:rPr>
          <w:rFonts w:hint="default" w:ascii="宋体" w:hAnsi="宋体" w:cs="宋体"/>
          <w:sz w:val="24"/>
          <w:szCs w:val="24"/>
          <w:lang w:val="en-US" w:eastAsia="zh-CN"/>
        </w:rPr>
        <w:t>遇到的困难</w:t>
      </w:r>
      <w:r>
        <w:rPr>
          <w:rFonts w:hint="eastAsia" w:ascii="宋体" w:hAnsi="宋体" w:cs="宋体"/>
          <w:sz w:val="24"/>
          <w:szCs w:val="24"/>
          <w:lang w:val="en-US" w:eastAsia="zh-CN"/>
        </w:rPr>
        <w:t>应该</w:t>
      </w:r>
      <w:r>
        <w:rPr>
          <w:rFonts w:hint="default" w:ascii="宋体" w:hAnsi="宋体" w:cs="宋体"/>
          <w:sz w:val="24"/>
          <w:szCs w:val="24"/>
          <w:lang w:val="en-US" w:eastAsia="zh-CN"/>
        </w:rPr>
        <w:t>更让人感到痛苦</w:t>
      </w:r>
      <w:r>
        <w:rPr>
          <w:rFonts w:hint="eastAsia" w:ascii="宋体" w:hAnsi="宋体" w:cs="宋体"/>
          <w:sz w:val="24"/>
          <w:szCs w:val="24"/>
          <w:lang w:val="en-US" w:eastAsia="zh-CN"/>
        </w:rPr>
        <w:t>吧</w:t>
      </w:r>
      <w:r>
        <w:rPr>
          <w:rFonts w:hint="default" w:ascii="宋体" w:hAnsi="宋体" w:cs="宋体"/>
          <w:sz w:val="24"/>
          <w:szCs w:val="24"/>
          <w:lang w:val="en-US" w:eastAsia="zh-CN"/>
        </w:rPr>
        <w:t>。</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：我想答案是肯定的，</w:t>
      </w:r>
      <w:r>
        <w:rPr>
          <w:rFonts w:hint="default" w:ascii="宋体" w:hAnsi="宋体" w:cs="宋体"/>
          <w:sz w:val="24"/>
          <w:szCs w:val="24"/>
          <w:lang w:val="en-US" w:eastAsia="zh-CN"/>
        </w:rPr>
        <w:t>因为铀矿开采工作是</w:t>
      </w:r>
      <w:r>
        <w:rPr>
          <w:rFonts w:hint="eastAsia" w:ascii="宋体" w:hAnsi="宋体" w:cs="宋体"/>
          <w:sz w:val="24"/>
          <w:szCs w:val="24"/>
          <w:lang w:val="en-US" w:eastAsia="zh-CN"/>
        </w:rPr>
        <w:t>当时的</w:t>
      </w:r>
      <w:r>
        <w:rPr>
          <w:rFonts w:hint="default" w:ascii="宋体" w:hAnsi="宋体" w:cs="宋体"/>
          <w:sz w:val="24"/>
          <w:szCs w:val="24"/>
          <w:lang w:val="en-US" w:eastAsia="zh-CN"/>
        </w:rPr>
        <w:t>中国人从来没有干过的工作，铀矿开采技术是一项没有被中国人掌握的技术。搞科学技术，光有冲天的干劲是不够的。那就老老实实从头学起。时任七一一矿筹备组成员谢英</w:t>
      </w:r>
      <w:r>
        <w:rPr>
          <w:rFonts w:hint="eastAsia" w:ascii="宋体" w:hAnsi="宋体" w:cs="宋体"/>
          <w:sz w:val="24"/>
          <w:szCs w:val="24"/>
          <w:lang w:val="en-US" w:eastAsia="zh-CN"/>
        </w:rPr>
        <w:t>告诉我们说：</w:t>
      </w:r>
    </w:p>
    <w:p>
      <w:pPr>
        <w:ind w:firstLine="480" w:firstLineChars="200"/>
        <w:rPr>
          <w:rFonts w:hint="eastAsia" w:ascii="宋体" w:hAnsi="宋体" w:cs="宋体"/>
          <w:b/>
          <w:bCs/>
          <w:sz w:val="24"/>
          <w:szCs w:val="24"/>
          <w:u w:val="single"/>
          <w:lang w:val="en-US" w:eastAsia="zh-CN"/>
        </w:rPr>
      </w:pPr>
      <w:r>
        <w:rPr>
          <w:rFonts w:hint="default" w:ascii="宋体" w:hAnsi="宋体" w:cs="宋体"/>
          <w:b/>
          <w:bCs/>
          <w:sz w:val="24"/>
          <w:szCs w:val="24"/>
          <w:u w:val="single"/>
          <w:lang w:val="en-US" w:eastAsia="zh-CN"/>
        </w:rPr>
        <w:t>【同期声】谢英</w:t>
      </w:r>
      <w:r>
        <w:rPr>
          <w:rFonts w:hint="eastAsia" w:ascii="宋体" w:hAnsi="宋体" w:cs="宋体"/>
          <w:b/>
          <w:bCs/>
          <w:sz w:val="24"/>
          <w:szCs w:val="24"/>
          <w:u w:val="single"/>
          <w:lang w:val="en-US" w:eastAsia="zh-CN"/>
        </w:rPr>
        <w:t>：</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 xml:space="preserve">开采的技术，因为我们没有掌握，不了解情况，要从头学起要自力更生，一点点学，在实践当中一点点积累，是这样子的。一个是靠苏联专家帮助，一个我们实践当中慢慢积累，慢慢地懂 就这个东西，因为它和普通矿的话完全不一样。 </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w:t>
      </w:r>
      <w:r>
        <w:rPr>
          <w:rFonts w:hint="eastAsia" w:ascii="宋体" w:hAnsi="宋体" w:cs="宋体"/>
          <w:sz w:val="24"/>
          <w:szCs w:val="24"/>
          <w:lang w:val="en-US" w:eastAsia="zh-CN"/>
        </w:rPr>
        <w:t>蕓孜：当时还有一个历史背景：</w:t>
      </w:r>
      <w:r>
        <w:rPr>
          <w:rFonts w:hint="default" w:ascii="宋体" w:hAnsi="宋体" w:cs="宋体"/>
          <w:sz w:val="24"/>
          <w:szCs w:val="24"/>
          <w:lang w:val="en-US" w:eastAsia="zh-CN"/>
        </w:rPr>
        <w:t>由于中苏关系破裂，1960年8月，苏联专家全部撤出中国。而这时，七一一矿的技术员们才刚刚摸着一点门道。对这个从无到有、白手起家的铀矿山来说，每个方面的技术人才都很少，材料缺乏，设备不足，更为严重的是没有完备的技术资料和整套的矿山设计，怎么办</w:t>
      </w:r>
      <w:r>
        <w:rPr>
          <w:rFonts w:hint="eastAsia" w:ascii="宋体" w:hAnsi="宋体" w:cs="宋体"/>
          <w:sz w:val="24"/>
          <w:szCs w:val="24"/>
          <w:lang w:val="en-US" w:eastAsia="zh-CN"/>
        </w:rPr>
        <w:t>呢</w:t>
      </w:r>
      <w:r>
        <w:rPr>
          <w:rFonts w:hint="default" w:ascii="宋体" w:hAnsi="宋体" w:cs="宋体"/>
          <w:sz w:val="24"/>
          <w:szCs w:val="24"/>
          <w:lang w:val="en-US" w:eastAsia="zh-CN"/>
        </w:rPr>
        <w:t>？</w:t>
      </w:r>
      <w:r>
        <w:rPr>
          <w:rFonts w:hint="eastAsia" w:ascii="宋体" w:hAnsi="宋体" w:cs="宋体"/>
          <w:sz w:val="24"/>
          <w:szCs w:val="24"/>
          <w:lang w:val="en-US" w:eastAsia="zh-CN"/>
        </w:rPr>
        <w:t>当时七一一矿的技术员姚文斌说：</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【同期声】姚文斌</w:t>
      </w:r>
      <w:r>
        <w:rPr>
          <w:rFonts w:hint="eastAsia" w:ascii="宋体" w:hAnsi="宋体" w:cs="宋体"/>
          <w:b/>
          <w:bCs/>
          <w:sz w:val="24"/>
          <w:szCs w:val="24"/>
          <w:u w:val="single"/>
          <w:lang w:val="en-US" w:eastAsia="zh-CN"/>
        </w:rPr>
        <w:t>：</w:t>
      </w:r>
    </w:p>
    <w:p>
      <w:pPr>
        <w:ind w:firstLine="480" w:firstLineChars="200"/>
        <w:rPr>
          <w:rFonts w:hint="default" w:ascii="宋体" w:hAnsi="宋体" w:cs="宋体"/>
          <w:sz w:val="24"/>
          <w:szCs w:val="24"/>
          <w:lang w:val="en-US" w:eastAsia="zh-CN"/>
        </w:rPr>
      </w:pPr>
      <w:r>
        <w:rPr>
          <w:rFonts w:hint="default" w:ascii="宋体" w:hAnsi="宋体" w:cs="宋体"/>
          <w:b/>
          <w:bCs/>
          <w:sz w:val="24"/>
          <w:szCs w:val="24"/>
          <w:u w:val="single"/>
          <w:lang w:val="en-US" w:eastAsia="zh-CN"/>
        </w:rPr>
        <w:t xml:space="preserve">怎么办？人家已经走了，没有拐棍了。我们自己要拄起拐棍，然后我们自己要想办法过这个技术关，（二机）部里边就这么提出来，矿上以李太英为首，下通知，各个单位都组织一个攻关小组，就是把你这个单位的整个技术问题，难点、痛点在什么地方，梳成辫子，是不是？然后呢，大家齐心协力去攻这个关，就是这件事情怎么办，要干下去，怎么办？这么摸索来的。 </w:t>
      </w:r>
      <w:r>
        <w:rPr>
          <w:rFonts w:hint="default" w:ascii="宋体" w:hAnsi="宋体" w:cs="宋体"/>
          <w:sz w:val="24"/>
          <w:szCs w:val="24"/>
          <w:lang w:val="en-US" w:eastAsia="zh-CN"/>
        </w:rPr>
        <w:t xml:space="preserve"> </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w:t>
      </w:r>
      <w:r>
        <w:rPr>
          <w:rFonts w:hint="default" w:ascii="宋体" w:hAnsi="宋体" w:cs="宋体"/>
          <w:sz w:val="24"/>
          <w:szCs w:val="24"/>
          <w:lang w:val="en-US" w:eastAsia="zh-CN"/>
        </w:rPr>
        <w:t xml:space="preserve"> 一边查资料，一边实地勘察，经过反复研究，反复试验，技术攻关</w:t>
      </w:r>
      <w:r>
        <w:rPr>
          <w:rFonts w:hint="eastAsia" w:ascii="宋体" w:hAnsi="宋体" w:cs="宋体"/>
          <w:sz w:val="24"/>
          <w:szCs w:val="24"/>
          <w:lang w:val="en-US" w:eastAsia="zh-CN"/>
        </w:rPr>
        <w:t>终于</w:t>
      </w:r>
      <w:r>
        <w:rPr>
          <w:rFonts w:hint="default" w:ascii="宋体" w:hAnsi="宋体" w:cs="宋体"/>
          <w:sz w:val="24"/>
          <w:szCs w:val="24"/>
          <w:lang w:val="en-US" w:eastAsia="zh-CN"/>
        </w:rPr>
        <w:t>首战告捷，一举打破了“没有苏联专家不行”的论调，极大地提振了全矿上下技术攻关的信心。从此，一项项新技术、新工艺开始从自己的技术员手中诞生。</w:t>
      </w: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：在技术环节攻克后，紧接着开采也面临很大的困难。</w:t>
      </w:r>
      <w:r>
        <w:rPr>
          <w:rFonts w:hint="default" w:ascii="宋体" w:hAnsi="宋体" w:cs="宋体"/>
          <w:sz w:val="24"/>
          <w:szCs w:val="24"/>
          <w:lang w:val="en-US" w:eastAsia="zh-CN"/>
        </w:rPr>
        <w:t>今天的人们很难想象，在金银寨地下深处，曾经是纵横交错的井筒和巷道。那是矿工们用汗水甚至生命换来的。今天的</w:t>
      </w:r>
      <w:r>
        <w:rPr>
          <w:rFonts w:hint="eastAsia" w:ascii="宋体" w:hAnsi="宋体" w:cs="宋体"/>
          <w:sz w:val="24"/>
          <w:szCs w:val="24"/>
          <w:lang w:val="en-US" w:eastAsia="zh-CN"/>
        </w:rPr>
        <w:t>我们</w:t>
      </w:r>
      <w:r>
        <w:rPr>
          <w:rFonts w:hint="default" w:ascii="宋体" w:hAnsi="宋体" w:cs="宋体"/>
          <w:sz w:val="24"/>
          <w:szCs w:val="24"/>
          <w:lang w:val="en-US" w:eastAsia="zh-CN"/>
        </w:rPr>
        <w:t>几乎都知道放射性物质对人体是有伤害的，但是，在60年前，七一一矿的工人们对此却知之甚少，甚至一无所知。建矿之初，他们几乎是在毫无安全防护措施的情况下，天天与铀矿石打交道。他们用日渐衰弱的生命补牢了我国铀矿开采安全防护这张网，为新中国原子能事业的健康发展作出了重要贡献。而有些人则献出了年轻的生命。因为在井下，透水、冒顶、触电，突如其来的事故，经常会带走鲜活的生命。时任七一一矿井下工汪南江</w:t>
      </w:r>
      <w:r>
        <w:rPr>
          <w:rFonts w:hint="eastAsia" w:ascii="宋体" w:hAnsi="宋体" w:cs="宋体"/>
          <w:sz w:val="24"/>
          <w:szCs w:val="24"/>
          <w:lang w:val="en-US" w:eastAsia="zh-CN"/>
        </w:rPr>
        <w:t>告诉我们：</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【同期声】汪南江（80岁）</w:t>
      </w:r>
    </w:p>
    <w:p>
      <w:pPr>
        <w:ind w:firstLine="480" w:firstLineChars="200"/>
        <w:rPr>
          <w:rFonts w:hint="default" w:ascii="宋体" w:hAnsi="宋体" w:cs="宋体"/>
          <w:b/>
          <w:bCs/>
          <w:sz w:val="24"/>
          <w:szCs w:val="24"/>
          <w:u w:val="single"/>
          <w:lang w:val="en-US" w:eastAsia="zh-CN"/>
        </w:rPr>
      </w:pPr>
      <w:r>
        <w:rPr>
          <w:rFonts w:hint="default" w:ascii="宋体" w:hAnsi="宋体" w:cs="宋体"/>
          <w:b/>
          <w:bCs/>
          <w:sz w:val="24"/>
          <w:szCs w:val="24"/>
          <w:u w:val="single"/>
          <w:lang w:val="en-US" w:eastAsia="zh-CN"/>
        </w:rPr>
        <w:t>最难忘的事情就是救人，（救人，什么事）特别是出事故的时候，一个是梁矿长，一个是我。这两个人到矿房，那天进去检查的时候，那里喊出事故了，就赶快去。等我们跑到矿房以后，把他背回来，背出井下来，他在路上就死掉了。那个就是最……，梁矿长知道，我和他两个人搞过几次这样的事情，一个是在罐笼里面背着他，他还喊呢，他要回家去。这个是平江的叫李罗生，那个时候打钻啊，打钻时冒顶塌下来啊看，我们冲过去的时候把石头扒开，钻机还扛在身上。那个家伙，我们都看见了。</w:t>
      </w:r>
    </w:p>
    <w:p>
      <w:pPr>
        <w:ind w:firstLine="480" w:firstLineChars="200"/>
        <w:rPr>
          <w:rFonts w:hint="default" w:ascii="宋体" w:hAnsi="宋体" w:cs="宋体"/>
          <w:sz w:val="24"/>
          <w:szCs w:val="24"/>
          <w:lang w:val="en-US" w:eastAsia="zh-CN"/>
        </w:rPr>
      </w:pPr>
    </w:p>
    <w:p>
      <w:pPr>
        <w:ind w:firstLine="480" w:firstLineChars="200"/>
        <w:rPr>
          <w:rFonts w:hint="default" w:ascii="宋体" w:hAnsi="宋体" w:cs="宋体"/>
          <w:sz w:val="24"/>
          <w:szCs w:val="24"/>
          <w:lang w:val="en-US" w:eastAsia="zh-CN"/>
        </w:rPr>
      </w:pPr>
      <w:r>
        <w:rPr>
          <w:rFonts w:hint="eastAsia" w:ascii="宋体" w:hAnsi="宋体" w:eastAsia="宋体" w:cs="宋体"/>
          <w:sz w:val="24"/>
          <w:szCs w:val="24"/>
          <w:lang w:val="en-US" w:eastAsia="zh-CN"/>
        </w:rPr>
        <w:t>雷蕓孜</w:t>
      </w:r>
      <w:r>
        <w:rPr>
          <w:rFonts w:hint="eastAsia" w:ascii="宋体" w:hAnsi="宋体" w:cs="宋体"/>
          <w:sz w:val="24"/>
          <w:szCs w:val="24"/>
          <w:lang w:val="en-US" w:eastAsia="zh-CN"/>
        </w:rPr>
        <w:t>：可是</w:t>
      </w:r>
      <w:r>
        <w:rPr>
          <w:rFonts w:hint="default" w:ascii="宋体" w:hAnsi="宋体" w:cs="宋体"/>
          <w:sz w:val="24"/>
          <w:szCs w:val="24"/>
          <w:lang w:val="en-US" w:eastAsia="zh-CN"/>
        </w:rPr>
        <w:t>所有这一切都不能让矿工们放下手中的钻机，都不能让矿山停下前进的脚步。1960年4月1日，七一一矿试采出第一批铀矿石。1960年9月1日，七一一矿开始试生产。1963年4月20日，七一一矿建成我国第一座放射性预选厂。1963年8月1日，七一一矿正式全面投产，标志着矿山采、出、选、供能力全部形成。</w:t>
      </w:r>
    </w:p>
    <w:p>
      <w:pPr>
        <w:ind w:firstLine="480" w:firstLineChars="200"/>
        <w:rPr>
          <w:rFonts w:hint="default" w:ascii="宋体" w:hAnsi="宋体" w:cs="宋体"/>
          <w:sz w:val="24"/>
          <w:szCs w:val="24"/>
          <w:lang w:val="en-US" w:eastAsia="zh-CN"/>
        </w:rPr>
      </w:pPr>
      <w:r>
        <w:rPr>
          <w:rFonts w:hint="eastAsia" w:ascii="宋体" w:hAnsi="宋体" w:cs="宋体"/>
          <w:sz w:val="24"/>
          <w:szCs w:val="24"/>
          <w:lang w:val="en-US" w:eastAsia="zh-CN"/>
        </w:rPr>
        <w:t>主持人：</w:t>
      </w:r>
      <w:r>
        <w:rPr>
          <w:rFonts w:hint="default" w:ascii="宋体" w:hAnsi="宋体" w:cs="宋体"/>
          <w:sz w:val="24"/>
          <w:szCs w:val="24"/>
          <w:lang w:val="en-US" w:eastAsia="zh-CN"/>
        </w:rPr>
        <w:t>从此，大量高品位的铀矿石从这里源源不断地运出，为中国第一颗原子弹的研制提供了稳定的原料来源。更为重要的是，一整套从充填料开采到采选矿工艺、从采掘机械化到表外矿石堆浸、从污水处理到安全防护等方面，系统而先进的铀矿开采技术从此被中国人掌握。</w:t>
      </w:r>
      <w:r>
        <w:rPr>
          <w:rFonts w:hint="eastAsia" w:ascii="宋体" w:hAnsi="宋体" w:cs="宋体"/>
          <w:sz w:val="24"/>
          <w:szCs w:val="24"/>
          <w:lang w:val="en-US" w:eastAsia="zh-CN"/>
        </w:rPr>
        <w:t>在昨天三十九完小现场的宣讲中，711的故事深深地感动着每一个人。</w:t>
      </w:r>
    </w:p>
    <w:p>
      <w:pPr>
        <w:ind w:firstLine="480"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（现场录音起）</w:t>
      </w:r>
    </w:p>
    <w:p>
      <w:pPr>
        <w:ind w:firstLine="480" w:firstLineChars="200"/>
        <w:rPr>
          <w:rFonts w:hint="eastAsia" w:ascii="宋体" w:hAnsi="宋体" w:eastAsia="宋体" w:cs="宋体"/>
          <w:b/>
          <w:bCs/>
          <w:sz w:val="24"/>
          <w:szCs w:val="24"/>
          <w:u w:val="single"/>
        </w:rPr>
      </w:pPr>
      <w:r>
        <w:rPr>
          <w:rFonts w:hint="eastAsia" w:ascii="宋体" w:hAnsi="宋体" w:cs="宋体"/>
          <w:b/>
          <w:bCs/>
          <w:sz w:val="24"/>
          <w:szCs w:val="24"/>
          <w:u w:val="single"/>
          <w:lang w:eastAsia="zh-CN"/>
        </w:rPr>
        <w:t>不朽功勋，重现芳华！</w:t>
      </w:r>
      <w:r>
        <w:rPr>
          <w:rFonts w:hint="eastAsia" w:ascii="宋体" w:hAnsi="宋体" w:eastAsia="宋体" w:cs="宋体"/>
          <w:b/>
          <w:bCs/>
          <w:sz w:val="24"/>
          <w:szCs w:val="24"/>
          <w:u w:val="single"/>
        </w:rPr>
        <w:t>65年过去了，变的是产业转型升级，不变的是岁月长河里的思念和“敢叫日月换新天”的蓬勃朝气。711矿人用热血和青春，浇筑出了一座中华民族百折不挠、奋发自强的“精神富矿”，其中蕴</w:t>
      </w:r>
      <w:r>
        <w:rPr>
          <w:rFonts w:hint="eastAsia" w:ascii="宋体" w:hAnsi="宋体" w:cs="宋体"/>
          <w:b/>
          <w:bCs/>
          <w:sz w:val="24"/>
          <w:szCs w:val="24"/>
          <w:u w:val="single"/>
          <w:lang w:val="en-US" w:eastAsia="zh-CN"/>
        </w:rPr>
        <w:t>含</w:t>
      </w:r>
      <w:r>
        <w:rPr>
          <w:rFonts w:hint="eastAsia" w:ascii="宋体" w:hAnsi="宋体" w:eastAsia="宋体" w:cs="宋体"/>
          <w:b/>
          <w:bCs/>
          <w:sz w:val="24"/>
          <w:szCs w:val="24"/>
          <w:u w:val="single"/>
        </w:rPr>
        <w:t>的伟大精神，必将与天地同在、与日月同辉！</w:t>
      </w:r>
    </w:p>
    <w:p>
      <w:pPr>
        <w:ind w:firstLine="480" w:firstLineChars="200"/>
        <w:rPr>
          <w:rFonts w:hint="eastAsia" w:ascii="宋体" w:hAnsi="宋体" w:eastAsia="宋体" w:cs="宋体"/>
          <w:b/>
          <w:bCs/>
          <w:sz w:val="24"/>
          <w:szCs w:val="24"/>
          <w:lang w:eastAsia="zh-CN"/>
        </w:rPr>
      </w:pPr>
      <w:r>
        <w:rPr>
          <w:rFonts w:hint="eastAsia" w:ascii="宋体" w:hAnsi="宋体" w:cs="宋体"/>
          <w:b/>
          <w:bCs/>
          <w:sz w:val="24"/>
          <w:szCs w:val="24"/>
          <w:lang w:eastAsia="zh-CN"/>
        </w:rPr>
        <w:t>（</w:t>
      </w:r>
      <w:r>
        <w:rPr>
          <w:rFonts w:hint="eastAsia" w:ascii="宋体" w:hAnsi="宋体" w:cs="宋体"/>
          <w:b/>
          <w:bCs/>
          <w:sz w:val="24"/>
          <w:szCs w:val="24"/>
          <w:lang w:val="en-US" w:eastAsia="zh-CN"/>
        </w:rPr>
        <w:t>现场录音止</w:t>
      </w:r>
      <w:r>
        <w:rPr>
          <w:rFonts w:hint="eastAsia" w:ascii="宋体" w:hAnsi="宋体" w:cs="宋体"/>
          <w:b/>
          <w:bCs/>
          <w:sz w:val="24"/>
          <w:szCs w:val="24"/>
          <w:lang w:eastAsia="zh-CN"/>
        </w:rPr>
        <w:t>）</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主持人：</w:t>
      </w:r>
      <w:r>
        <w:rPr>
          <w:rFonts w:hint="eastAsia" w:ascii="宋体" w:hAnsi="宋体" w:eastAsia="宋体" w:cs="宋体"/>
          <w:sz w:val="24"/>
          <w:szCs w:val="24"/>
          <w:lang w:val="en-US" w:eastAsia="zh-CN"/>
        </w:rPr>
        <w:t>今年，我们郴州市、苏仙区抢抓承办第二届湖南旅游发展大会的机遇，作出了“重启七一一”的决定，引入市场主体，仅用了9个月时间，就把破旧的工业小镇打造成为了怀旧的时光小镇。小镇目前集红色教育、温泉康养、工业旅游、科学普及、休闲度假于一体，让七一一矿实现了华丽转身、美丽蝶变。收音机前亲爱的同学们，如果有闲暇时间，也请到711时光小镇去看一看，一起重温那段激情燃烧的岁月吧。</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今天的成长的力量节目到这就结束了，感谢《青年说》微宣讲的宣讲员雷</w:t>
      </w:r>
      <w:r>
        <w:rPr>
          <w:rFonts w:hint="eastAsia" w:ascii="宋体" w:hAnsi="宋体" w:cs="宋体"/>
          <w:sz w:val="24"/>
          <w:szCs w:val="24"/>
          <w:lang w:val="en-US" w:eastAsia="zh-CN"/>
        </w:rPr>
        <w:t>蕓</w:t>
      </w:r>
      <w:r>
        <w:rPr>
          <w:rFonts w:hint="eastAsia" w:ascii="宋体" w:hAnsi="宋体" w:eastAsia="宋体" w:cs="宋体"/>
          <w:sz w:val="24"/>
          <w:szCs w:val="24"/>
          <w:lang w:val="en-US" w:eastAsia="zh-CN"/>
        </w:rPr>
        <w:t>孜做客节目。我们下期再见！</w:t>
      </w:r>
    </w:p>
    <w:p>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雷蕓孜：再见！</w:t>
      </w:r>
    </w:p>
    <w:p>
      <w:pPr>
        <w:ind w:firstLine="480" w:firstLineChars="200"/>
        <w:rPr>
          <w:rFonts w:hint="eastAsia" w:ascii="宋体" w:hAnsi="宋体" w:eastAsia="宋体" w:cs="宋体"/>
          <w:sz w:val="24"/>
          <w:szCs w:val="24"/>
        </w:rPr>
      </w:pPr>
    </w:p>
    <w:p>
      <w:pPr>
        <w:pStyle w:val="10"/>
        <w:numPr>
          <w:ilvl w:val="0"/>
          <w:numId w:val="0"/>
        </w:numPr>
        <w:kinsoku w:val="0"/>
        <w:autoSpaceDE w:val="0"/>
        <w:autoSpaceDN w:val="0"/>
        <w:adjustRightInd w:val="0"/>
        <w:snapToGrid w:val="0"/>
        <w:spacing w:line="460" w:lineRule="exact"/>
        <w:jc w:val="left"/>
        <w:textAlignment w:val="baseline"/>
        <w:rPr>
          <w:rFonts w:hint="eastAsia"/>
          <w:lang w:val="en-US" w:eastAsia="zh-CN"/>
        </w:rPr>
      </w:pPr>
    </w:p>
    <w:p>
      <w:pPr>
        <w:numPr>
          <w:ilvl w:val="0"/>
          <w:numId w:val="2"/>
        </w:numPr>
        <w:jc w:val="center"/>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天下谁人不识“郴”</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ascii="华文中宋" w:hAnsi="华文中宋" w:eastAsia="华文中宋"/>
                <w:color w:val="000000"/>
                <w:sz w:val="28"/>
              </w:rPr>
            </w:pPr>
            <w:r>
              <w:rPr>
                <w:rFonts w:hint="eastAsia" w:ascii="Times New Roman" w:hAnsi="Times New Roman" w:eastAsia="仿宋_GB2312" w:cs="Times New Roman"/>
                <w:color w:val="000000"/>
                <w:sz w:val="21"/>
                <w:szCs w:val="21"/>
              </w:rPr>
              <w:t>《天下谁人不识“郴”》</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center"/>
              <w:rPr>
                <w:rFonts w:hint="default" w:ascii="仿宋" w:hAnsi="仿宋" w:eastAsia="仿宋" w:cs="仿宋"/>
                <w:color w:val="000000"/>
                <w:szCs w:val="18"/>
                <w:lang w:val="en-US" w:eastAsia="zh-CN"/>
              </w:rPr>
            </w:pPr>
            <w:r>
              <w:rPr>
                <w:rFonts w:hint="eastAsia" w:ascii="仿宋" w:hAnsi="仿宋" w:eastAsia="仿宋" w:cs="仿宋"/>
                <w:color w:val="000000"/>
                <w:sz w:val="21"/>
                <w:szCs w:val="21"/>
                <w:lang w:val="en-US" w:eastAsia="zh-CN"/>
              </w:rPr>
              <w:t>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center"/>
              <w:rPr>
                <w:rFonts w:hint="default" w:hAnsi="仿宋" w:eastAsia="仿宋_GB2312"/>
                <w:color w:val="000000"/>
                <w:sz w:val="28"/>
                <w:lang w:val="en-US" w:eastAsia="zh-CN"/>
              </w:rPr>
            </w:pPr>
            <w:r>
              <w:rPr>
                <w:rFonts w:hint="eastAsia" w:ascii="Times New Roman" w:hAnsi="Times New Roman" w:eastAsia="仿宋_GB2312" w:cs="Times New Roman"/>
                <w:color w:val="000000"/>
                <w:sz w:val="21"/>
                <w:szCs w:val="21"/>
                <w:lang w:val="en-US" w:eastAsia="zh-CN"/>
              </w:rPr>
              <w:t>新媒体新闻专题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ind w:firstLine="1400" w:firstLineChars="500"/>
              <w:jc w:val="left"/>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Ansi="华文中宋"/>
                <w:color w:val="000000"/>
                <w:sz w:val="28"/>
              </w:rPr>
            </w:pPr>
            <w:r>
              <w:rPr>
                <w:rFonts w:hint="eastAsia" w:ascii="Times New Roman" w:hAnsi="Times New Roman" w:eastAsia="仿宋_GB2312" w:cs="Times New Roman"/>
                <w:color w:val="000000"/>
                <w:sz w:val="21"/>
                <w:szCs w:val="21"/>
                <w:lang w:eastAsia="zh-CN"/>
              </w:rPr>
              <w:t>王首栋</w:t>
            </w:r>
            <w:r>
              <w:rPr>
                <w:rFonts w:hint="eastAsia" w:ascii="Times New Roman" w:hAnsi="Times New Roman" w:eastAsia="仿宋_GB2312" w:cs="Times New Roman"/>
                <w:color w:val="000000"/>
                <w:sz w:val="21"/>
                <w:szCs w:val="21"/>
                <w:lang w:val="en-US" w:eastAsia="zh-CN"/>
              </w:rPr>
              <w:t xml:space="preserve"> 蒋礼 刘佳 刘俊伶 何苗 曹纯情 </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rPr>
                <w:rFonts w:hint="default" w:ascii="仿宋" w:hAnsi="仿宋" w:eastAsia="仿宋"/>
                <w:color w:val="000000"/>
                <w:w w:val="95"/>
                <w:szCs w:val="21"/>
                <w:lang w:val="en-US" w:eastAsia="zh-CN"/>
              </w:rPr>
            </w:pPr>
            <w:r>
              <w:rPr>
                <w:rFonts w:hint="eastAsia" w:ascii="仿宋" w:hAnsi="仿宋" w:eastAsia="仿宋"/>
                <w:color w:val="000000"/>
                <w:w w:val="95"/>
                <w:sz w:val="21"/>
                <w:szCs w:val="21"/>
                <w:lang w:val="en-US" w:eastAsia="zh-CN"/>
              </w:rPr>
              <w:t>王川 罗奕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hAnsi="仿宋"/>
                <w:color w:val="000000"/>
                <w:sz w:val="21"/>
                <w:szCs w:val="21"/>
              </w:rPr>
            </w:pPr>
            <w:r>
              <w:rPr>
                <w:rFonts w:hint="eastAsia" w:ascii="仿宋_GB2312" w:hAnsi="仿宋_GB2312" w:eastAsia="仿宋_GB2312" w:cs="仿宋_GB2312"/>
                <w:sz w:val="21"/>
                <w:szCs w:val="21"/>
                <w:lang w:val="en-US" w:eastAsia="zh-CN"/>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320" w:lineRule="exact"/>
              <w:jc w:val="center"/>
              <w:rPr>
                <w:rFonts w:hAnsi="仿宋_GB2312" w:cs="仿宋_GB2312"/>
                <w:color w:val="000000"/>
                <w:sz w:val="21"/>
                <w:szCs w:val="21"/>
              </w:rPr>
            </w:pPr>
            <w:r>
              <w:rPr>
                <w:rFonts w:hint="eastAsia" w:ascii="仿宋_GB2312" w:hAnsi="仿宋_GB2312" w:eastAsia="仿宋_GB2312" w:cs="仿宋_GB2312"/>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3"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320" w:lineRule="exact"/>
              <w:jc w:val="left"/>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郴州市广播电视台</w:t>
            </w:r>
          </w:p>
          <w:p>
            <w:pPr>
              <w:spacing w:line="320" w:lineRule="exact"/>
              <w:jc w:val="left"/>
              <w:rPr>
                <w:rFonts w:hint="eastAsia" w:hAnsi="仿宋_GB2312" w:cs="仿宋_GB2312"/>
                <w:bCs/>
                <w:sz w:val="21"/>
                <w:szCs w:val="21"/>
              </w:rPr>
            </w:pPr>
            <w:r>
              <w:rPr>
                <w:rFonts w:hint="eastAsia" w:hAnsi="仿宋_GB2312" w:cs="仿宋_GB2312"/>
                <w:bCs/>
                <w:sz w:val="21"/>
                <w:szCs w:val="21"/>
                <w:lang w:val="en-US" w:eastAsia="zh-CN"/>
              </w:rPr>
              <w:t>爱郴州</w:t>
            </w:r>
            <w:r>
              <w:rPr>
                <w:rFonts w:hint="eastAsia" w:hAnsi="仿宋_GB2312" w:cs="仿宋_GB2312"/>
                <w:bCs/>
                <w:sz w:val="21"/>
                <w:szCs w:val="21"/>
              </w:rPr>
              <w:t>客户端</w:t>
            </w:r>
          </w:p>
          <w:p>
            <w:pPr>
              <w:spacing w:line="320" w:lineRule="exact"/>
              <w:jc w:val="left"/>
              <w:rPr>
                <w:rFonts w:hint="eastAsia" w:hAnsi="仿宋_GB2312" w:cs="仿宋_GB2312"/>
                <w:bCs/>
                <w:sz w:val="21"/>
                <w:szCs w:val="21"/>
                <w:lang w:val="en-US" w:eastAsia="zh-CN"/>
              </w:rPr>
            </w:pPr>
            <w:r>
              <w:rPr>
                <w:rFonts w:hint="eastAsia" w:hAnsi="仿宋_GB2312" w:cs="仿宋_GB2312"/>
                <w:bCs/>
                <w:sz w:val="21"/>
                <w:szCs w:val="21"/>
                <w:lang w:val="en-US" w:eastAsia="zh-CN"/>
              </w:rPr>
              <w:t>爱郴州视频号</w:t>
            </w:r>
          </w:p>
          <w:p>
            <w:pPr>
              <w:spacing w:line="220" w:lineRule="exact"/>
              <w:jc w:val="both"/>
              <w:rPr>
                <w:rFonts w:hint="eastAsia" w:hAnsi="仿宋" w:eastAsia="仿宋_GB2312"/>
                <w:color w:val="000000"/>
                <w:sz w:val="21"/>
                <w:szCs w:val="21"/>
                <w:lang w:eastAsia="zh-CN"/>
              </w:rPr>
            </w:pPr>
            <w:r>
              <w:rPr>
                <w:rFonts w:hint="eastAsia" w:hAnsi="仿宋_GB2312" w:cs="仿宋_GB2312"/>
                <w:bCs/>
                <w:sz w:val="21"/>
                <w:szCs w:val="21"/>
                <w:lang w:val="en-US" w:eastAsia="zh-CN"/>
              </w:rPr>
              <w:t>爱郴州抖音号</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Ansi="仿宋"/>
                <w:color w:val="000000"/>
                <w:szCs w:val="21"/>
              </w:rPr>
            </w:pPr>
            <w:r>
              <w:rPr>
                <w:rFonts w:hint="eastAsia" w:ascii="仿宋" w:hAnsi="仿宋" w:eastAsia="仿宋"/>
                <w:sz w:val="21"/>
                <w:szCs w:val="21"/>
                <w:lang w:val="en-US" w:eastAsia="zh-CN"/>
              </w:rPr>
              <w:t>2023年1月19日19时00分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jc w:val="left"/>
              <w:rPr>
                <w:rFonts w:hAnsi="仿宋_GB2312" w:cs="仿宋_GB2312"/>
                <w:color w:val="000000"/>
                <w:sz w:val="21"/>
                <w:szCs w:val="21"/>
              </w:rPr>
            </w:pPr>
            <w:r>
              <w:rPr>
                <w:rFonts w:hint="eastAsia" w:hAnsi="仿宋_GB2312" w:cs="仿宋_GB2312"/>
                <w:color w:val="000000"/>
                <w:sz w:val="21"/>
                <w:szCs w:val="21"/>
              </w:rPr>
              <w:t>http://www.ngcz.tv/folder34/folder35/folder44/2023-10-16/a0Un1uE7vKU6O0Bt.html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70"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40" w:lineRule="auto"/>
              <w:ind w:firstLine="420" w:firstLineChars="200"/>
              <w:jc w:val="both"/>
              <w:rPr>
                <w:rFonts w:ascii="仿宋" w:hAnsi="仿宋" w:eastAsia="仿宋"/>
                <w:color w:val="000000"/>
                <w:w w:val="95"/>
                <w:szCs w:val="21"/>
              </w:rPr>
            </w:pPr>
            <w:r>
              <w:rPr>
                <w:rFonts w:hint="eastAsia" w:ascii="仿宋_GB2312" w:hAnsi="仿宋_GB2312" w:eastAsia="仿宋_GB2312" w:cs="仿宋_GB2312"/>
                <w:color w:val="000000"/>
                <w:sz w:val="21"/>
                <w:szCs w:val="21"/>
                <w:lang w:val="en-US" w:eastAsia="zh-CN"/>
              </w:rPr>
              <w:t xml:space="preserve">2023年初，第二届湖南旅发大会进入“郴州时刻”的关键节点，如何在宣推上持续出新出彩？郴州旅游资源丰富，但知名度较第一届湖南旅发大会举办地——张家界差距较大，甚至大多数人都还不认识“郴”字。郴州市广播电视台以此为切入口，别出心裁推出特别报道《天下谁人不识“郴”》，采编团队去往北京、上海、成都等国内五座一线城市“反向打卡”，记者们带着“郴”字走进当地热门景点，通过街头随机采访、与老乡暖心互动等形式，通过受访者的讲述来介绍郴州。这一报道形式，观众喜闻乐见，更易于加深对郴州的印象，从而达到宣传推广的目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spacing w:line="320" w:lineRule="exact"/>
              <w:ind w:firstLine="420" w:firstLineChars="200"/>
              <w:jc w:val="both"/>
              <w:rPr>
                <w:rFonts w:ascii="仿宋" w:hAnsi="仿宋" w:eastAsia="仿宋"/>
                <w:color w:val="000000"/>
                <w:szCs w:val="21"/>
              </w:rPr>
            </w:pPr>
            <w:r>
              <w:rPr>
                <w:rFonts w:hint="eastAsia" w:ascii="仿宋_GB2312" w:hAnsi="仿宋_GB2312" w:eastAsia="仿宋_GB2312" w:cs="仿宋_GB2312"/>
                <w:color w:val="000000"/>
                <w:sz w:val="21"/>
                <w:szCs w:val="21"/>
                <w:lang w:val="en-US" w:eastAsia="zh-CN"/>
              </w:rPr>
              <w:t>郴州广电发动电视、新媒体、晚会活动等平台，形成大小屏互动、聚合传播。《天下谁人不识“郴”》首期短片在2023年郴州春晚上惊艳亮相后即成“顶流”，当晚全网浏览量超过800万。经由爱郴州APP、爱郴州抖音号等新媒体平台二次传播后，节目影响力持续释放，全网点击浏览量超8000万，网友留言互动60多万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7"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40" w:lineRule="auto"/>
              <w:ind w:firstLine="420" w:firstLineChars="200"/>
              <w:jc w:val="both"/>
              <w:rPr>
                <w:rFonts w:hint="eastAsia" w:ascii="仿宋_GB2312" w:hAnsi="仿宋_GB2312" w:eastAsia="仿宋_GB2312" w:cs="仿宋_GB2312"/>
                <w:color w:val="000000"/>
                <w:sz w:val="21"/>
                <w:szCs w:val="21"/>
                <w:lang w:val="en-US" w:eastAsia="zh-CN"/>
              </w:rPr>
            </w:pPr>
            <w:r>
              <w:rPr>
                <w:rFonts w:hint="eastAsia" w:ascii="仿宋_GB2312" w:hAnsi="仿宋_GB2312" w:eastAsia="仿宋_GB2312" w:cs="仿宋_GB2312"/>
                <w:color w:val="000000"/>
                <w:sz w:val="21"/>
                <w:szCs w:val="21"/>
                <w:lang w:eastAsia="zh-CN"/>
              </w:rPr>
              <w:t>“郴”字，</w:t>
            </w:r>
            <w:r>
              <w:rPr>
                <w:rFonts w:hint="eastAsia" w:ascii="仿宋_GB2312" w:hAnsi="仿宋_GB2312" w:eastAsia="仿宋_GB2312" w:cs="仿宋_GB2312"/>
                <w:color w:val="000000"/>
                <w:sz w:val="21"/>
                <w:szCs w:val="21"/>
                <w:lang w:val="en-US" w:eastAsia="zh-CN"/>
              </w:rPr>
              <w:t>独属郴州，</w:t>
            </w:r>
            <w:r>
              <w:rPr>
                <w:rFonts w:hint="eastAsia" w:ascii="仿宋_GB2312" w:hAnsi="仿宋_GB2312" w:eastAsia="仿宋_GB2312" w:cs="仿宋_GB2312"/>
                <w:color w:val="000000"/>
                <w:sz w:val="21"/>
                <w:szCs w:val="21"/>
                <w:lang w:eastAsia="zh-CN"/>
              </w:rPr>
              <w:t>可谓是一个汉字一座城</w:t>
            </w:r>
            <w:r>
              <w:rPr>
                <w:rFonts w:hint="eastAsia" w:ascii="仿宋_GB2312" w:hAnsi="仿宋_GB2312" w:eastAsia="仿宋_GB2312" w:cs="仿宋_GB2312"/>
                <w:color w:val="000000"/>
                <w:sz w:val="21"/>
                <w:szCs w:val="21"/>
                <w:lang w:val="en-US" w:eastAsia="zh-CN"/>
              </w:rPr>
              <w:t>。本节目创新视角，通过逆向思维，以“郴”字为“名片”，反向打卡，向世界发出邀约，通过精美的画面、精炼的文字，向全球的观众传递郴州的山之奇、水之美，让郴州从“养在深闺人未识”变成了“天下谁人不识郴”，也为郴州承办第二届湖南旅游发展大会营造了氛围，为郴州荣获“2023年度十大热门热点城市</w:t>
            </w:r>
            <w:r>
              <w:rPr>
                <w:rFonts w:hint="eastAsia" w:hAnsi="仿宋_GB2312" w:cs="仿宋_GB2312"/>
                <w:color w:val="000000"/>
                <w:sz w:val="21"/>
                <w:szCs w:val="21"/>
                <w:lang w:val="en-US" w:eastAsia="zh-CN"/>
              </w:rPr>
              <w:t>”提供了助力</w:t>
            </w:r>
            <w:r>
              <w:rPr>
                <w:rFonts w:hint="eastAsia" w:ascii="仿宋_GB2312" w:hAnsi="仿宋_GB2312" w:eastAsia="仿宋_GB2312" w:cs="仿宋_GB2312"/>
                <w:color w:val="000000"/>
                <w:sz w:val="21"/>
                <w:szCs w:val="21"/>
                <w:lang w:val="en-US" w:eastAsia="zh-CN"/>
              </w:rPr>
              <w:t>。</w:t>
            </w:r>
          </w:p>
          <w:p>
            <w:pPr>
              <w:spacing w:line="360" w:lineRule="exact"/>
              <w:ind w:firstLine="552" w:firstLineChars="200"/>
              <w:jc w:val="left"/>
              <w:rPr>
                <w:rFonts w:hint="eastAsia" w:ascii="华文中宋" w:hAnsi="华文中宋" w:eastAsia="华文中宋"/>
                <w:color w:val="000000"/>
                <w:spacing w:val="-2"/>
                <w:sz w:val="28"/>
                <w:lang w:val="en-US" w:eastAsia="zh-CN"/>
              </w:rPr>
            </w:pPr>
            <w:r>
              <w:rPr>
                <w:rFonts w:hint="eastAsia" w:ascii="华文中宋" w:hAnsi="华文中宋" w:eastAsia="华文中宋"/>
                <w:color w:val="000000"/>
                <w:spacing w:val="-2"/>
                <w:sz w:val="28"/>
              </w:rPr>
              <w:t xml:space="preserve">                     </w:t>
            </w: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p>
          <w:p>
            <w:pPr>
              <w:ind w:left="3360" w:leftChars="1600"/>
              <w:rPr>
                <w:rFonts w:ascii="仿宋" w:hAnsi="仿宋" w:eastAsia="仿宋"/>
                <w:color w:val="000000"/>
                <w:szCs w:val="21"/>
              </w:rPr>
            </w:pPr>
            <w:r>
              <w:rPr>
                <w:rFonts w:hint="eastAsia" w:ascii="华文中宋" w:hAnsi="华文中宋" w:eastAsia="华文中宋"/>
                <w:color w:val="000000"/>
                <w:sz w:val="28"/>
                <w:lang w:val="en-US" w:eastAsia="zh-CN"/>
              </w:rPr>
              <w:t xml:space="preserve">        </w:t>
            </w: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hint="eastAsia" w:ascii="华文中宋" w:hAnsi="华文中宋" w:eastAsia="华文中宋"/>
                <w:color w:val="000000"/>
                <w:sz w:val="28"/>
                <w:lang w:val="en-US" w:eastAsia="zh-CN"/>
              </w:rPr>
            </w:pPr>
            <w:r>
              <w:rPr>
                <w:rFonts w:hint="eastAsia" w:hAnsi="仿宋_GB2312" w:cs="仿宋_GB2312"/>
                <w:sz w:val="21"/>
                <w:szCs w:val="21"/>
                <w:lang w:val="en-US" w:eastAsia="zh-CN"/>
              </w:rPr>
              <w:t>何苗</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hAnsi="仿宋_GB2312" w:cs="仿宋_GB2312"/>
                <w:sz w:val="21"/>
                <w:szCs w:val="21"/>
                <w:lang w:val="en-US" w:eastAsia="zh-CN"/>
              </w:rPr>
              <w:t>19973590277</w:t>
            </w:r>
          </w:p>
        </w:tc>
      </w:tr>
    </w:tbl>
    <w:p>
      <w:pPr>
        <w:numPr>
          <w:ilvl w:val="0"/>
          <w:numId w:val="0"/>
        </w:numPr>
        <w:jc w:val="both"/>
        <w:rPr>
          <w:rFonts w:hint="eastAsia" w:ascii="仿宋_GB2312" w:hAnsi="仿宋_GB2312" w:eastAsia="仿宋_GB2312" w:cs="仿宋_GB2312"/>
          <w:b/>
          <w:bCs/>
          <w:snapToGrid/>
          <w:kern w:val="2"/>
          <w:sz w:val="36"/>
          <w:szCs w:val="36"/>
          <w:lang w:val="en-US" w:eastAsia="zh-CN"/>
        </w:rPr>
      </w:pPr>
    </w:p>
    <w:p>
      <w:pPr>
        <w:numPr>
          <w:ilvl w:val="0"/>
          <w:numId w:val="0"/>
        </w:numPr>
        <w:ind w:leftChars="0"/>
        <w:jc w:val="both"/>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eastAsia="宋体"/>
          <w:sz w:val="21"/>
          <w:szCs w:val="21"/>
          <w:lang w:val="en-US" w:eastAsia="zh-CN"/>
        </w:rPr>
        <w:t xml:space="preserve"> </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"http://www.ngcz.tv/folder34/folder35/folder44/2023-10-16/a0Un1uE7vKU6O0Bt.html"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http://www.ngcz.tv/folder34/folder35/folder44/2023-10-16/a0Un1uE7vKU6O0Bt.html</w:t>
      </w:r>
      <w:r>
        <w:rPr>
          <w:rFonts w:hint="eastAsia" w:hAnsi="仿宋_GB2312" w:cs="仿宋_GB2312"/>
          <w:color w:val="000000"/>
          <w:sz w:val="21"/>
          <w:szCs w:val="21"/>
        </w:rPr>
        <w:fldChar w:fldCharType="end"/>
      </w:r>
    </w:p>
    <w:p>
      <w:pPr>
        <w:pBdr>
          <w:top w:val="single" w:color="auto" w:sz="4" w:space="1"/>
          <w:bottom w:val="single" w:color="auto" w:sz="4" w:space="1"/>
        </w:pBdr>
        <w:snapToGrid w:val="0"/>
        <w:spacing w:line="240" w:lineRule="auto"/>
        <w:jc w:val="center"/>
        <w:rPr>
          <w:rFonts w:hint="eastAsia"/>
          <w:sz w:val="32"/>
          <w:szCs w:val="32"/>
          <w:lang w:val="en-US" w:eastAsia="zh-CN"/>
        </w:rPr>
      </w:pPr>
      <w:r>
        <w:rPr>
          <w:rFonts w:hint="eastAsia" w:ascii="Times New Roman" w:hAnsi="Times New Roman" w:eastAsia="仿宋_GB2312" w:cs="Times New Roman"/>
          <w:color w:val="000000"/>
          <w:sz w:val="32"/>
          <w:szCs w:val="32"/>
        </w:rPr>
        <w:t>《天下谁人不识“郴”》</w:t>
      </w:r>
    </w:p>
    <w:p>
      <w:pPr>
        <w:pBdr>
          <w:top w:val="single" w:color="auto" w:sz="4" w:space="1"/>
          <w:bottom w:val="single" w:color="auto" w:sz="4" w:space="1"/>
        </w:pBdr>
        <w:snapToGrid w:val="0"/>
        <w:spacing w:line="240" w:lineRule="auto"/>
        <w:jc w:val="left"/>
        <w:rPr>
          <w:rFonts w:hint="eastAsia"/>
          <w:sz w:val="32"/>
          <w:szCs w:val="32"/>
          <w:lang w:val="en-US" w:eastAsia="zh-CN"/>
        </w:rPr>
      </w:pPr>
    </w:p>
    <w:p>
      <w:pPr>
        <w:pBdr>
          <w:top w:val="single" w:color="auto" w:sz="4" w:space="1"/>
          <w:bottom w:val="single" w:color="auto" w:sz="4" w:space="1"/>
        </w:pBdr>
        <w:snapToGrid w:val="0"/>
        <w:spacing w:line="240" w:lineRule="auto"/>
        <w:jc w:val="center"/>
      </w:pPr>
      <w:r>
        <w:rPr>
          <w:rFonts w:hint="eastAsia" w:eastAsia="仿宋_GB2312"/>
          <w:sz w:val="30"/>
          <w:szCs w:val="30"/>
          <w:lang w:eastAsia="zh-CN"/>
        </w:rPr>
        <w:drawing>
          <wp:inline distT="0" distB="0" distL="114300" distR="114300">
            <wp:extent cx="3810000" cy="3810000"/>
            <wp:effectExtent l="0" t="0" r="0" b="0"/>
            <wp:docPr id="15" name="图片 15" descr="httpwww.ngcz.tvfolder34folder35folder442023-10-16a0Un1uE7vKU6O0Bt.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www.ngcz.tvfolder34folder35folder442023-10-16a0Un1uE7vKU6O0Bt.html"/>
                    <pic:cNvPicPr>
                      <a:picLocks noChangeAspect="1"/>
                    </pic:cNvPicPr>
                  </pic:nvPicPr>
                  <pic:blipFill>
                    <a:blip r:embed="rId22"/>
                    <a:stretch>
                      <a:fillRect/>
                    </a:stretch>
                  </pic:blipFill>
                  <pic:spPr>
                    <a:xfrm>
                      <a:off x="0" y="0"/>
                      <a:ext cx="3810000" cy="3810000"/>
                    </a:xfrm>
                    <a:prstGeom prst="rect">
                      <a:avLst/>
                    </a:prstGeom>
                  </pic:spPr>
                </pic:pic>
              </a:graphicData>
            </a:graphic>
          </wp:inline>
        </w:drawing>
      </w:r>
    </w:p>
    <w:p>
      <w:pPr>
        <w:numPr>
          <w:ilvl w:val="0"/>
          <w:numId w:val="0"/>
        </w:numPr>
        <w:ind w:leftChars="0"/>
        <w:jc w:val="both"/>
        <w:rPr>
          <w:rFonts w:hint="default" w:hAnsi="仿宋_GB2312" w:cs="仿宋_GB2312"/>
          <w:color w:val="000000"/>
          <w:sz w:val="21"/>
          <w:szCs w:val="21"/>
          <w:lang w:val="en-US" w:eastAsia="zh-CN"/>
        </w:rPr>
      </w:pPr>
    </w:p>
    <w:p>
      <w:pPr>
        <w:numPr>
          <w:ilvl w:val="0"/>
          <w:numId w:val="0"/>
        </w:numPr>
        <w:ind w:leftChars="0"/>
        <w:jc w:val="center"/>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drawing>
          <wp:inline distT="0" distB="0" distL="114300" distR="114300">
            <wp:extent cx="3834765" cy="5271135"/>
            <wp:effectExtent l="0" t="0" r="13335" b="5715"/>
            <wp:docPr id="16" name="图片 16" descr="天下谁人不识郴诚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天下谁人不识郴诚信承诺书"/>
                    <pic:cNvPicPr>
                      <a:picLocks noChangeAspect="1"/>
                    </pic:cNvPicPr>
                  </pic:nvPicPr>
                  <pic:blipFill>
                    <a:blip r:embed="rId23"/>
                    <a:stretch>
                      <a:fillRect/>
                    </a:stretch>
                  </pic:blipFill>
                  <pic:spPr>
                    <a:xfrm>
                      <a:off x="0" y="0"/>
                      <a:ext cx="3834765" cy="5271135"/>
                    </a:xfrm>
                    <a:prstGeom prst="rect">
                      <a:avLst/>
                    </a:prstGeom>
                  </pic:spPr>
                </pic:pic>
              </a:graphicData>
            </a:graphic>
          </wp:inline>
        </w:drawing>
      </w:r>
    </w:p>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《天下谁人不识郴》</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【实况+字幕】天下谁人不识郴，出发！</w:t>
      </w:r>
    </w:p>
    <w:p>
      <w:pP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【画面】一组城市快剪</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【地点字幕】北京 南锣鼓巷</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 记者：现在我们是来到了北京的南锣鼓巷，看一看有多少人认识“郴”字，了解郴州，向往郴州呢？走吧！</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 记者：请问您认识这个字吗</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【路人采访】彬吗？</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【地点字幕】上海 东方明珠</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【路人采访】不认识</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【地点字幕】广州 广州塔</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【路人采访】彬</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【地点字幕】成都 春熙路</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【路人采访】是qi吗</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【地点字幕】上海 东方明珠</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【路人采访】是柳树的柳吗</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【地点字幕】北京 北京西站</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【路人采访】我还真想不起来这字念什么</w:t>
      </w:r>
    </w:p>
    <w:p>
      <w:pPr>
        <w:rPr>
          <w:rFonts w:hint="eastAsia" w:ascii="仿宋" w:hAnsi="仿宋" w:eastAsia="仿宋" w:cs="仿宋"/>
          <w:sz w:val="21"/>
          <w:szCs w:val="21"/>
          <w:lang w:val="en-US" w:eastAsia="zh-CN"/>
        </w:rPr>
      </w:pPr>
    </w:p>
    <w:p>
      <w:pP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【画面转场】</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【地点字幕】上海 世博会中国馆</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【路人采访】郴 《诗经》里面有的  对</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【地点字幕】成都 宽窄巷子</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【路人采访】郴州的郴吧</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【地点字幕】北京 故宫</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【路人采访】“郴江幸自绕郴山，为谁流下潇湘去”说的就是郴州嘛！</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【路人采访】之前在那个抖音短视频上面有看到过，郴州的那些代言的视频。</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【地点字幕】广州 天环广场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【路人采访】我刚去过那旅游啊，就是高椅岭嘛！</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【地点字幕】武汉 江汉路步行街</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【路人采访】我爸他去接受红色教育的时候，把我带着一起去了郴州旅游。当时去的是汝城沙洲，然后了解到了那个习总书记以前说过的那个“半条被子”的故事。</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【地点字幕】上海 全球金融中心</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【路人采访】我是最近刷林丹视频看到他去郴州</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【地点字幕】成都 太古里</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【路人采访】感动中国的江梦南是郴州人</w:t>
      </w:r>
    </w:p>
    <w:p>
      <w:pPr>
        <w:rPr>
          <w:rFonts w:hint="eastAsia" w:ascii="仿宋" w:hAnsi="仿宋" w:eastAsia="仿宋" w:cs="仿宋"/>
          <w:sz w:val="21"/>
          <w:szCs w:val="21"/>
          <w:shd w:val="clear" w:color="FFFFFF" w:fill="D9D9D9"/>
          <w:lang w:val="en-US" w:eastAsia="zh-CN"/>
        </w:rPr>
      </w:pPr>
      <w:r>
        <w:rPr>
          <w:rFonts w:hint="eastAsia" w:ascii="仿宋" w:hAnsi="仿宋" w:eastAsia="仿宋" w:cs="仿宋"/>
          <w:sz w:val="21"/>
          <w:szCs w:val="21"/>
          <w:shd w:val="clear" w:color="FFFFFF" w:fill="D9D9D9"/>
          <w:lang w:val="en-US" w:eastAsia="zh-CN"/>
        </w:rPr>
        <w:t>【地点字幕】成都 宽窄巷子</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【路人采访】黄晓明跟殷桃拍的《中餐厅》就是在那里录制的，风景很漂亮（藏语）</w:t>
      </w:r>
    </w:p>
    <w:p>
      <w:pP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【宣传片转场】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这，是郴州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郴州是0735的幸福密码</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是自然天成的山水画卷</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是北纬25度的心安之处</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w:t>
      </w:r>
      <w:r>
        <w:rPr>
          <w:rFonts w:hint="eastAsia" w:ascii="仿宋" w:hAnsi="仿宋" w:eastAsia="仿宋" w:cs="仿宋"/>
          <w:sz w:val="21"/>
          <w:szCs w:val="21"/>
          <w:highlight w:val="yellow"/>
          <w:lang w:val="en-US" w:eastAsia="zh-CN"/>
        </w:rPr>
        <w:t>展露</w:t>
      </w:r>
      <w:r>
        <w:rPr>
          <w:rFonts w:hint="eastAsia" w:ascii="仿宋" w:hAnsi="仿宋" w:eastAsia="仿宋" w:cs="仿宋"/>
          <w:sz w:val="21"/>
          <w:szCs w:val="21"/>
          <w:lang w:val="en-US" w:eastAsia="zh-CN"/>
        </w:rPr>
        <w:t>锋芒的网红打卡地</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是烟火城市里的YYDS</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是青春 是热爱</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是梦想 是未来</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是#无论走到哪 都想回去的地方</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是家呀</w:t>
      </w:r>
    </w:p>
    <w:p>
      <w:pP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【转场】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【同期】胡语馨 胡君泽：我们的家乡就在湖南郴州，有心形的高椅岭还有大蟒蛇。</w:t>
      </w:r>
      <w:r>
        <w:rPr>
          <w:rFonts w:hint="eastAsia" w:ascii="仿宋" w:hAnsi="仿宋" w:eastAsia="仿宋" w:cs="仿宋"/>
          <w:sz w:val="21"/>
          <w:szCs w:val="21"/>
          <w:highlight w:val="yellow"/>
          <w:lang w:val="en-US" w:eastAsia="zh-CN"/>
        </w:rPr>
        <w:t>（莽山烙铁头）</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【同期】武汉华肽生物科技有限公司董事长 曾建华（郴州桂阳人）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基本上别人问我是哪里人，我就会自豪地跟他说我是湖南郴州人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【同期】郴籍青年歌唱演员 青年古琴演奏家 吴思慕（郴州北湖人）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郴州是我出生的地方</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【同期】北京财能科技创始人 成艳华（郴州桂阳人）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这就是我们说的拼得了命，霸得了蛮，吃得了苦，受得了委屈。</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骨子里的东西，我觉得给了我们很大的这种精神的支持。</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【同期】东方航空公司副机长 刘耀（郴州桂阳人）</w:t>
      </w:r>
    </w:p>
    <w:p>
      <w:pPr>
        <w:rPr>
          <w:rFonts w:hint="eastAsia" w:ascii="仿宋" w:hAnsi="仿宋" w:eastAsia="仿宋" w:cs="仿宋"/>
          <w:sz w:val="21"/>
          <w:szCs w:val="21"/>
          <w:lang w:val="en-US" w:eastAsia="zh-CN"/>
        </w:rPr>
      </w:pP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我们郴州北湖机场正式通航，这也标志着我们实现了立体化的交通。</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【同期】成都艺鼎文化传播有限公司总经理 陈志祥（郴州资兴人）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感觉从这里喝个下午茶，晚上就可以回家吃晚饭。</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【同期】湖北华中药品有限公司常务副总 张波（郴州苏仙人）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我只要回到郴州，第一件事就一定是吃正宗栖凤渡鱼粉吃一碗。</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【同期】澳大利亚墨尔本 田仕娟（郴州苏仙人）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走遍五大洲 最美有郴州，我们身居海外，但是时刻关注着家乡的变化。</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【同期】美国耶鲁大学生物统计学教授 李凡（郴州永兴人）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对郴州日新月异的发展倍感自豪</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【同期】美国新泽西州 肖颖（郴州北湖人）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我的老家仰天湖去年经过这个综艺节目《中餐厅》的拍摄以后呢，</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人气更加十足了。</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【同期】广东盈坚实业集团有限公司董事长 广州市湖南郴州商会会长 肖艾平（郴州安仁人）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从2022年这一年来看呢，全市上下的基本上都是在“走路一阵风</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 工作往前冲”</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【同期】安光正科技集团总经理 郴州北京商会常务副会长 秘书长 侯奎（郴州安仁人）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投资环境越来越好，支持力度也越来越大</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【同期】中商丝路物联科技有限公司创始人兼总裁 郴州北京商会监事长 雷件文（郴州汝城人）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了解到这个郴州的发展变化，也有这个回郴州去投资兴业，宣传郴州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，建设郴州的这样一个迫切的愿望。</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【同期】唯众传媒CEO 央视《开讲啦》栏目创办人 杨晖（郴州苏仙人）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有机会，我一定要带着我们公司策划的节目来郴州录制取景，向全世界的观众发出心动的信号。</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【同期】广州</w:t>
      </w:r>
      <w:r>
        <w:rPr>
          <w:rFonts w:hint="eastAsia" w:ascii="仿宋" w:hAnsi="仿宋" w:eastAsia="仿宋" w:cs="仿宋"/>
          <w:sz w:val="21"/>
          <w:szCs w:val="21"/>
          <w:highlight w:val="yellow"/>
          <w:lang w:val="en-US" w:eastAsia="zh-CN"/>
        </w:rPr>
        <w:t>阳普</w:t>
      </w:r>
      <w:r>
        <w:rPr>
          <w:rFonts w:hint="eastAsia" w:ascii="仿宋" w:hAnsi="仿宋" w:eastAsia="仿宋" w:cs="仿宋"/>
          <w:sz w:val="21"/>
          <w:szCs w:val="21"/>
          <w:lang w:val="en-US" w:eastAsia="zh-CN"/>
        </w:rPr>
        <w:t>医疗科技股份有限公司董事长 邓冠华（郴州宜章人）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我衷心地希望我的家乡能够通过这一次旅游发展大会，让全省、全国甚至世界各地的人，更多地能够了解郴州。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【同期】羽毛球世界冠军 双圈全满贯选手 林丹</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来到郴州很震撼，不来郴州很遗憾，我在郴州等着大家。</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【同期】著名歌唱家 国家一级演员 刘一祯（郴州安仁人）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欢迎您来我们郴州做客，我们的郴州非常非常美。</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【同期】感动中国2021年度人物 清华大学博士研究生 江梦南（郴州宜章人）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我的家乡郴州有良“郴”美景，一定值得您拍手“郴”快。</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【同期】青年舞蹈艺术家 首位国际六项舞蹈大赛大满贯获得者 黎星</w:t>
      </w:r>
      <w:r>
        <w:rPr>
          <w:rFonts w:hint="eastAsia" w:ascii="仿宋" w:hAnsi="仿宋" w:eastAsia="仿宋" w:cs="仿宋"/>
          <w:sz w:val="21"/>
          <w:szCs w:val="21"/>
          <w:highlight w:val="yellow"/>
          <w:lang w:val="en-US" w:eastAsia="zh-CN"/>
        </w:rPr>
        <w:t>（郴州人）</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一个汉字一座城,“半条被子”一条心，这两年家乡发展“郴”势而上，变化很大。作为郴州人，我特别自豪。热“郴”欢迎各位朋友来到郴州。</w:t>
      </w:r>
    </w:p>
    <w:p>
      <w:pP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【字幕转场】因为一个字，爱上一座城</w:t>
      </w:r>
    </w:p>
    <w:p>
      <w:pPr>
        <w:rPr>
          <w:rFonts w:hint="eastAsia" w:ascii="仿宋" w:hAnsi="仿宋" w:eastAsia="仿宋" w:cs="仿宋"/>
          <w:b/>
          <w:bCs/>
          <w:sz w:val="21"/>
          <w:szCs w:val="21"/>
          <w:lang w:val="en-US" w:eastAsia="zh-CN"/>
        </w:rPr>
      </w:pPr>
      <w:r>
        <w:rPr>
          <w:rFonts w:hint="eastAsia" w:ascii="仿宋" w:hAnsi="仿宋" w:eastAsia="仿宋" w:cs="仿宋"/>
          <w:b/>
          <w:bCs/>
          <w:sz w:val="21"/>
          <w:szCs w:val="21"/>
          <w:lang w:val="en-US" w:eastAsia="zh-CN"/>
        </w:rPr>
        <w:t>【海采打CALL】</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好山 好水 好风光</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美景 美境 美郴州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来到郴州很震撼</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不来郴州会遗憾</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美国：走遍五大洲 最美有郴州（英语）</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俄罗斯：良“郴”美景，郴州我一定会去（俄语）</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新加坡：走遍五大洲 最美有郴州（英语）</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印度：走遍五大洲 </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澳大利亚：最美有郴州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【合】走遍五大洲 最美有郴州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【同期】知名城市战略及商业旅游策划师 成都宽窄巷子总策划师 杨健鹰</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祝福郴州早日成为世界级的旅游目的地</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【合】天下谁人不识“郴”</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我们在北京故宫</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我在“魔都”上海</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我在广州</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我在成都</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我们在武汉</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向往“全球郴”</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向往“全球郴”</w:t>
      </w:r>
    </w:p>
    <w:p>
      <w:pP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向往“全球郴”</w:t>
      </w:r>
    </w:p>
    <w:p>
      <w:pPr>
        <w:rPr>
          <w:rFonts w:hint="eastAsia" w:ascii="仿宋" w:hAnsi="仿宋" w:eastAsia="仿宋" w:cs="仿宋"/>
          <w:sz w:val="21"/>
          <w:szCs w:val="21"/>
          <w:lang w:val="en-US" w:eastAsia="zh-CN"/>
        </w:rPr>
      </w:pPr>
      <w:r>
        <w:rPr>
          <w:rFonts w:hint="eastAsia" w:ascii="仿宋" w:hAnsi="仿宋" w:eastAsia="仿宋" w:cs="仿宋"/>
          <w:b/>
          <w:bCs/>
          <w:sz w:val="21"/>
          <w:szCs w:val="21"/>
          <w:lang w:val="en-US" w:eastAsia="zh-CN"/>
        </w:rPr>
        <w:t>【结束字幕：郴州】</w:t>
      </w:r>
    </w:p>
    <w:p>
      <w:pPr>
        <w:numPr>
          <w:ilvl w:val="0"/>
          <w:numId w:val="0"/>
        </w:numPr>
        <w:ind w:leftChars="0"/>
        <w:rPr>
          <w:rFonts w:hint="eastAsia" w:ascii="仿宋" w:hAnsi="仿宋" w:eastAsia="仿宋" w:cs="仿宋"/>
          <w:color w:val="000000" w:themeColor="text1"/>
          <w:sz w:val="21"/>
          <w:szCs w:val="21"/>
          <w:lang w:eastAsia="zh-CN"/>
          <w14:textFill>
            <w14:solidFill>
              <w14:schemeClr w14:val="tx1"/>
            </w14:solidFill>
          </w14:textFill>
        </w:rPr>
      </w:pPr>
    </w:p>
    <w:p>
      <w:pPr>
        <w:numPr>
          <w:ilvl w:val="0"/>
          <w:numId w:val="2"/>
        </w:numPr>
        <w:ind w:left="0" w:leftChars="0" w:firstLine="0" w:firstLineChars="0"/>
        <w:jc w:val="both"/>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“我是郴州”  惊艳亮相！</w:t>
      </w:r>
    </w:p>
    <w:p>
      <w:pPr>
        <w:spacing w:afterLines="50" w:line="600" w:lineRule="exact"/>
        <w:rPr>
          <w:rFonts w:ascii="方正小标宋简体" w:hAnsi="方正小标宋简体" w:eastAsia="方正小标宋简体" w:cs="方正小标宋简体"/>
          <w:color w:val="000000"/>
          <w:sz w:val="44"/>
          <w:szCs w:val="44"/>
        </w:rPr>
      </w:pPr>
      <w:r>
        <w:rPr>
          <w:rFonts w:hint="eastAsia" w:ascii="仿宋_GB2312" w:hAnsi="仿宋_GB2312" w:eastAsia="仿宋_GB2312" w:cs="仿宋_GB2312"/>
          <w:b/>
          <w:bCs/>
          <w:snapToGrid/>
          <w:kern w:val="2"/>
          <w:sz w:val="36"/>
          <w:szCs w:val="36"/>
          <w:lang w:val="en-US" w:eastAsia="zh-CN"/>
        </w:rPr>
        <w:t xml:space="preserve">                </w:t>
      </w:r>
      <w:r>
        <w:rPr>
          <w:rFonts w:hint="eastAsia" w:ascii="方正小标宋简体" w:hAnsi="方正小标宋简体" w:eastAsia="方正小标宋简体" w:cs="方正小标宋简体"/>
          <w:color w:val="000000"/>
          <w:sz w:val="44"/>
          <w:szCs w:val="44"/>
        </w:rPr>
        <w:t>湖南新闻奖参评作品推荐表</w:t>
      </w:r>
    </w:p>
    <w:p>
      <w:pPr>
        <w:spacing w:line="400" w:lineRule="exact"/>
        <w:rPr>
          <w:rFonts w:ascii="方正小标宋简体" w:hAnsi="方正小标宋简体" w:eastAsia="方正小标宋简体" w:cs="方正小标宋简体"/>
          <w:color w:val="000000"/>
          <w:sz w:val="44"/>
          <w:szCs w:val="44"/>
        </w:rPr>
      </w:pPr>
      <w:r>
        <w:rPr>
          <w:rFonts w:hint="eastAsia" w:hAnsi="仿宋"/>
          <w:b/>
          <w:color w:val="000000"/>
        </w:rPr>
        <w:t>（表格内字体为五号仿宋_GB2312）</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ascii="华文中宋" w:hAnsi="华文中宋" w:eastAsia="华文中宋"/>
                <w:color w:val="000000"/>
                <w:sz w:val="28"/>
              </w:rPr>
            </w:pPr>
            <w:r>
              <w:rPr>
                <w:rFonts w:hint="eastAsia" w:hAnsi="仿宋_GB2312" w:cs="仿宋_GB2312"/>
                <w:color w:val="000000" w:themeColor="text1"/>
                <w:sz w:val="21"/>
                <w:szCs w:val="21"/>
                <w14:textFill>
                  <w14:solidFill>
                    <w14:schemeClr w14:val="tx1"/>
                  </w14:solidFill>
                </w14:textFill>
              </w:rPr>
              <w:t>“我是郴州”  惊艳亮相！</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left"/>
              <w:rPr>
                <w:rFonts w:ascii="仿宋" w:hAnsi="仿宋" w:eastAsia="仿宋" w:cs="仿宋"/>
                <w:color w:val="000000"/>
                <w:szCs w:val="18"/>
              </w:rPr>
            </w:pPr>
            <w:r>
              <w:rPr>
                <w:rFonts w:hint="eastAsia" w:hAnsi="仿宋_GB2312" w:cs="仿宋_GB2312"/>
                <w:color w:val="000000"/>
                <w:sz w:val="21"/>
                <w:szCs w:val="21"/>
              </w:rPr>
              <w:t>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left"/>
              <w:rPr>
                <w:rFonts w:hAnsi="仿宋"/>
                <w:color w:val="000000"/>
                <w:sz w:val="28"/>
              </w:rPr>
            </w:pPr>
            <w:r>
              <w:rPr>
                <w:rFonts w:hint="eastAsia" w:hAnsi="仿宋_GB2312" w:cs="仿宋_GB2312"/>
                <w:color w:val="000000"/>
                <w:sz w:val="21"/>
                <w:szCs w:val="21"/>
              </w:rPr>
              <w:t>新媒体新闻专题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jc w:val="left"/>
              <w:rPr>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int="eastAsia" w:hAnsi="华文中宋" w:eastAsia="仿宋_GB2312"/>
                <w:color w:val="000000"/>
                <w:sz w:val="28"/>
                <w:lang w:val="en-US" w:eastAsia="zh-CN"/>
              </w:rPr>
            </w:pPr>
            <w:r>
              <w:rPr>
                <w:rFonts w:hint="eastAsia" w:hAnsi="仿宋_GB2312" w:cs="仿宋_GB2312"/>
                <w:color w:val="000000"/>
                <w:sz w:val="21"/>
                <w:szCs w:val="21"/>
              </w:rPr>
              <w:t>王首栋</w:t>
            </w:r>
            <w:r>
              <w:rPr>
                <w:rFonts w:hint="eastAsia" w:hAnsi="仿宋_GB2312" w:cs="仿宋_GB2312"/>
                <w:color w:val="000000"/>
                <w:sz w:val="21"/>
                <w:szCs w:val="21"/>
                <w:lang w:eastAsia="zh-CN"/>
              </w:rPr>
              <w:t>、</w:t>
            </w:r>
            <w:r>
              <w:rPr>
                <w:rFonts w:hint="eastAsia" w:hAnsi="仿宋_GB2312" w:cs="仿宋_GB2312"/>
                <w:color w:val="000000"/>
                <w:sz w:val="21"/>
                <w:szCs w:val="21"/>
              </w:rPr>
              <w:t>吴剑</w:t>
            </w:r>
            <w:r>
              <w:rPr>
                <w:rFonts w:hint="eastAsia" w:hAnsi="仿宋_GB2312" w:cs="仿宋_GB2312"/>
                <w:color w:val="000000"/>
                <w:sz w:val="21"/>
                <w:szCs w:val="21"/>
                <w:lang w:eastAsia="zh-CN"/>
              </w:rPr>
              <w:t>、</w:t>
            </w:r>
            <w:r>
              <w:rPr>
                <w:rFonts w:hint="eastAsia" w:hAnsi="仿宋_GB2312" w:cs="仿宋_GB2312"/>
                <w:color w:val="000000"/>
                <w:sz w:val="21"/>
                <w:szCs w:val="21"/>
              </w:rPr>
              <w:t>袁俊杰</w:t>
            </w:r>
            <w:r>
              <w:rPr>
                <w:rFonts w:hint="eastAsia" w:hAnsi="仿宋_GB2312" w:cs="仿宋_GB2312"/>
                <w:color w:val="000000"/>
                <w:sz w:val="21"/>
                <w:szCs w:val="21"/>
                <w:lang w:eastAsia="zh-CN"/>
              </w:rPr>
              <w:t>、</w:t>
            </w:r>
            <w:r>
              <w:rPr>
                <w:rFonts w:hint="eastAsia" w:hAnsi="仿宋_GB2312" w:cs="仿宋_GB2312"/>
                <w:color w:val="000000"/>
                <w:sz w:val="21"/>
                <w:szCs w:val="21"/>
                <w:lang w:val="en-US" w:eastAsia="zh-CN"/>
              </w:rPr>
              <w:t>谭小华、</w:t>
            </w:r>
            <w:r>
              <w:rPr>
                <w:rFonts w:hint="eastAsia" w:hAnsi="仿宋_GB2312" w:cs="仿宋_GB2312"/>
                <w:color w:val="000000"/>
                <w:sz w:val="21"/>
                <w:szCs w:val="21"/>
              </w:rPr>
              <w:t>谢宇</w:t>
            </w:r>
            <w:r>
              <w:rPr>
                <w:rFonts w:hint="eastAsia" w:hAnsi="仿宋_GB2312" w:cs="仿宋_GB2312"/>
                <w:color w:val="000000"/>
                <w:sz w:val="21"/>
                <w:szCs w:val="21"/>
                <w:lang w:eastAsia="zh-CN"/>
              </w:rPr>
              <w:t>、</w:t>
            </w:r>
            <w:r>
              <w:rPr>
                <w:rFonts w:hint="eastAsia" w:hAnsi="仿宋_GB2312" w:cs="仿宋_GB2312"/>
                <w:color w:val="000000"/>
                <w:sz w:val="21"/>
                <w:szCs w:val="21"/>
              </w:rPr>
              <w:t>黄小国</w:t>
            </w:r>
            <w:r>
              <w:rPr>
                <w:rFonts w:hint="eastAsia" w:hAnsi="仿宋_GB2312" w:cs="仿宋_GB2312"/>
                <w:color w:val="000000"/>
                <w:sz w:val="21"/>
                <w:szCs w:val="21"/>
                <w:lang w:eastAsia="zh-CN"/>
              </w:rPr>
              <w:t>、</w:t>
            </w:r>
            <w:r>
              <w:rPr>
                <w:rFonts w:hint="eastAsia" w:hAnsi="仿宋_GB2312" w:cs="仿宋_GB2312"/>
                <w:color w:val="000000"/>
                <w:sz w:val="21"/>
                <w:szCs w:val="21"/>
              </w:rPr>
              <w:t>廖文雄</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rPr>
                <w:rFonts w:hint="default" w:ascii="仿宋" w:hAnsi="仿宋" w:eastAsia="仿宋"/>
                <w:color w:val="000000"/>
                <w:w w:val="95"/>
                <w:szCs w:val="21"/>
                <w:lang w:val="en-US" w:eastAsia="zh-CN"/>
              </w:rPr>
            </w:pPr>
            <w:r>
              <w:rPr>
                <w:rFonts w:hint="eastAsia" w:hAnsi="仿宋_GB2312" w:cs="仿宋_GB2312"/>
                <w:color w:val="000000"/>
                <w:sz w:val="21"/>
                <w:szCs w:val="21"/>
                <w:lang w:val="en-US" w:eastAsia="zh-CN"/>
              </w:rPr>
              <w:t>李彦洁、谢斌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hAnsi="仿宋"/>
                <w:color w:val="000000"/>
                <w:sz w:val="21"/>
                <w:szCs w:val="21"/>
              </w:rPr>
            </w:pPr>
            <w:r>
              <w:rPr>
                <w:rFonts w:hint="eastAsia" w:hAnsi="仿宋_GB2312" w:cs="仿宋_GB2312"/>
                <w:color w:val="000000"/>
                <w:sz w:val="21"/>
                <w:szCs w:val="21"/>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320" w:lineRule="exact"/>
              <w:jc w:val="center"/>
              <w:rPr>
                <w:rFonts w:hAnsi="仿宋_GB2312" w:cs="仿宋_GB2312"/>
                <w:color w:val="000000"/>
                <w:sz w:val="21"/>
                <w:szCs w:val="21"/>
              </w:rPr>
            </w:pPr>
            <w:r>
              <w:rPr>
                <w:rFonts w:hint="eastAsia" w:hAnsi="仿宋_GB2312" w:cs="仿宋_GB2312"/>
                <w:color w:val="000000"/>
                <w:sz w:val="21"/>
                <w:szCs w:val="21"/>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1"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20" w:lineRule="exact"/>
              <w:jc w:val="center"/>
              <w:rPr>
                <w:rFonts w:hAnsi="仿宋"/>
                <w:color w:val="000000"/>
                <w:sz w:val="21"/>
                <w:szCs w:val="21"/>
              </w:rPr>
            </w:pPr>
            <w:r>
              <w:rPr>
                <w:rFonts w:hint="eastAsia" w:hAnsi="仿宋_GB2312" w:cs="仿宋_GB2312"/>
                <w:color w:val="000000"/>
                <w:sz w:val="21"/>
                <w:szCs w:val="21"/>
              </w:rPr>
              <w:t>南国郴州网</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int="default" w:hAnsi="仿宋" w:eastAsia="仿宋_GB2312"/>
                <w:color w:val="000000"/>
                <w:szCs w:val="21"/>
                <w:lang w:val="en-US" w:eastAsia="zh-CN"/>
              </w:rPr>
            </w:pPr>
            <w:r>
              <w:rPr>
                <w:rFonts w:hint="eastAsia" w:hAnsi="仿宋_GB2312" w:cs="仿宋_GB2312"/>
                <w:color w:val="000000"/>
                <w:sz w:val="21"/>
                <w:szCs w:val="21"/>
              </w:rPr>
              <w:t>2023</w:t>
            </w:r>
            <w:r>
              <w:rPr>
                <w:rFonts w:hint="eastAsia" w:hAnsi="仿宋_GB2312" w:cs="仿宋_GB2312"/>
                <w:color w:val="000000"/>
                <w:sz w:val="21"/>
                <w:szCs w:val="21"/>
                <w:lang w:val="en-US" w:eastAsia="zh-CN"/>
              </w:rPr>
              <w:t>年</w:t>
            </w:r>
            <w:r>
              <w:rPr>
                <w:rFonts w:hint="eastAsia" w:hAnsi="仿宋_GB2312" w:cs="仿宋_GB2312"/>
                <w:color w:val="000000"/>
                <w:sz w:val="21"/>
                <w:szCs w:val="21"/>
              </w:rPr>
              <w:t>9</w:t>
            </w:r>
            <w:r>
              <w:rPr>
                <w:rFonts w:hint="eastAsia" w:hAnsi="仿宋_GB2312" w:cs="仿宋_GB2312"/>
                <w:color w:val="000000"/>
                <w:sz w:val="21"/>
                <w:szCs w:val="21"/>
                <w:lang w:val="en-US" w:eastAsia="zh-CN"/>
              </w:rPr>
              <w:t>月</w:t>
            </w:r>
            <w:r>
              <w:rPr>
                <w:rFonts w:hint="eastAsia" w:hAnsi="仿宋_GB2312" w:cs="仿宋_GB2312"/>
                <w:color w:val="000000"/>
                <w:sz w:val="21"/>
                <w:szCs w:val="21"/>
              </w:rPr>
              <w:t>14</w:t>
            </w:r>
            <w:r>
              <w:rPr>
                <w:rFonts w:hint="eastAsia" w:hAnsi="仿宋_GB2312" w:cs="仿宋_GB2312"/>
                <w:color w:val="000000"/>
                <w:sz w:val="21"/>
                <w:szCs w:val="21"/>
                <w:lang w:val="en-US" w:eastAsia="zh-CN"/>
              </w:rPr>
              <w:t>日20:24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jc w:val="both"/>
              <w:rPr>
                <w:rFonts w:hAnsi="仿宋_GB2312" w:cs="仿宋_GB2312"/>
                <w:color w:val="000000"/>
                <w:sz w:val="21"/>
                <w:szCs w:val="21"/>
              </w:rPr>
            </w:pPr>
            <w:r>
              <w:rPr>
                <w:rFonts w:hint="eastAsia" w:hAnsi="仿宋_GB2312" w:cs="仿宋_GB2312"/>
                <w:color w:val="000000"/>
                <w:sz w:val="21"/>
                <w:szCs w:val="21"/>
              </w:rPr>
              <w:t>https://www.ngcz.tv/folder34/folder35/folder43/folder51/2023-09-14/4Ule7zQs0jbpud7J.html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5"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hint="eastAsia" w:hAnsi="仿宋_GB2312" w:cs="仿宋_GB2312"/>
                <w:color w:val="000000" w:themeColor="text1"/>
                <w:sz w:val="21"/>
                <w:szCs w:val="21"/>
                <w:lang w:val="en-US" w:eastAsia="zh-CN"/>
                <w14:textFill>
                  <w14:solidFill>
                    <w14:schemeClr w14:val="tx1"/>
                  </w14:solidFill>
                </w14:textFill>
              </w:rPr>
            </w:pPr>
            <w:r>
              <w:rPr>
                <w:rFonts w:hint="eastAsia" w:hAnsi="仿宋_GB2312" w:cs="仿宋_GB2312"/>
                <w:color w:val="000000" w:themeColor="text1"/>
                <w:sz w:val="21"/>
                <w:szCs w:val="21"/>
                <w:lang w:val="en-US" w:eastAsia="zh-CN"/>
                <w14:textFill>
                  <w14:solidFill>
                    <w14:schemeClr w14:val="tx1"/>
                  </w14:solidFill>
                </w14:textFill>
              </w:rPr>
              <w:t>“我是你一见钟情的绝丽风光；我是你一眼千年的历史目光；我是你一往无前的耀眼星光；我是你一生眷恋的美好时光！”</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hint="eastAsia" w:hAnsi="仿宋_GB2312" w:cs="仿宋_GB2312"/>
                <w:color w:val="000000" w:themeColor="text1"/>
                <w:sz w:val="21"/>
                <w:szCs w:val="21"/>
                <w:lang w:val="en-US" w:eastAsia="zh-CN"/>
                <w14:textFill>
                  <w14:solidFill>
                    <w14:schemeClr w14:val="tx1"/>
                  </w14:solidFill>
                </w14:textFill>
              </w:rPr>
            </w:pPr>
            <w:r>
              <w:rPr>
                <w:rFonts w:hint="eastAsia" w:hAnsi="仿宋_GB2312" w:cs="仿宋_GB2312"/>
                <w:color w:val="000000" w:themeColor="text1"/>
                <w:sz w:val="21"/>
                <w:szCs w:val="21"/>
                <w:lang w:val="en-US" w:eastAsia="zh-CN"/>
                <w14:textFill>
                  <w14:solidFill>
                    <w14:schemeClr w14:val="tx1"/>
                  </w14:solidFill>
                </w14:textFill>
              </w:rPr>
              <w:t>山水画卷，郴州相见！正值第二届湖南旅游发展大会在郴州隆重召开之际，团队围绕宣传推介郴州文旅，走遍郴州所有景区景点，精心拍摄最新最美的素材，创新剪辑手法，最终完成制作了《第二届湖南旅游发展大会郴州文旅形象宣传片》。该作品聚焦了郴州的大美自然风光和独特的人文风情，整个视频就像一幅美丽的山水画卷，把郴州的美景和人文风情展现的淋漓尽致，让人们对郴州更加向往，都想来郴州打卡。</w:t>
            </w:r>
          </w:p>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ascii="仿宋" w:hAnsi="仿宋" w:eastAsia="仿宋"/>
                <w:color w:val="000000"/>
                <w:w w:val="95"/>
                <w:szCs w:val="21"/>
              </w:rPr>
            </w:pPr>
            <w:r>
              <w:rPr>
                <w:rFonts w:hint="eastAsia" w:hAnsi="仿宋_GB2312" w:cs="仿宋_GB2312"/>
                <w:color w:val="000000" w:themeColor="text1"/>
                <w:sz w:val="21"/>
                <w:szCs w:val="21"/>
                <w:lang w:val="en-US" w:eastAsia="zh-CN"/>
                <w14:textFill>
                  <w14:solidFill>
                    <w14:schemeClr w14:val="tx1"/>
                  </w14:solidFill>
                </w14:textFill>
              </w:rPr>
              <w:t>作品一经推出，立即引爆全网流量，全网全平台总浏览量破4亿人次，转发320多万人次，点赞400多万人次，留言评论近100万条。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6"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hint="eastAsia" w:hAnsi="仿宋_GB2312" w:cs="仿宋_GB2312"/>
                <w:color w:val="000000" w:themeColor="text1"/>
                <w:sz w:val="21"/>
                <w:szCs w:val="21"/>
                <w:lang w:val="en-US" w:eastAsia="zh-CN"/>
                <w14:textFill>
                  <w14:solidFill>
                    <w14:schemeClr w14:val="tx1"/>
                  </w14:solidFill>
                </w14:textFill>
              </w:rPr>
            </w:pPr>
            <w:r>
              <w:rPr>
                <w:rFonts w:hint="eastAsia" w:hAnsi="仿宋_GB2312" w:cs="仿宋_GB2312"/>
                <w:color w:val="000000" w:themeColor="text1"/>
                <w:sz w:val="21"/>
                <w:szCs w:val="21"/>
                <w:lang w:val="en-US" w:eastAsia="zh-CN"/>
                <w14:textFill>
                  <w14:solidFill>
                    <w14:schemeClr w14:val="tx1"/>
                  </w14:solidFill>
                </w14:textFill>
              </w:rPr>
              <w:t>让世界遇见最美郴州，让最美郴州亮相世界。该作品通过优美的镜头，流畅的剪辑，舒畅的音乐，令人身临其境，置身于郴州的无限美景和浓厚的人文风情中，让人们对郴州更加向往，都想来郴州打卡，为郴州承办第二届湖南旅游发展大会，加快建设“世界旅游目的地”营造了浓厚的舆论氛围。作品先后被中省市各级100多家媒体网站平台转发转载。</w:t>
            </w:r>
          </w:p>
          <w:p>
            <w:pPr>
              <w:spacing w:line="320" w:lineRule="exact"/>
              <w:ind w:firstLine="420" w:firstLineChars="200"/>
              <w:jc w:val="both"/>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0"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hint="eastAsia" w:hAnsi="仿宋_GB2312" w:cs="仿宋_GB2312"/>
                <w:color w:val="000000" w:themeColor="text1"/>
                <w:sz w:val="21"/>
                <w:szCs w:val="21"/>
                <w:lang w:val="en-US" w:eastAsia="zh-CN"/>
                <w14:textFill>
                  <w14:solidFill>
                    <w14:schemeClr w14:val="tx1"/>
                  </w14:solidFill>
                </w14:textFill>
              </w:rPr>
            </w:pPr>
            <w:r>
              <w:rPr>
                <w:rFonts w:hint="eastAsia" w:hAnsi="仿宋_GB2312" w:cs="仿宋_GB2312"/>
                <w:color w:val="000000" w:themeColor="text1"/>
                <w:sz w:val="21"/>
                <w:szCs w:val="21"/>
                <w:lang w:val="en-US" w:eastAsia="zh-CN"/>
                <w14:textFill>
                  <w14:solidFill>
                    <w14:schemeClr w14:val="tx1"/>
                  </w14:solidFill>
                </w14:textFill>
              </w:rPr>
              <w:t>作品主题突出，画面精美，剪辑流畅，视觉冲击极强，引人入胜，令人流连忘返。</w:t>
            </w:r>
          </w:p>
          <w:p>
            <w:pPr>
              <w:spacing w:line="360" w:lineRule="exact"/>
              <w:rPr>
                <w:rFonts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pPr>
              <w:spacing w:line="360" w:lineRule="exact"/>
              <w:ind w:left="3360" w:leftChars="1600"/>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ascii="华文中宋" w:hAnsi="华文中宋" w:eastAsia="华文中宋"/>
                <w:color w:val="000000"/>
                <w:sz w:val="28"/>
              </w:rPr>
            </w:pPr>
            <w:r>
              <w:rPr>
                <w:rFonts w:hint="eastAsia"/>
                <w:sz w:val="21"/>
                <w:szCs w:val="21"/>
                <w:lang w:val="en-US" w:eastAsia="zh-CN"/>
              </w:rPr>
              <w:t>谢宇</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ind w:firstLine="560"/>
              <w:rPr>
                <w:rFonts w:ascii="华文中宋" w:hAnsi="华文中宋" w:eastAsia="华文中宋"/>
                <w:color w:val="000000"/>
                <w:sz w:val="28"/>
              </w:rPr>
            </w:pPr>
            <w:r>
              <w:rPr>
                <w:rFonts w:hint="eastAsia"/>
                <w:sz w:val="21"/>
                <w:szCs w:val="21"/>
                <w:lang w:val="en-US" w:eastAsia="zh-CN"/>
              </w:rPr>
              <w:t>18673543913</w:t>
            </w:r>
          </w:p>
        </w:tc>
      </w:tr>
    </w:tbl>
    <w:p>
      <w:pPr>
        <w:spacing w:line="20" w:lineRule="atLeast"/>
        <w:jc w:val="both"/>
        <w:rPr>
          <w:rFonts w:ascii="华文仿宋" w:hAnsi="华文仿宋" w:eastAsia="华文仿宋"/>
          <w:color w:val="000000"/>
          <w:szCs w:val="32"/>
        </w:rPr>
        <w:sectPr>
          <w:headerReference r:id="rId5" w:type="default"/>
          <w:pgSz w:w="11906" w:h="16838"/>
          <w:pgMar w:top="1440" w:right="1247" w:bottom="1440" w:left="1247" w:header="851" w:footer="1418" w:gutter="0"/>
          <w:pgNumType w:fmt="numberInDash"/>
          <w:cols w:space="425" w:num="1"/>
          <w:docGrid w:type="lines" w:linePitch="312" w:charSpace="0"/>
        </w:sectPr>
      </w:pPr>
    </w:p>
    <w:p>
      <w:pPr>
        <w:numPr>
          <w:ilvl w:val="0"/>
          <w:numId w:val="0"/>
        </w:numPr>
        <w:ind w:leftChars="0"/>
        <w:jc w:val="both"/>
        <w:rPr>
          <w:rFonts w:hint="default" w:ascii="仿宋_GB2312" w:hAnsi="仿宋_GB2312" w:eastAsia="仿宋_GB2312" w:cs="仿宋_GB2312"/>
          <w:b/>
          <w:bCs/>
          <w:snapToGrid/>
          <w:kern w:val="2"/>
          <w:sz w:val="36"/>
          <w:szCs w:val="36"/>
          <w:lang w:val="en-US" w:eastAsia="zh-CN"/>
        </w:rPr>
      </w:pP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p>
    <w:p>
      <w:pPr>
        <w:numPr>
          <w:ilvl w:val="0"/>
          <w:numId w:val="0"/>
        </w:numPr>
        <w:ind w:leftChars="0"/>
        <w:jc w:val="both"/>
        <w:rPr>
          <w:rFonts w:hint="eastAsia" w:ascii="仿宋_GB2312" w:hAnsi="仿宋_GB2312" w:eastAsia="仿宋_GB2312" w:cs="仿宋_GB2312"/>
          <w:b/>
          <w:bCs/>
          <w:snapToGrid/>
          <w:kern w:val="2"/>
          <w:sz w:val="32"/>
          <w:szCs w:val="32"/>
          <w:lang w:val="en" w:eastAsia="zh-CN"/>
        </w:rPr>
      </w:pPr>
      <w:r>
        <w:rPr>
          <w:rFonts w:hint="eastAsia" w:ascii="仿宋_GB2312" w:hAnsi="仿宋_GB2312" w:eastAsia="仿宋_GB2312" w:cs="仿宋_GB2312"/>
          <w:b/>
          <w:bCs/>
          <w:snapToGrid/>
          <w:kern w:val="2"/>
          <w:sz w:val="32"/>
          <w:szCs w:val="32"/>
          <w:lang w:val="en" w:eastAsia="zh-CN"/>
        </w:rPr>
        <w:t>作品链接：</w:t>
      </w: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r>
        <w:rPr>
          <w:rFonts w:hint="eastAsia" w:hAnsi="仿宋_GB2312" w:cs="仿宋_GB2312"/>
          <w:color w:val="000000"/>
          <w:sz w:val="21"/>
          <w:szCs w:val="21"/>
        </w:rPr>
        <w:t>https://www.ngcz.tv/folder34/folder35/folder43/folder51/2023-09-14/4Ule7zQs0jbpud7J.html</w:t>
      </w:r>
    </w:p>
    <w:p>
      <w:pPr>
        <w:jc w:val="center"/>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“我是郴州”  惊艳亮相！</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lang w:val="en-US" w:eastAsia="zh-CN"/>
        </w:rPr>
        <w:t>二维码</w:t>
      </w:r>
    </w:p>
    <w:p>
      <w:pPr>
        <w:rPr>
          <w:rFonts w:hint="eastAsia" w:hAnsi="仿宋_GB2312" w:cs="仿宋_GB2312"/>
          <w:color w:val="000000"/>
          <w:sz w:val="28"/>
          <w:szCs w:val="28"/>
          <w:lang w:val="en-US" w:eastAsia="zh-CN"/>
        </w:rPr>
      </w:pPr>
    </w:p>
    <w:p>
      <w:pPr>
        <w:jc w:val="center"/>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drawing>
          <wp:inline distT="0" distB="0" distL="114300" distR="114300">
            <wp:extent cx="4897755" cy="4897755"/>
            <wp:effectExtent l="0" t="0" r="17145" b="17145"/>
            <wp:docPr id="17" name="图片 6" descr="我是郴州二维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我是郴州二维码 (1)"/>
                    <pic:cNvPicPr>
                      <a:picLocks noChangeAspect="1"/>
                    </pic:cNvPicPr>
                  </pic:nvPicPr>
                  <pic:blipFill>
                    <a:blip r:embed="rId24"/>
                    <a:stretch>
                      <a:fillRect/>
                    </a:stretch>
                  </pic:blipFill>
                  <pic:spPr>
                    <a:xfrm>
                      <a:off x="0" y="0"/>
                      <a:ext cx="4897755" cy="4897755"/>
                    </a:xfrm>
                    <a:prstGeom prst="rect">
                      <a:avLst/>
                    </a:prstGeom>
                    <a:noFill/>
                    <a:ln>
                      <a:noFill/>
                    </a:ln>
                  </pic:spPr>
                </pic:pic>
              </a:graphicData>
            </a:graphic>
          </wp:inline>
        </w:drawing>
      </w:r>
    </w:p>
    <w:p>
      <w:pPr>
        <w:jc w:val="center"/>
        <w:rPr>
          <w:rFonts w:hint="eastAsia" w:hAnsi="仿宋_GB2312" w:cs="仿宋_GB2312"/>
          <w:color w:val="000000"/>
          <w:sz w:val="21"/>
          <w:szCs w:val="21"/>
          <w:lang w:val="en-US" w:eastAsia="zh-CN"/>
        </w:rPr>
      </w:pPr>
    </w:p>
    <w:p>
      <w:pPr>
        <w:jc w:val="center"/>
      </w:pPr>
      <w:r>
        <w:drawing>
          <wp:inline distT="0" distB="0" distL="114300" distR="114300">
            <wp:extent cx="5259070" cy="7437755"/>
            <wp:effectExtent l="0" t="0" r="17780" b="1079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25"/>
                    <a:stretch>
                      <a:fillRect/>
                    </a:stretch>
                  </pic:blipFill>
                  <pic:spPr>
                    <a:xfrm>
                      <a:off x="0" y="0"/>
                      <a:ext cx="5259070" cy="7437755"/>
                    </a:xfrm>
                    <a:prstGeom prst="rect">
                      <a:avLst/>
                    </a:prstGeom>
                    <a:noFill/>
                    <a:ln>
                      <a:noFill/>
                    </a:ln>
                  </pic:spPr>
                </pic:pic>
              </a:graphicData>
            </a:graphic>
          </wp:inline>
        </w:drawing>
      </w:r>
    </w:p>
    <w:p>
      <w:pPr>
        <w:jc w:val="center"/>
        <w:rPr>
          <w:rFonts w:hint="eastAsia"/>
          <w:lang w:val="en-US" w:eastAsia="zh-CN"/>
        </w:rPr>
      </w:pPr>
      <w:r>
        <w:rPr>
          <w:rFonts w:hint="eastAsia" w:ascii="仿宋" w:hAnsi="仿宋" w:eastAsia="仿宋" w:cs="仿宋"/>
          <w:sz w:val="32"/>
          <w:szCs w:val="32"/>
          <w:lang w:eastAsia="zh-CN"/>
        </w:rPr>
        <w:drawing>
          <wp:inline distT="0" distB="0" distL="114300" distR="114300">
            <wp:extent cx="5272405" cy="3511550"/>
            <wp:effectExtent l="0" t="0" r="4445" b="12700"/>
            <wp:docPr id="20" name="图片 20" descr="微信图片_2024022311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40223112248"/>
                    <pic:cNvPicPr>
                      <a:picLocks noChangeAspect="1"/>
                    </pic:cNvPicPr>
                  </pic:nvPicPr>
                  <pic:blipFill>
                    <a:blip r:embed="rId26"/>
                    <a:stretch>
                      <a:fillRect/>
                    </a:stretch>
                  </pic:blipFill>
                  <pic:spPr>
                    <a:xfrm>
                      <a:off x="0" y="0"/>
                      <a:ext cx="5272405" cy="3511550"/>
                    </a:xfrm>
                    <a:prstGeom prst="rect">
                      <a:avLst/>
                    </a:prstGeom>
                  </pic:spPr>
                </pic:pic>
              </a:graphicData>
            </a:graphic>
          </wp:inline>
        </w:drawing>
      </w:r>
    </w:p>
    <w:p>
      <w:pPr>
        <w:rPr>
          <w:rFonts w:hint="eastAsia" w:ascii="仿宋" w:hAnsi="仿宋" w:eastAsia="仿宋" w:cs="仿宋"/>
          <w:b/>
          <w:bCs/>
          <w:sz w:val="32"/>
          <w:szCs w:val="32"/>
        </w:rPr>
      </w:pPr>
      <w:r>
        <w:rPr>
          <w:rFonts w:hint="eastAsia" w:ascii="仿宋" w:hAnsi="仿宋" w:eastAsia="仿宋" w:cs="仿宋"/>
          <w:b/>
          <w:bCs/>
          <w:sz w:val="32"/>
          <w:szCs w:val="32"/>
        </w:rPr>
        <w:t>第二届湖南旅游发展大会郴州文旅形象宣传片</w:t>
      </w:r>
    </w:p>
    <w:p>
      <w:pPr>
        <w:jc w:val="center"/>
        <w:rPr>
          <w:rFonts w:hint="eastAsia" w:ascii="仿宋" w:hAnsi="仿宋" w:eastAsia="仿宋" w:cs="仿宋"/>
          <w:b/>
          <w:bCs/>
          <w:sz w:val="32"/>
          <w:szCs w:val="32"/>
        </w:rPr>
      </w:pPr>
      <w:r>
        <w:rPr>
          <w:rFonts w:hint="eastAsia" w:ascii="仿宋" w:hAnsi="仿宋" w:eastAsia="仿宋" w:cs="仿宋"/>
          <w:b/>
          <w:bCs/>
          <w:sz w:val="32"/>
          <w:szCs w:val="32"/>
        </w:rPr>
        <w:t>《我是郴州》</w:t>
      </w:r>
    </w:p>
    <w:p>
      <w:pPr>
        <w:jc w:val="center"/>
        <w:rPr>
          <w:rFonts w:hint="eastAsia" w:ascii="仿宋" w:hAnsi="仿宋" w:eastAsia="仿宋" w:cs="仿宋"/>
          <w:b/>
          <w:bCs/>
          <w:sz w:val="32"/>
          <w:szCs w:val="32"/>
        </w:rPr>
      </w:pP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光 抚摸万物 写下时间之诗</w:t>
      </w:r>
    </w:p>
    <w:p>
      <w:pPr>
        <w:rPr>
          <w:rFonts w:hint="eastAsia" w:ascii="仿宋" w:hAnsi="仿宋" w:eastAsia="仿宋" w:cs="仿宋"/>
          <w:sz w:val="32"/>
          <w:szCs w:val="32"/>
          <w:lang w:eastAsia="zh-CN"/>
        </w:rPr>
      </w:pPr>
      <w:r>
        <w:rPr>
          <w:rFonts w:hint="eastAsia" w:ascii="仿宋" w:hAnsi="仿宋" w:eastAsia="仿宋" w:cs="仿宋"/>
          <w:sz w:val="32"/>
          <w:szCs w:val="32"/>
          <w:lang w:eastAsia="zh-CN"/>
        </w:rPr>
        <w:t>“</w:t>
      </w:r>
      <w:r>
        <w:rPr>
          <w:rFonts w:hint="eastAsia" w:ascii="仿宋" w:hAnsi="仿宋" w:eastAsia="仿宋" w:cs="仿宋"/>
          <w:sz w:val="32"/>
          <w:szCs w:val="32"/>
        </w:rPr>
        <w:t>一座山</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一面湖</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一方泉</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一颗心</w:t>
      </w:r>
      <w:r>
        <w:rPr>
          <w:rFonts w:hint="eastAsia" w:ascii="仿宋" w:hAnsi="仿宋" w:eastAsia="仿宋" w:cs="仿宋"/>
          <w:sz w:val="32"/>
          <w:szCs w:val="32"/>
          <w:lang w:eastAsia="zh-CN"/>
        </w:rPr>
        <w:t>”</w:t>
      </w:r>
    </w:p>
    <w:p>
      <w:pPr>
        <w:rPr>
          <w:rFonts w:hint="default"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时间与时间会相遇</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步履与步履会重逢</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每一个与我相逢的人</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都收藏着 关于我的印记</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有人问：我是谁？</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林邑为郴 一个汉字一座城</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我的生命 起始于青绿山水</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我将一切折叠在大地的褶皱里</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陪伴日月与天地</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见证古老与新生</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我在天然氧吧里 呼吸千年</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在人间凉都中 阅览四季</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我的温度 是来自地心的一首诗</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是安顿身心的温柔梦</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我的身体里流淌着 诗和远方的温情</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我的记忆 收藏在斑驳的光影里</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我从楚粤孔道走来</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每当人们谈论我的过去</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时常会谈论一望无际的稻田</w:t>
      </w: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一片树叶 一口橘井</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还有独立水中央的叉鱼亭</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人们会谈起</w:t>
      </w: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val="en-US" w:eastAsia="zh-CN"/>
        </w:rPr>
        <w:t>周敦颐笔下“出淤泥而不染”的青莲</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秦少游心中难以割舍的郴江</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还有徐霞客驻足丹崖时的激昂与豪放</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我的故事 镌刻在彪炳千古的史册中</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湘南起义 工农武装革命的光辉典范</w:t>
      </w:r>
    </w:p>
    <w:p>
      <w:p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t>第一军规</w:t>
      </w:r>
      <w:r>
        <w:rPr>
          <w:rFonts w:hint="eastAsia" w:ascii="仿宋" w:hAnsi="仿宋" w:eastAsia="仿宋" w:cs="仿宋"/>
          <w:sz w:val="32"/>
          <w:szCs w:val="32"/>
          <w:lang w:val="en-US" w:eastAsia="zh-CN"/>
        </w:rPr>
        <w:t xml:space="preserve"> </w:t>
      </w:r>
      <w:r>
        <w:rPr>
          <w:rFonts w:hint="default" w:ascii="仿宋" w:hAnsi="仿宋" w:eastAsia="仿宋" w:cs="仿宋"/>
          <w:sz w:val="32"/>
          <w:szCs w:val="32"/>
          <w:lang w:val="en-US" w:eastAsia="zh-CN"/>
        </w:rPr>
        <w:t>军队无往不胜的力量源泉</w:t>
      </w:r>
    </w:p>
    <w:p>
      <w:pPr>
        <w:rPr>
          <w:rFonts w:hint="eastAsia" w:ascii="仿宋" w:hAnsi="仿宋" w:eastAsia="仿宋" w:cs="仿宋"/>
          <w:sz w:val="32"/>
          <w:szCs w:val="32"/>
        </w:rPr>
      </w:pPr>
      <w:r>
        <w:rPr>
          <w:rFonts w:hint="eastAsia" w:ascii="仿宋" w:hAnsi="仿宋" w:eastAsia="仿宋" w:cs="仿宋"/>
          <w:sz w:val="32"/>
          <w:szCs w:val="32"/>
        </w:rPr>
        <w:t>半条被子</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温暖中国</w:t>
      </w:r>
    </w:p>
    <w:p>
      <w:pPr>
        <w:rPr>
          <w:rFonts w:hint="eastAsia" w:ascii="仿宋" w:hAnsi="仿宋" w:eastAsia="仿宋" w:cs="仿宋"/>
          <w:sz w:val="32"/>
          <w:szCs w:val="32"/>
        </w:rPr>
      </w:pPr>
      <w:r>
        <w:rPr>
          <w:rFonts w:hint="eastAsia" w:ascii="仿宋" w:hAnsi="仿宋" w:eastAsia="仿宋" w:cs="仿宋"/>
          <w:sz w:val="32"/>
          <w:szCs w:val="32"/>
        </w:rPr>
        <w:t>不忘初心</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牢记使命 奏响时代高歌</w:t>
      </w:r>
    </w:p>
    <w:p>
      <w:pPr>
        <w:rPr>
          <w:rFonts w:hint="eastAsia" w:ascii="仿宋" w:hAnsi="仿宋" w:eastAsia="仿宋" w:cs="仿宋"/>
          <w:sz w:val="32"/>
          <w:szCs w:val="32"/>
        </w:rPr>
      </w:pPr>
      <w:r>
        <w:rPr>
          <w:rFonts w:hint="eastAsia" w:ascii="仿宋" w:hAnsi="仿宋" w:eastAsia="仿宋" w:cs="仿宋"/>
          <w:sz w:val="32"/>
          <w:szCs w:val="32"/>
        </w:rPr>
        <w:t>我将山川缝合 一揽人间星河</w:t>
      </w:r>
    </w:p>
    <w:p>
      <w:pPr>
        <w:rPr>
          <w:rFonts w:hint="eastAsia" w:ascii="仿宋" w:hAnsi="仿宋" w:eastAsia="仿宋" w:cs="仿宋"/>
          <w:sz w:val="32"/>
          <w:szCs w:val="32"/>
        </w:rPr>
      </w:pPr>
      <w:r>
        <w:rPr>
          <w:rFonts w:hint="eastAsia" w:ascii="仿宋" w:hAnsi="仿宋" w:eastAsia="仿宋" w:cs="仿宋"/>
          <w:sz w:val="32"/>
          <w:szCs w:val="32"/>
        </w:rPr>
        <w:t>在云间铺路 放眼山河远阔</w:t>
      </w:r>
    </w:p>
    <w:p>
      <w:pPr>
        <w:rPr>
          <w:rFonts w:hint="eastAsia" w:ascii="仿宋" w:hAnsi="仿宋" w:eastAsia="仿宋" w:cs="仿宋"/>
          <w:sz w:val="32"/>
          <w:szCs w:val="32"/>
        </w:rPr>
      </w:pPr>
      <w:r>
        <w:rPr>
          <w:rFonts w:hint="eastAsia" w:ascii="仿宋" w:hAnsi="仿宋" w:eastAsia="仿宋" w:cs="仿宋"/>
          <w:sz w:val="32"/>
          <w:szCs w:val="32"/>
        </w:rPr>
        <w:t>我的力量</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曾注入震惊世界的蘑菇云</w:t>
      </w:r>
    </w:p>
    <w:p>
      <w:pPr>
        <w:rPr>
          <w:rFonts w:hint="eastAsia" w:ascii="仿宋" w:hAnsi="仿宋" w:eastAsia="仿宋" w:cs="仿宋"/>
          <w:sz w:val="32"/>
          <w:szCs w:val="32"/>
        </w:rPr>
      </w:pPr>
      <w:r>
        <w:rPr>
          <w:rFonts w:hint="eastAsia" w:ascii="仿宋" w:hAnsi="仿宋" w:eastAsia="仿宋" w:cs="仿宋"/>
          <w:sz w:val="32"/>
          <w:szCs w:val="32"/>
        </w:rPr>
        <w:t>我的荣耀</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已刻进世界冠军的奖杯里</w:t>
      </w:r>
    </w:p>
    <w:p>
      <w:pPr>
        <w:rPr>
          <w:rFonts w:hint="eastAsia" w:ascii="仿宋" w:hAnsi="仿宋" w:eastAsia="仿宋" w:cs="仿宋"/>
          <w:sz w:val="32"/>
          <w:szCs w:val="32"/>
        </w:rPr>
      </w:pPr>
      <w:r>
        <w:rPr>
          <w:rFonts w:hint="eastAsia" w:ascii="仿宋" w:hAnsi="仿宋" w:eastAsia="仿宋" w:cs="仿宋"/>
          <w:sz w:val="32"/>
          <w:szCs w:val="32"/>
        </w:rPr>
        <w:t>我的光芒 闪烁在光彩夺目的矿物中</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t>在每一个平凡的日常</w:t>
      </w:r>
    </w:p>
    <w:p>
      <w:pPr>
        <w:rPr>
          <w:rFonts w:hint="eastAsia" w:ascii="仿宋" w:hAnsi="仿宋" w:eastAsia="仿宋" w:cs="仿宋"/>
          <w:sz w:val="32"/>
          <w:szCs w:val="32"/>
        </w:rPr>
      </w:pPr>
      <w:r>
        <w:rPr>
          <w:rFonts w:hint="eastAsia" w:ascii="仿宋" w:hAnsi="仿宋" w:eastAsia="仿宋" w:cs="仿宋"/>
          <w:sz w:val="32"/>
          <w:szCs w:val="32"/>
        </w:rPr>
        <w:t>打开关于味蕾的想象</w:t>
      </w:r>
    </w:p>
    <w:p>
      <w:pPr>
        <w:rPr>
          <w:rFonts w:hint="eastAsia" w:ascii="仿宋" w:hAnsi="仿宋" w:eastAsia="仿宋" w:cs="仿宋"/>
          <w:sz w:val="32"/>
          <w:szCs w:val="32"/>
        </w:rPr>
      </w:pPr>
      <w:r>
        <w:rPr>
          <w:rFonts w:hint="eastAsia" w:ascii="仿宋" w:hAnsi="仿宋" w:eastAsia="仿宋" w:cs="仿宋"/>
          <w:sz w:val="32"/>
          <w:szCs w:val="32"/>
        </w:rPr>
        <w:t>每一缕光</w:t>
      </w:r>
    </w:p>
    <w:p>
      <w:pPr>
        <w:rPr>
          <w:rFonts w:hint="eastAsia" w:ascii="仿宋" w:hAnsi="仿宋" w:eastAsia="仿宋" w:cs="仿宋"/>
          <w:sz w:val="32"/>
          <w:szCs w:val="32"/>
        </w:rPr>
      </w:pPr>
      <w:r>
        <w:rPr>
          <w:rFonts w:hint="eastAsia" w:ascii="仿宋" w:hAnsi="仿宋" w:eastAsia="仿宋" w:cs="仿宋"/>
          <w:sz w:val="32"/>
          <w:szCs w:val="32"/>
        </w:rPr>
        <w:t>都抚慰山河 直抵心房</w:t>
      </w:r>
    </w:p>
    <w:p>
      <w:pP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每一阵风</w:t>
      </w:r>
    </w:p>
    <w:p>
      <w:pPr>
        <w:rPr>
          <w:rFonts w:hint="eastAsia" w:ascii="仿宋" w:hAnsi="仿宋" w:eastAsia="仿宋" w:cs="仿宋"/>
          <w:sz w:val="32"/>
          <w:szCs w:val="32"/>
        </w:rPr>
      </w:pPr>
      <w:r>
        <w:rPr>
          <w:rFonts w:hint="eastAsia" w:ascii="仿宋" w:hAnsi="仿宋" w:eastAsia="仿宋" w:cs="仿宋"/>
          <w:sz w:val="32"/>
          <w:szCs w:val="32"/>
        </w:rPr>
        <w:t>都吹动岁月 惊艳时光</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t>在时间之中</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我发现真正的我</w:t>
      </w:r>
    </w:p>
    <w:p>
      <w:pPr>
        <w:rPr>
          <w:rFonts w:hint="eastAsia" w:ascii="仿宋" w:hAnsi="仿宋" w:eastAsia="仿宋" w:cs="仿宋"/>
          <w:sz w:val="32"/>
          <w:szCs w:val="32"/>
        </w:rPr>
      </w:pPr>
      <w:r>
        <w:rPr>
          <w:rFonts w:hint="eastAsia" w:ascii="仿宋" w:hAnsi="仿宋" w:eastAsia="仿宋" w:cs="仿宋"/>
          <w:sz w:val="32"/>
          <w:szCs w:val="32"/>
        </w:rPr>
        <w:t>这令人心醉的山水画卷</w:t>
      </w:r>
    </w:p>
    <w:p>
      <w:pPr>
        <w:rPr>
          <w:rFonts w:hint="eastAsia" w:ascii="仿宋" w:hAnsi="仿宋" w:eastAsia="仿宋" w:cs="仿宋"/>
          <w:sz w:val="32"/>
          <w:szCs w:val="32"/>
        </w:rPr>
      </w:pPr>
      <w:r>
        <w:rPr>
          <w:rFonts w:hint="eastAsia" w:ascii="仿宋" w:hAnsi="仿宋" w:eastAsia="仿宋" w:cs="仿宋"/>
          <w:sz w:val="32"/>
          <w:szCs w:val="32"/>
        </w:rPr>
        <w:t>又何尝不是意犹未尽的人生长卷</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t>我是你一见钟情的绝丽风光</w:t>
      </w:r>
    </w:p>
    <w:p>
      <w:pPr>
        <w:rPr>
          <w:rFonts w:hint="eastAsia" w:ascii="仿宋" w:hAnsi="仿宋" w:eastAsia="仿宋" w:cs="仿宋"/>
          <w:sz w:val="32"/>
          <w:szCs w:val="32"/>
        </w:rPr>
      </w:pPr>
      <w:r>
        <w:rPr>
          <w:rFonts w:hint="eastAsia" w:ascii="仿宋" w:hAnsi="仿宋" w:eastAsia="仿宋" w:cs="仿宋"/>
          <w:sz w:val="32"/>
          <w:szCs w:val="32"/>
        </w:rPr>
        <w:t>是你一眼千年的历史目光</w:t>
      </w:r>
    </w:p>
    <w:p>
      <w:pPr>
        <w:rPr>
          <w:rFonts w:hint="eastAsia" w:ascii="仿宋" w:hAnsi="仿宋" w:eastAsia="仿宋" w:cs="仿宋"/>
          <w:sz w:val="32"/>
          <w:szCs w:val="32"/>
        </w:rPr>
      </w:pPr>
      <w:r>
        <w:rPr>
          <w:rFonts w:hint="eastAsia" w:ascii="仿宋" w:hAnsi="仿宋" w:eastAsia="仿宋" w:cs="仿宋"/>
          <w:sz w:val="32"/>
          <w:szCs w:val="32"/>
        </w:rPr>
        <w:t>也是你一往无前的耀眼星光</w:t>
      </w:r>
    </w:p>
    <w:p>
      <w:pPr>
        <w:rPr>
          <w:rFonts w:hint="eastAsia" w:ascii="仿宋" w:hAnsi="仿宋" w:eastAsia="仿宋" w:cs="仿宋"/>
          <w:sz w:val="32"/>
          <w:szCs w:val="32"/>
        </w:rPr>
      </w:pPr>
      <w:r>
        <w:rPr>
          <w:rFonts w:hint="eastAsia" w:ascii="仿宋" w:hAnsi="仿宋" w:eastAsia="仿宋" w:cs="仿宋"/>
          <w:sz w:val="32"/>
          <w:szCs w:val="32"/>
        </w:rPr>
        <w:t>更是你一生眷恋的美好时光</w:t>
      </w:r>
    </w:p>
    <w:p>
      <w:pPr>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t>530万个我</w:t>
      </w:r>
    </w:p>
    <w:p>
      <w:pPr>
        <w:rPr>
          <w:rFonts w:hint="eastAsia" w:ascii="仿宋" w:hAnsi="仿宋" w:eastAsia="仿宋" w:cs="仿宋"/>
          <w:sz w:val="32"/>
          <w:szCs w:val="32"/>
        </w:rPr>
      </w:pPr>
      <w:r>
        <w:rPr>
          <w:rFonts w:hint="eastAsia" w:ascii="仿宋" w:hAnsi="仿宋" w:eastAsia="仿宋" w:cs="仿宋"/>
          <w:sz w:val="32"/>
          <w:szCs w:val="32"/>
        </w:rPr>
        <w:t>千万个梦想</w:t>
      </w:r>
    </w:p>
    <w:p>
      <w:pPr>
        <w:rPr>
          <w:rFonts w:hint="eastAsia" w:ascii="仿宋" w:hAnsi="仿宋" w:eastAsia="仿宋" w:cs="仿宋"/>
          <w:sz w:val="32"/>
          <w:szCs w:val="32"/>
        </w:rPr>
      </w:pPr>
      <w:r>
        <w:rPr>
          <w:rFonts w:hint="eastAsia" w:ascii="仿宋" w:hAnsi="仿宋" w:eastAsia="仿宋" w:cs="仿宋"/>
          <w:sz w:val="32"/>
          <w:szCs w:val="32"/>
          <w:lang w:val="en-US" w:eastAsia="zh-CN"/>
        </w:rPr>
        <w:t>一</w:t>
      </w:r>
      <w:r>
        <w:rPr>
          <w:rFonts w:hint="eastAsia" w:ascii="仿宋" w:hAnsi="仿宋" w:eastAsia="仿宋" w:cs="仿宋"/>
          <w:sz w:val="32"/>
          <w:szCs w:val="32"/>
        </w:rPr>
        <w:t>个共同的约定</w:t>
      </w:r>
    </w:p>
    <w:p>
      <w:pPr>
        <w:rPr>
          <w:rFonts w:hint="eastAsia" w:ascii="仿宋" w:hAnsi="仿宋" w:eastAsia="仿宋" w:cs="仿宋"/>
          <w:sz w:val="32"/>
          <w:szCs w:val="32"/>
        </w:rPr>
      </w:pPr>
      <w:r>
        <w:rPr>
          <w:rFonts w:hint="eastAsia" w:ascii="仿宋" w:hAnsi="仿宋" w:eastAsia="仿宋" w:cs="仿宋"/>
          <w:sz w:val="32"/>
          <w:szCs w:val="32"/>
        </w:rPr>
        <w:t>山水画卷 郴州相见</w:t>
      </w:r>
    </w:p>
    <w:p>
      <w:pPr>
        <w:rPr>
          <w:rFonts w:hint="default" w:ascii="仿宋" w:hAnsi="仿宋" w:eastAsia="仿宋" w:cs="仿宋"/>
          <w:sz w:val="32"/>
          <w:szCs w:val="32"/>
          <w:lang w:val="en-US" w:eastAsia="zh-CN"/>
        </w:rPr>
      </w:pPr>
      <w:r>
        <w:rPr>
          <w:rFonts w:hint="eastAsia" w:ascii="仿宋" w:hAnsi="仿宋" w:eastAsia="仿宋" w:cs="仿宋"/>
          <w:sz w:val="32"/>
          <w:szCs w:val="32"/>
          <w:lang w:eastAsia="zh-CN"/>
        </w:rPr>
        <w:t>我</w:t>
      </w:r>
      <w:r>
        <w:rPr>
          <w:rFonts w:hint="eastAsia" w:ascii="仿宋" w:hAnsi="仿宋" w:eastAsia="仿宋" w:cs="仿宋"/>
          <w:sz w:val="32"/>
          <w:szCs w:val="32"/>
          <w:lang w:val="en-US" w:eastAsia="zh-CN"/>
        </w:rPr>
        <w:t>是郴州</w:t>
      </w:r>
    </w:p>
    <w:p>
      <w:pPr>
        <w:rPr>
          <w:rFonts w:hint="eastAsia" w:ascii="仿宋" w:hAnsi="仿宋" w:eastAsia="仿宋" w:cs="仿宋"/>
          <w:sz w:val="32"/>
          <w:szCs w:val="32"/>
        </w:rPr>
      </w:pPr>
    </w:p>
    <w:p>
      <w:pPr>
        <w:rPr>
          <w:rFonts w:hint="eastAsia" w:hAnsi="仿宋_GB2312" w:cs="仿宋_GB2312"/>
          <w:color w:val="000000"/>
          <w:sz w:val="21"/>
          <w:szCs w:val="21"/>
          <w:lang w:val="en-US" w:eastAsia="zh-CN"/>
        </w:rPr>
      </w:pP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p>
    <w:p>
      <w:pPr>
        <w:numPr>
          <w:ilvl w:val="0"/>
          <w:numId w:val="2"/>
        </w:numPr>
        <w:ind w:left="0" w:leftChars="0" w:firstLine="0" w:firstLineChars="0"/>
        <w:jc w:val="both"/>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你好！郴州舰</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ascii="华文中宋" w:hAnsi="华文中宋" w:eastAsia="华文中宋"/>
                <w:color w:val="000000"/>
                <w:sz w:val="28"/>
              </w:rPr>
            </w:pPr>
            <w:r>
              <w:rPr>
                <w:rFonts w:hint="eastAsia" w:ascii="Times New Roman" w:hAnsi="Times New Roman" w:eastAsia="仿宋"/>
                <w:color w:val="000000"/>
                <w:sz w:val="21"/>
                <w:szCs w:val="21"/>
              </w:rPr>
              <w:t>你好！郴州舰</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vAlign w:val="center"/>
          </w:tcPr>
          <w:p>
            <w:pPr>
              <w:spacing w:line="260" w:lineRule="exact"/>
              <w:jc w:val="center"/>
              <w:rPr>
                <w:rFonts w:hint="default" w:ascii="仿宋" w:hAnsi="仿宋" w:eastAsia="仿宋" w:cs="仿宋"/>
                <w:color w:val="000000"/>
                <w:szCs w:val="18"/>
                <w:lang w:val="en-US" w:eastAsia="zh-CN"/>
              </w:rPr>
            </w:pPr>
            <w:r>
              <w:rPr>
                <w:rFonts w:hint="default" w:ascii="仿宋" w:hAnsi="仿宋" w:eastAsia="仿宋" w:cs="仿宋"/>
                <w:color w:val="000000"/>
                <w:szCs w:val="18"/>
                <w:lang w:val="en-US" w:eastAsia="zh-CN"/>
              </w:rPr>
              <w:br w:type="textWrapping"/>
            </w:r>
            <w:r>
              <w:rPr>
                <w:rFonts w:hint="eastAsia" w:ascii="Times New Roman" w:hAnsi="Times New Roman" w:eastAsia="仿宋"/>
                <w:color w:val="000000"/>
                <w:sz w:val="21"/>
                <w:szCs w:val="21"/>
                <w:lang w:val="en-US" w:eastAsia="zh-CN"/>
              </w:rPr>
              <w:t>系列报道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vAlign w:val="center"/>
          </w:tcPr>
          <w:p>
            <w:pPr>
              <w:spacing w:line="260" w:lineRule="exact"/>
              <w:jc w:val="center"/>
              <w:rPr>
                <w:rFonts w:hint="eastAsia" w:hAnsi="仿宋" w:eastAsia="仿宋_GB2312"/>
                <w:color w:val="000000"/>
                <w:sz w:val="28"/>
                <w:lang w:eastAsia="zh-CN"/>
              </w:rPr>
            </w:pPr>
            <w:r>
              <w:rPr>
                <w:rFonts w:hint="eastAsia" w:ascii="Times New Roman" w:eastAsia="仿宋"/>
                <w:color w:val="000000"/>
                <w:sz w:val="21"/>
                <w:szCs w:val="21"/>
                <w:lang w:val="en-US" w:eastAsia="zh-CN"/>
              </w:rPr>
              <w:t>新媒体</w:t>
            </w:r>
            <w:r>
              <w:rPr>
                <w:rFonts w:hint="eastAsia" w:ascii="Times New Roman" w:hAnsi="Times New Roman" w:eastAsia="仿宋"/>
                <w:color w:val="000000"/>
                <w:sz w:val="21"/>
                <w:szCs w:val="21"/>
                <w:lang w:val="en-US" w:eastAsia="zh-CN"/>
              </w:rPr>
              <w:t>系列报道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exact"/>
          <w:jc w:val="center"/>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vAlign w:val="center"/>
          </w:tcPr>
          <w:p>
            <w:pPr>
              <w:spacing w:line="240" w:lineRule="atLeast"/>
              <w:jc w:val="left"/>
              <w:rPr>
                <w:rFonts w:hint="eastAsia"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center"/>
              <w:rPr>
                <w:rFonts w:hint="eastAsia" w:ascii="Times New Roman" w:hAnsi="Times New Roman" w:eastAsia="仿宋"/>
                <w:color w:val="000000"/>
                <w:sz w:val="21"/>
                <w:szCs w:val="21"/>
                <w:lang w:val="en-US" w:eastAsia="zh-CN"/>
              </w:rPr>
            </w:pPr>
            <w:r>
              <w:rPr>
                <w:rFonts w:hint="eastAsia" w:ascii="Times New Roman" w:hAnsi="Times New Roman" w:eastAsia="仿宋"/>
                <w:color w:val="000000"/>
                <w:sz w:val="21"/>
                <w:szCs w:val="21"/>
                <w:lang w:val="en-US" w:eastAsia="zh-CN"/>
              </w:rPr>
              <w:t>刘佳、刘俊伶、</w:t>
            </w:r>
          </w:p>
          <w:p>
            <w:pPr>
              <w:spacing w:line="260" w:lineRule="exact"/>
              <w:jc w:val="center"/>
              <w:rPr>
                <w:rFonts w:hAnsi="华文中宋"/>
                <w:color w:val="000000"/>
                <w:sz w:val="28"/>
              </w:rPr>
            </w:pPr>
            <w:r>
              <w:rPr>
                <w:rFonts w:hint="eastAsia" w:ascii="Times New Roman" w:hAnsi="Times New Roman" w:eastAsia="仿宋"/>
                <w:color w:val="000000"/>
                <w:sz w:val="21"/>
                <w:szCs w:val="21"/>
                <w:lang w:val="en-US" w:eastAsia="zh-CN"/>
              </w:rPr>
              <w:t>吕品、贺玮</w:t>
            </w:r>
            <w:r>
              <w:rPr>
                <w:rFonts w:hint="eastAsia" w:ascii="Times New Roman" w:eastAsia="仿宋"/>
                <w:color w:val="000000"/>
                <w:sz w:val="21"/>
                <w:szCs w:val="21"/>
                <w:lang w:val="en-US" w:eastAsia="zh-CN"/>
              </w:rPr>
              <w:t>、吕智</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vAlign w:val="center"/>
          </w:tcPr>
          <w:p>
            <w:pPr>
              <w:spacing w:line="240" w:lineRule="exact"/>
              <w:rPr>
                <w:rFonts w:ascii="仿宋" w:hAnsi="仿宋" w:eastAsia="仿宋"/>
                <w:color w:val="000000"/>
                <w:w w:val="95"/>
                <w:szCs w:val="21"/>
              </w:rPr>
            </w:pPr>
            <w:r>
              <w:rPr>
                <w:rFonts w:hint="eastAsia" w:ascii="Times New Roman" w:eastAsia="仿宋"/>
                <w:color w:val="000000"/>
                <w:sz w:val="21"/>
                <w:szCs w:val="21"/>
                <w:lang w:val="en-US" w:eastAsia="zh-CN"/>
              </w:rPr>
              <w:t>刘佳、</w:t>
            </w:r>
            <w:r>
              <w:rPr>
                <w:rFonts w:hint="eastAsia" w:ascii="Times New Roman" w:hAnsi="Times New Roman" w:eastAsia="仿宋"/>
                <w:color w:val="000000"/>
                <w:sz w:val="21"/>
                <w:szCs w:val="21"/>
                <w:lang w:val="en-US" w:eastAsia="zh-CN"/>
              </w:rPr>
              <w:t>吕智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jc w:val="center"/>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center"/>
              <w:rPr>
                <w:rFonts w:hAnsi="仿宋"/>
                <w:color w:val="000000"/>
                <w:sz w:val="21"/>
                <w:szCs w:val="21"/>
              </w:rPr>
            </w:pPr>
            <w:r>
              <w:rPr>
                <w:rFonts w:hint="eastAsia" w:ascii="Times New Roman" w:hAnsi="Times New Roman" w:eastAsia="仿宋"/>
                <w:color w:val="000000"/>
                <w:sz w:val="21"/>
                <w:szCs w:val="21"/>
                <w:lang w:val="en-US" w:eastAsia="zh-CN"/>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vAlign w:val="center"/>
          </w:tcPr>
          <w:p>
            <w:pPr>
              <w:spacing w:line="260" w:lineRule="exact"/>
              <w:jc w:val="center"/>
              <w:rPr>
                <w:rFonts w:hint="eastAsia" w:ascii="Times New Roman" w:hAnsi="Times New Roman" w:eastAsia="仿宋"/>
                <w:color w:val="000000"/>
                <w:sz w:val="21"/>
                <w:szCs w:val="21"/>
                <w:lang w:val="en-US" w:eastAsia="zh-CN"/>
              </w:rPr>
            </w:pPr>
            <w:r>
              <w:rPr>
                <w:rFonts w:hint="eastAsia" w:ascii="Times New Roman" w:hAnsi="Times New Roman" w:eastAsia="仿宋"/>
                <w:color w:val="000000"/>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8" w:hRule="exact"/>
          <w:jc w:val="center"/>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20" w:lineRule="exact"/>
              <w:jc w:val="center"/>
              <w:rPr>
                <w:rFonts w:hint="eastAsia" w:ascii="Times New Roman" w:eastAsia="仿宋"/>
                <w:color w:val="000000"/>
                <w:sz w:val="21"/>
                <w:szCs w:val="21"/>
                <w:lang w:val="en-US" w:eastAsia="zh-CN"/>
              </w:rPr>
            </w:pPr>
            <w:r>
              <w:rPr>
                <w:rFonts w:hint="eastAsia" w:ascii="Times New Roman" w:hAnsi="Times New Roman" w:eastAsia="仿宋"/>
                <w:color w:val="000000"/>
                <w:sz w:val="21"/>
                <w:szCs w:val="21"/>
                <w:lang w:val="en-US" w:eastAsia="zh-CN"/>
              </w:rPr>
              <w:t>郴州市广播电视台</w:t>
            </w:r>
          </w:p>
          <w:p>
            <w:pPr>
              <w:spacing w:line="220" w:lineRule="exact"/>
              <w:jc w:val="center"/>
              <w:rPr>
                <w:rFonts w:hint="default" w:ascii="Times New Roman" w:eastAsia="仿宋"/>
                <w:color w:val="000000"/>
                <w:sz w:val="21"/>
                <w:szCs w:val="21"/>
                <w:lang w:val="en-US" w:eastAsia="zh-CN"/>
              </w:rPr>
            </w:pPr>
            <w:r>
              <w:rPr>
                <w:rFonts w:hint="eastAsia" w:ascii="Times New Roman" w:eastAsia="仿宋"/>
                <w:color w:val="000000"/>
                <w:sz w:val="21"/>
                <w:szCs w:val="21"/>
                <w:lang w:val="en-US" w:eastAsia="zh-CN"/>
              </w:rPr>
              <w:t>“爱郴州”新媒体平台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vAlign w:val="center"/>
          </w:tcPr>
          <w:p>
            <w:pPr>
              <w:spacing w:line="260" w:lineRule="exact"/>
              <w:rPr>
                <w:rFonts w:hint="default" w:hAnsi="仿宋" w:eastAsia="仿宋"/>
                <w:color w:val="000000"/>
                <w:szCs w:val="21"/>
                <w:lang w:val="en-US" w:eastAsia="zh-CN"/>
              </w:rPr>
            </w:pPr>
            <w:r>
              <w:rPr>
                <w:rFonts w:hint="eastAsia" w:ascii="Times New Roman" w:hAnsi="Times New Roman" w:eastAsia="仿宋"/>
                <w:color w:val="000000"/>
                <w:sz w:val="21"/>
                <w:szCs w:val="21"/>
                <w:lang w:val="en-US" w:eastAsia="zh-CN"/>
              </w:rPr>
              <w:t>2023年8月1日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vAlign w:val="center"/>
          </w:tcPr>
          <w:p>
            <w:pPr>
              <w:spacing w:line="260" w:lineRule="exact"/>
              <w:jc w:val="left"/>
              <w:rPr>
                <w:rFonts w:hAnsi="仿宋_GB2312" w:cs="仿宋_GB2312"/>
                <w:color w:val="000000"/>
                <w:sz w:val="21"/>
                <w:szCs w:val="21"/>
              </w:rPr>
            </w:pPr>
            <w:r>
              <w:rPr>
                <w:rFonts w:hint="eastAsia" w:hAnsi="仿宋_GB2312" w:cs="仿宋_GB2312"/>
                <w:color w:val="000000"/>
                <w:sz w:val="15"/>
                <w:szCs w:val="15"/>
              </w:rPr>
              <w:t>http://share.ngcz.tv/folder83/folder89/2024-02-22/3Vzt1hokWf22Vwb8.html?_hgOutLink=special%2FspecialDetail&amp;id=101247&amp;_reflux</w:t>
            </w:r>
            <w:r>
              <w:rPr>
                <w:rFonts w:hint="eastAsia" w:hAnsi="仿宋_GB2312" w:cs="仿宋_GB2312"/>
                <w:color w:val="000000"/>
                <w:sz w:val="21"/>
                <w:szCs w:val="21"/>
              </w:rPr>
              <w:t>os=a10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5" w:hRule="atLeast"/>
          <w:jc w:val="center"/>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220" w:lineRule="exact"/>
              <w:jc w:val="both"/>
              <w:rPr>
                <w:rFonts w:hint="eastAsia" w:ascii="Times New Roman" w:eastAsia="仿宋"/>
                <w:color w:val="000000"/>
                <w:szCs w:val="21"/>
                <w:lang w:eastAsia="zh-CN"/>
              </w:rPr>
            </w:pPr>
          </w:p>
          <w:p>
            <w:pPr>
              <w:spacing w:line="240" w:lineRule="auto"/>
              <w:ind w:firstLine="420" w:firstLineChars="200"/>
              <w:jc w:val="both"/>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2023年是中国人民解放军建军96周年，郴州市广播电视台“八一”前夕与海军郴州舰沟通后，计划拍摄制作特别策划《你好！郴州舰》。编导组赶赴南部战区海军某基地，拍摄过程严格遵守相关纪律要求，素材按程序接受审查，通过可公开发布的海军郴州舰航拍及大气空镜头+海军郴州舰舰员采访同期或讲述+记者现场出镜的形式，完成四条新媒体系列短视频作品，全面展示海军郴州舰“忠心向党、铁拳胜战”的精神，反映“舰城同名，携手同心”的军民鱼水深情，续写好新时代“半条被子”的故事。</w:t>
            </w:r>
          </w:p>
          <w:p>
            <w:pPr>
              <w:spacing w:line="320" w:lineRule="exact"/>
              <w:ind w:firstLine="398" w:firstLineChars="200"/>
              <w:jc w:val="both"/>
              <w:rPr>
                <w:rFonts w:ascii="仿宋" w:hAnsi="仿宋" w:eastAsia="仿宋"/>
                <w:color w:val="000000"/>
                <w:w w:val="95"/>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1" w:hRule="exact"/>
          <w:jc w:val="center"/>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vAlign w:val="center"/>
          </w:tcPr>
          <w:p>
            <w:pPr>
              <w:spacing w:line="320" w:lineRule="exact"/>
              <w:ind w:firstLine="420" w:firstLineChars="200"/>
              <w:jc w:val="both"/>
              <w:rPr>
                <w:rFonts w:ascii="仿宋" w:hAnsi="仿宋" w:eastAsia="仿宋"/>
                <w:color w:val="000000"/>
                <w:szCs w:val="21"/>
              </w:rPr>
            </w:pPr>
            <w:r>
              <w:rPr>
                <w:rFonts w:hint="eastAsia" w:ascii="Times New Roman" w:hAnsi="Times New Roman" w:eastAsia="仿宋"/>
                <w:color w:val="000000"/>
                <w:sz w:val="21"/>
                <w:szCs w:val="21"/>
                <w:lang w:val="en-US" w:eastAsia="zh-CN"/>
              </w:rPr>
              <w:t>节目播出后，第一次在官方正式亮相的“郴州舰”备受关注，反响强烈，新媒体广泛转载，刷爆微信朋友圈，湖南经视主动联系编导组提供完整节目视频，并完整在《经视新闻》播出两期，备受好评！截止目前，相关节目全网点击量超1830万次，网友积极评论点赞，激发530万郴州人民爱郴州的深厚情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0" w:hRule="exact"/>
          <w:jc w:val="center"/>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vAlign w:val="center"/>
          </w:tcPr>
          <w:p>
            <w:pPr>
              <w:spacing w:line="360" w:lineRule="exact"/>
              <w:jc w:val="left"/>
              <w:rPr>
                <w:rFonts w:ascii="华文中宋" w:hAnsi="华文中宋" w:eastAsia="华文中宋"/>
                <w:color w:val="000000"/>
                <w:spacing w:val="-2"/>
                <w:sz w:val="28"/>
              </w:rPr>
            </w:pPr>
            <w:r>
              <w:rPr>
                <w:rFonts w:hint="eastAsia" w:ascii="仿宋" w:hAnsi="仿宋" w:eastAsia="仿宋" w:cs="仿宋"/>
                <w:color w:val="000000"/>
                <w:sz w:val="21"/>
                <w:szCs w:val="21"/>
                <w:lang w:val="en-US" w:eastAsia="zh-CN"/>
              </w:rPr>
              <w:t xml:space="preserve">    </w:t>
            </w:r>
            <w:r>
              <w:rPr>
                <w:rFonts w:hint="eastAsia" w:ascii="Times New Roman" w:hAnsi="Times New Roman" w:eastAsia="仿宋"/>
                <w:color w:val="000000"/>
                <w:sz w:val="21"/>
                <w:szCs w:val="21"/>
                <w:lang w:val="en-US" w:eastAsia="zh-CN"/>
              </w:rPr>
              <w:t xml:space="preserve">该组新媒体系列短视频作品于“八一”建军节当天在郴州广电“爱郴州”平台推出，作品立意深远、画面震撼、气势恢宏、制作精美，让人眼前一亮。 生动展现出海军郴州舰的大气磅礴及郴州舰舰员踏浪蹈海、守卫祖国海疆的精神，讲述了郴州人民与郴州舰鱼水情深的动人故事，节目反响强烈，备受关注。    </w:t>
            </w:r>
            <w:r>
              <w:rPr>
                <w:rFonts w:hint="eastAsia" w:ascii="华文中宋" w:hAnsi="华文中宋" w:eastAsia="华文中宋"/>
                <w:color w:val="000000"/>
                <w:spacing w:val="-2"/>
                <w:sz w:val="28"/>
              </w:rPr>
              <w:t xml:space="preserve">                </w:t>
            </w:r>
          </w:p>
          <w:p>
            <w:pPr>
              <w:spacing w:line="360" w:lineRule="exact"/>
              <w:ind w:left="3360" w:leftChars="1600"/>
              <w:rPr>
                <w:rFonts w:hint="eastAsia"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spacing w:line="360" w:lineRule="exact"/>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2" w:hRule="atLeast"/>
          <w:jc w:val="center"/>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jc w:val="center"/>
              <w:rPr>
                <w:rFonts w:hint="eastAsia" w:ascii="华文中宋" w:hAnsi="华文中宋" w:eastAsia="华文中宋"/>
                <w:color w:val="000000"/>
                <w:sz w:val="28"/>
                <w:lang w:eastAsia="zh-CN"/>
              </w:rPr>
            </w:pPr>
            <w:r>
              <w:rPr>
                <w:rFonts w:hint="eastAsia" w:ascii="Times New Roman" w:hAnsi="Times New Roman" w:eastAsia="仿宋"/>
                <w:color w:val="000000"/>
                <w:sz w:val="21"/>
                <w:szCs w:val="21"/>
                <w:lang w:val="en-US" w:eastAsia="zh-CN"/>
              </w:rPr>
              <w:t>刘佳</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vAlign w:val="center"/>
          </w:tcPr>
          <w:p>
            <w:pPr>
              <w:spacing w:line="340" w:lineRule="exact"/>
              <w:jc w:val="center"/>
              <w:rPr>
                <w:rFonts w:hint="default" w:ascii="华文中宋" w:hAnsi="华文中宋" w:eastAsia="华文中宋"/>
                <w:color w:val="000000"/>
                <w:sz w:val="28"/>
                <w:lang w:val="en-US" w:eastAsia="zh-CN"/>
              </w:rPr>
            </w:pPr>
            <w:r>
              <w:rPr>
                <w:rFonts w:hint="eastAsia" w:ascii="Times New Roman" w:hAnsi="Times New Roman" w:eastAsia="仿宋"/>
                <w:color w:val="000000"/>
                <w:sz w:val="21"/>
                <w:szCs w:val="21"/>
                <w:lang w:val="en-US" w:eastAsia="zh-CN"/>
              </w:rPr>
              <w:t>13973530935</w:t>
            </w:r>
          </w:p>
        </w:tc>
      </w:tr>
    </w:tbl>
    <w:p>
      <w:pPr>
        <w:spacing w:line="20" w:lineRule="atLeast"/>
        <w:jc w:val="both"/>
        <w:rPr>
          <w:rFonts w:ascii="华文仿宋" w:hAnsi="华文仿宋" w:eastAsia="华文仿宋"/>
          <w:color w:val="000000"/>
          <w:szCs w:val="32"/>
        </w:rPr>
        <w:sectPr>
          <w:headerReference r:id="rId6" w:type="default"/>
          <w:footerReference r:id="rId7" w:type="default"/>
          <w:pgSz w:w="11906" w:h="16838"/>
          <w:pgMar w:top="1440" w:right="1247" w:bottom="1440" w:left="1247" w:header="851" w:footer="1418" w:gutter="0"/>
          <w:pgNumType w:fmt="numberInDash"/>
          <w:cols w:space="425" w:num="1"/>
          <w:docGrid w:type="lines" w:linePitch="312" w:charSpace="0"/>
        </w:sectPr>
      </w:pP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p>
    <w:p>
      <w:pPr>
        <w:numPr>
          <w:ilvl w:val="0"/>
          <w:numId w:val="0"/>
        </w:numPr>
        <w:ind w:leftChars="0"/>
        <w:jc w:val="both"/>
        <w:rPr>
          <w:rFonts w:hint="eastAsia" w:ascii="仿宋_GB2312" w:hAnsi="仿宋_GB2312" w:eastAsia="仿宋_GB2312" w:cs="仿宋_GB2312"/>
          <w:b/>
          <w:bCs/>
          <w:snapToGrid/>
          <w:kern w:val="2"/>
          <w:sz w:val="32"/>
          <w:szCs w:val="32"/>
          <w:lang w:val="en" w:eastAsia="zh-CN"/>
        </w:rPr>
      </w:pPr>
      <w:r>
        <w:rPr>
          <w:rFonts w:hint="eastAsia" w:ascii="仿宋_GB2312" w:hAnsi="仿宋_GB2312" w:eastAsia="仿宋_GB2312" w:cs="仿宋_GB2312"/>
          <w:b/>
          <w:bCs/>
          <w:snapToGrid/>
          <w:kern w:val="2"/>
          <w:sz w:val="32"/>
          <w:szCs w:val="32"/>
          <w:lang w:val="en" w:eastAsia="zh-CN"/>
        </w:rPr>
        <w:t>作品链接：</w:t>
      </w: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r>
        <w:rPr>
          <w:rFonts w:hint="eastAsia" w:hAnsi="仿宋_GB2312" w:cs="仿宋_GB2312"/>
          <w:color w:val="000000"/>
          <w:sz w:val="15"/>
          <w:szCs w:val="15"/>
        </w:rPr>
        <w:t>http://share.ngcz.tv/folder83/folder89/2024-02-22/3Vzt1hokWf22Vwb8.html?_hgOutLink=special%2FspecialDetail&amp;id=101247&amp;_reflux</w:t>
      </w:r>
      <w:r>
        <w:rPr>
          <w:rFonts w:hint="eastAsia" w:hAnsi="仿宋_GB2312" w:cs="仿宋_GB2312"/>
          <w:color w:val="000000"/>
          <w:sz w:val="21"/>
          <w:szCs w:val="21"/>
        </w:rPr>
        <w:t>os=a10</w:t>
      </w:r>
    </w:p>
    <w:p>
      <w:pPr>
        <w:pStyle w:val="2"/>
        <w:bidi w:val="0"/>
        <w:jc w:val="center"/>
        <w:rPr>
          <w:rFonts w:hint="eastAsia"/>
        </w:rPr>
      </w:pPr>
    </w:p>
    <w:p>
      <w:pPr>
        <w:pStyle w:val="2"/>
        <w:bidi w:val="0"/>
        <w:jc w:val="center"/>
        <w:rPr>
          <w:rFonts w:hint="eastAsia"/>
        </w:rPr>
      </w:pPr>
      <w:r>
        <w:rPr>
          <w:rFonts w:hint="eastAsia"/>
        </w:rPr>
        <w:t>《你好！郴州舰》</w:t>
      </w:r>
    </w:p>
    <w:p>
      <w:pPr>
        <w:rPr>
          <w:rFonts w:hint="eastAsia"/>
        </w:rPr>
      </w:pPr>
    </w:p>
    <w:p>
      <w:pPr>
        <w:jc w:val="center"/>
        <w:rPr>
          <w:rFonts w:hint="eastAsia" w:eastAsiaTheme="minorEastAsia"/>
          <w:lang w:eastAsia="zh-CN"/>
        </w:rPr>
      </w:pPr>
      <w:r>
        <w:rPr>
          <w:rFonts w:hint="eastAsia" w:eastAsiaTheme="minorEastAsia"/>
          <w:lang w:eastAsia="zh-CN"/>
        </w:rPr>
        <w:drawing>
          <wp:inline distT="0" distB="0" distL="114300" distR="114300">
            <wp:extent cx="3810000" cy="3810000"/>
            <wp:effectExtent l="0" t="0" r="0" b="0"/>
            <wp:docPr id="21" name="图片 21" descr="_cgi-bin_mmwebwx-bin_webwxgetmsgimg__&amp;MsgID=3572000911431935305&amp;skey=@crypt_e78b457d_47c943a9eb8c22eaefe405c15140274c&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_cgi-bin_mmwebwx-bin_webwxgetmsgimg__&amp;MsgID=3572000911431935305&amp;skey=@crypt_e78b457d_47c943a9eb8c22eaefe405c15140274c&amp;mmweb_appid=wx_webfilehelper"/>
                    <pic:cNvPicPr>
                      <a:picLocks noChangeAspect="1"/>
                    </pic:cNvPicPr>
                  </pic:nvPicPr>
                  <pic:blipFill>
                    <a:blip r:embed="rId27"/>
                    <a:stretch>
                      <a:fillRect/>
                    </a:stretch>
                  </pic:blipFill>
                  <pic:spPr>
                    <a:xfrm>
                      <a:off x="0" y="0"/>
                      <a:ext cx="3810000" cy="3810000"/>
                    </a:xfrm>
                    <a:prstGeom prst="rect">
                      <a:avLst/>
                    </a:prstGeom>
                  </pic:spPr>
                </pic:pic>
              </a:graphicData>
            </a:graphic>
          </wp:inline>
        </w:drawing>
      </w:r>
    </w:p>
    <w:p>
      <w:pPr>
        <w:numPr>
          <w:ilvl w:val="0"/>
          <w:numId w:val="0"/>
        </w:numPr>
        <w:ind w:leftChars="0"/>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lang w:eastAsia="zh-CN"/>
          <w14:textFill>
            <w14:solidFill>
              <w14:schemeClr w14:val="tx1"/>
            </w14:solidFill>
          </w14:textFill>
        </w:rPr>
        <w:drawing>
          <wp:inline distT="0" distB="0" distL="114300" distR="114300">
            <wp:extent cx="5274310" cy="7249160"/>
            <wp:effectExtent l="0" t="0" r="2540" b="8890"/>
            <wp:docPr id="22" name="图片 22" descr="9+郴州市广播电视台+系列报道 +“你好！郴州舰”+诚信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郴州市广播电视台+系列报道 +“你好！郴州舰”+诚信承诺书"/>
                    <pic:cNvPicPr>
                      <a:picLocks noChangeAspect="1"/>
                    </pic:cNvPicPr>
                  </pic:nvPicPr>
                  <pic:blipFill>
                    <a:blip r:embed="rId28"/>
                    <a:stretch>
                      <a:fillRect/>
                    </a:stretch>
                  </pic:blipFill>
                  <pic:spPr>
                    <a:xfrm>
                      <a:off x="0" y="0"/>
                      <a:ext cx="5274310" cy="7249160"/>
                    </a:xfrm>
                    <a:prstGeom prst="rect">
                      <a:avLst/>
                    </a:prstGeom>
                  </pic:spPr>
                </pic:pic>
              </a:graphicData>
            </a:graphic>
          </wp:inline>
        </w:drawing>
      </w:r>
    </w:p>
    <w:p>
      <w:pPr>
        <w:spacing w:afterLines="50" w:line="600" w:lineRule="exact"/>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湖南新闻奖系列报道作品完整目录</w:t>
      </w:r>
    </w:p>
    <w:tbl>
      <w:tblPr>
        <w:tblStyle w:val="11"/>
        <w:tblW w:w="9713"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23"/>
        <w:gridCol w:w="2732"/>
        <w:gridCol w:w="1215"/>
        <w:gridCol w:w="1050"/>
        <w:gridCol w:w="1005"/>
        <w:gridCol w:w="1365"/>
        <w:gridCol w:w="573"/>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773" w:type="dxa"/>
            <w:gridSpan w:val="2"/>
            <w:tcBorders>
              <w:bottom w:val="single" w:color="auto" w:sz="4" w:space="0"/>
            </w:tcBorders>
            <w:vAlign w:val="center"/>
          </w:tcPr>
          <w:p>
            <w:pPr>
              <w:snapToGrid w:val="0"/>
              <w:rPr>
                <w:rFonts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7940" w:type="dxa"/>
            <w:gridSpan w:val="6"/>
            <w:tcBorders>
              <w:bottom w:val="single" w:color="auto" w:sz="4" w:space="0"/>
            </w:tcBorders>
            <w:vAlign w:val="center"/>
          </w:tcPr>
          <w:p>
            <w:pPr>
              <w:snapToGrid w:val="0"/>
              <w:ind w:firstLine="560"/>
              <w:jc w:val="both"/>
              <w:rPr>
                <w:rFonts w:hint="eastAsia" w:hAnsi="仿宋_GB2312" w:eastAsia="仿宋_GB2312" w:cs="仿宋_GB2312"/>
                <w:color w:val="000000"/>
                <w:sz w:val="21"/>
                <w:szCs w:val="21"/>
                <w:lang w:val="en-US" w:eastAsia="zh-CN"/>
              </w:rPr>
            </w:pPr>
            <w:r>
              <w:rPr>
                <w:rFonts w:hint="eastAsia" w:hAnsi="仿宋_GB2312" w:cs="仿宋_GB2312"/>
                <w:color w:val="000000"/>
                <w:sz w:val="21"/>
                <w:szCs w:val="21"/>
                <w:lang w:eastAsia="zh-CN"/>
              </w:rPr>
              <w:t>你好！郴州舰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50"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序号</w:t>
            </w:r>
          </w:p>
        </w:tc>
        <w:tc>
          <w:tcPr>
            <w:tcW w:w="385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单篇作品标题</w:t>
            </w:r>
          </w:p>
        </w:tc>
        <w:tc>
          <w:tcPr>
            <w:tcW w:w="1215"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体裁</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字数/时长</w:t>
            </w:r>
          </w:p>
        </w:tc>
        <w:tc>
          <w:tcPr>
            <w:tcW w:w="1005"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刊播日期</w:t>
            </w:r>
          </w:p>
        </w:tc>
        <w:tc>
          <w:tcPr>
            <w:tcW w:w="1365"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刊播版面</w:t>
            </w:r>
          </w:p>
        </w:tc>
        <w:tc>
          <w:tcPr>
            <w:tcW w:w="573"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rPr>
                <w:rFonts w:ascii="华文中宋" w:hAnsi="华文中宋" w:eastAsia="华文中宋"/>
                <w:color w:val="000000"/>
                <w:sz w:val="28"/>
                <w:szCs w:val="28"/>
              </w:rPr>
            </w:pPr>
            <w:r>
              <w:rPr>
                <w:rFonts w:hint="eastAsia" w:ascii="华文中宋" w:hAnsi="华文中宋" w:eastAsia="华文中宋"/>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exact"/>
          <w:jc w:val="center"/>
        </w:trPr>
        <w:tc>
          <w:tcPr>
            <w:tcW w:w="650" w:type="dxa"/>
            <w:tcBorders>
              <w:top w:val="single" w:color="auto" w:sz="4" w:space="0"/>
              <w:bottom w:val="single" w:color="auto" w:sz="4" w:space="0"/>
            </w:tcBorders>
            <w:vAlign w:val="center"/>
          </w:tcPr>
          <w:p>
            <w:pPr>
              <w:snapToGrid w:val="0"/>
              <w:ind w:firstLine="210" w:firstLineChars="100"/>
              <w:jc w:val="both"/>
              <w:rPr>
                <w:rFonts w:hint="eastAsia" w:hAnsi="仿宋_GB2312" w:cs="仿宋_GB2312"/>
                <w:color w:val="000000"/>
                <w:sz w:val="21"/>
                <w:szCs w:val="21"/>
                <w:lang w:eastAsia="zh-CN"/>
              </w:rPr>
            </w:pPr>
            <w:r>
              <w:rPr>
                <w:rFonts w:hint="eastAsia" w:hAnsi="仿宋_GB2312" w:cs="仿宋_GB2312"/>
                <w:color w:val="000000"/>
                <w:sz w:val="21"/>
                <w:szCs w:val="21"/>
                <w:lang w:eastAsia="zh-CN"/>
              </w:rPr>
              <w:t>1</w:t>
            </w:r>
          </w:p>
        </w:tc>
        <w:tc>
          <w:tcPr>
            <w:tcW w:w="3855" w:type="dxa"/>
            <w:gridSpan w:val="2"/>
            <w:tcBorders>
              <w:top w:val="single" w:color="auto" w:sz="4" w:space="0"/>
              <w:bottom w:val="single" w:color="auto" w:sz="4" w:space="0"/>
            </w:tcBorders>
            <w:vAlign w:val="center"/>
          </w:tcPr>
          <w:p>
            <w:pPr>
              <w:snapToGrid w:val="0"/>
              <w:jc w:val="both"/>
              <w:rPr>
                <w:rFonts w:hint="default" w:hAnsi="仿宋_GB2312" w:cs="仿宋_GB2312"/>
                <w:color w:val="000000"/>
                <w:sz w:val="21"/>
                <w:szCs w:val="21"/>
                <w:lang w:val="en-US" w:eastAsia="zh-CN"/>
              </w:rPr>
            </w:pPr>
            <w:r>
              <w:rPr>
                <w:rFonts w:hint="default" w:hAnsi="仿宋_GB2312" w:cs="仿宋_GB2312"/>
                <w:color w:val="000000"/>
                <w:sz w:val="21"/>
                <w:szCs w:val="21"/>
                <w:lang w:val="en-US" w:eastAsia="zh-CN"/>
              </w:rPr>
              <w:t>你好！郴州舰（</w:t>
            </w:r>
            <w:r>
              <w:rPr>
                <w:rFonts w:hint="eastAsia" w:hAnsi="仿宋_GB2312" w:cs="仿宋_GB2312"/>
                <w:color w:val="000000"/>
                <w:sz w:val="21"/>
                <w:szCs w:val="21"/>
                <w:lang w:val="en-US" w:eastAsia="zh-CN"/>
              </w:rPr>
              <w:t>系列</w:t>
            </w:r>
            <w:r>
              <w:rPr>
                <w:rFonts w:hint="default" w:hAnsi="仿宋_GB2312" w:cs="仿宋_GB2312"/>
                <w:color w:val="000000"/>
                <w:sz w:val="21"/>
                <w:szCs w:val="21"/>
                <w:lang w:val="en-US" w:eastAsia="zh-CN"/>
              </w:rPr>
              <w:t xml:space="preserve">一）：  </w:t>
            </w:r>
          </w:p>
          <w:p>
            <w:pPr>
              <w:snapToGrid w:val="0"/>
              <w:jc w:val="both"/>
              <w:rPr>
                <w:rFonts w:hint="eastAsia" w:hAnsi="仿宋_GB2312" w:cs="仿宋_GB2312"/>
                <w:color w:val="000000"/>
                <w:sz w:val="21"/>
                <w:szCs w:val="21"/>
                <w:lang w:val="en-US" w:eastAsia="zh-CN"/>
              </w:rPr>
            </w:pPr>
            <w:r>
              <w:rPr>
                <w:rFonts w:hint="default" w:hAnsi="仿宋_GB2312" w:cs="仿宋_GB2312"/>
                <w:color w:val="000000"/>
                <w:sz w:val="21"/>
                <w:szCs w:val="21"/>
                <w:lang w:val="en-US" w:eastAsia="zh-CN"/>
              </w:rPr>
              <w:t>深海“亮”舰</w:t>
            </w:r>
            <w:r>
              <w:rPr>
                <w:rFonts w:hint="eastAsia" w:hAnsi="仿宋_GB2312" w:cs="仿宋_GB2312"/>
                <w:color w:val="000000"/>
                <w:sz w:val="21"/>
                <w:szCs w:val="21"/>
                <w:lang w:val="en-US" w:eastAsia="zh-CN"/>
              </w:rPr>
              <w:t xml:space="preserve"> 逐梦深蓝</w:t>
            </w:r>
          </w:p>
          <w:p>
            <w:pPr>
              <w:snapToGrid w:val="0"/>
              <w:ind w:firstLine="560"/>
              <w:jc w:val="both"/>
              <w:rPr>
                <w:rFonts w:hint="eastAsia" w:hAnsi="仿宋_GB2312" w:cs="仿宋_GB2312"/>
                <w:color w:val="000000"/>
                <w:sz w:val="21"/>
                <w:szCs w:val="21"/>
                <w:lang w:eastAsia="zh-CN"/>
              </w:rPr>
            </w:pPr>
          </w:p>
        </w:tc>
        <w:tc>
          <w:tcPr>
            <w:tcW w:w="1215" w:type="dxa"/>
            <w:tcBorders>
              <w:top w:val="single" w:color="auto" w:sz="4" w:space="0"/>
              <w:bottom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新媒体</w:t>
            </w:r>
          </w:p>
          <w:p>
            <w:pPr>
              <w:snapToGrid w:val="0"/>
              <w:jc w:val="both"/>
              <w:rPr>
                <w:rFonts w:hint="eastAsia" w:hAnsi="仿宋_GB2312" w:cs="仿宋_GB2312"/>
                <w:color w:val="000000"/>
                <w:sz w:val="21"/>
                <w:szCs w:val="21"/>
                <w:lang w:eastAsia="zh-CN"/>
              </w:rPr>
            </w:pPr>
            <w:r>
              <w:rPr>
                <w:rFonts w:hint="eastAsia" w:hAnsi="仿宋_GB2312" w:cs="仿宋_GB2312"/>
                <w:color w:val="000000"/>
                <w:sz w:val="21"/>
                <w:szCs w:val="21"/>
                <w:lang w:val="en-US" w:eastAsia="zh-CN"/>
              </w:rPr>
              <w:t>系列报道</w:t>
            </w:r>
          </w:p>
        </w:tc>
        <w:tc>
          <w:tcPr>
            <w:tcW w:w="1050" w:type="dxa"/>
            <w:tcBorders>
              <w:top w:val="single" w:color="auto" w:sz="4" w:space="0"/>
              <w:bottom w:val="single" w:color="auto" w:sz="4" w:space="0"/>
            </w:tcBorders>
            <w:vAlign w:val="center"/>
          </w:tcPr>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37秒</w:t>
            </w:r>
          </w:p>
        </w:tc>
        <w:tc>
          <w:tcPr>
            <w:tcW w:w="1005" w:type="dxa"/>
            <w:tcBorders>
              <w:top w:val="single" w:color="auto" w:sz="4" w:space="0"/>
              <w:bottom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2023年</w:t>
            </w:r>
          </w:p>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8月1日8:05</w:t>
            </w:r>
          </w:p>
        </w:tc>
        <w:tc>
          <w:tcPr>
            <w:tcW w:w="1365" w:type="dxa"/>
            <w:tcBorders>
              <w:top w:val="single" w:color="auto" w:sz="4" w:space="0"/>
              <w:bottom w:val="single" w:color="auto" w:sz="4" w:space="0"/>
            </w:tcBorders>
            <w:vAlign w:val="center"/>
          </w:tcPr>
          <w:p>
            <w:pPr>
              <w:snapToGrid w:val="0"/>
              <w:jc w:val="both"/>
              <w:rPr>
                <w:rFonts w:hint="eastAsia" w:hAnsi="仿宋_GB2312" w:cs="仿宋_GB2312"/>
                <w:color w:val="000000"/>
                <w:sz w:val="21"/>
                <w:szCs w:val="21"/>
                <w:lang w:eastAsia="zh-CN"/>
              </w:rPr>
            </w:pPr>
            <w:r>
              <w:rPr>
                <w:rFonts w:hint="eastAsia" w:hAnsi="仿宋_GB2312" w:cs="仿宋_GB2312"/>
                <w:color w:val="000000"/>
                <w:sz w:val="21"/>
                <w:szCs w:val="21"/>
                <w:lang w:eastAsia="zh-CN"/>
              </w:rPr>
              <w:t>“爱郴州”新媒体平台</w:t>
            </w:r>
          </w:p>
        </w:tc>
        <w:tc>
          <w:tcPr>
            <w:tcW w:w="573" w:type="dxa"/>
            <w:tcBorders>
              <w:top w:val="single" w:color="auto" w:sz="4" w:space="0"/>
              <w:bottom w:val="single" w:color="auto" w:sz="4" w:space="0"/>
            </w:tcBorders>
            <w:vAlign w:val="center"/>
          </w:tcPr>
          <w:p>
            <w:pPr>
              <w:snapToGrid w:val="0"/>
              <w:jc w:val="center"/>
              <w:rPr>
                <w:rFonts w:hint="eastAsia"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exact"/>
          <w:jc w:val="center"/>
        </w:trPr>
        <w:tc>
          <w:tcPr>
            <w:tcW w:w="650" w:type="dxa"/>
            <w:tcBorders>
              <w:bottom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2</w:t>
            </w:r>
          </w:p>
        </w:tc>
        <w:tc>
          <w:tcPr>
            <w:tcW w:w="3855" w:type="dxa"/>
            <w:gridSpan w:val="2"/>
            <w:tcBorders>
              <w:bottom w:val="single" w:color="auto" w:sz="4" w:space="0"/>
            </w:tcBorders>
            <w:vAlign w:val="center"/>
          </w:tcPr>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你好！郴州舰（系列二）：</w:t>
            </w:r>
          </w:p>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主播郴州</w:t>
            </w:r>
          </w:p>
          <w:p>
            <w:pPr>
              <w:snapToGrid w:val="0"/>
              <w:jc w:val="both"/>
              <w:rPr>
                <w:rFonts w:hint="default" w:hAnsi="仿宋_GB2312" w:cs="仿宋_GB2312"/>
                <w:color w:val="000000"/>
                <w:sz w:val="21"/>
                <w:szCs w:val="21"/>
                <w:lang w:val="en-US" w:eastAsia="zh-CN"/>
              </w:rPr>
            </w:pPr>
          </w:p>
        </w:tc>
        <w:tc>
          <w:tcPr>
            <w:tcW w:w="1215" w:type="dxa"/>
            <w:tcBorders>
              <w:bottom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新媒体</w:t>
            </w:r>
          </w:p>
          <w:p>
            <w:pPr>
              <w:snapToGrid w:val="0"/>
              <w:jc w:val="both"/>
              <w:rPr>
                <w:rFonts w:hAnsi="仿宋_GB2312" w:cs="仿宋_GB2312"/>
                <w:color w:val="000000"/>
                <w:sz w:val="21"/>
                <w:szCs w:val="21"/>
              </w:rPr>
            </w:pPr>
            <w:r>
              <w:rPr>
                <w:rFonts w:hint="eastAsia" w:hAnsi="仿宋_GB2312" w:cs="仿宋_GB2312"/>
                <w:color w:val="000000"/>
                <w:sz w:val="21"/>
                <w:szCs w:val="21"/>
                <w:lang w:val="en-US" w:eastAsia="zh-CN"/>
              </w:rPr>
              <w:t>系列报道</w:t>
            </w:r>
          </w:p>
        </w:tc>
        <w:tc>
          <w:tcPr>
            <w:tcW w:w="1050" w:type="dxa"/>
            <w:tcBorders>
              <w:bottom w:val="single" w:color="auto" w:sz="4" w:space="0"/>
            </w:tcBorders>
            <w:vAlign w:val="center"/>
          </w:tcPr>
          <w:p>
            <w:pPr>
              <w:snapToGrid w:val="0"/>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2分03秒</w:t>
            </w:r>
          </w:p>
        </w:tc>
        <w:tc>
          <w:tcPr>
            <w:tcW w:w="1005" w:type="dxa"/>
            <w:tcBorders>
              <w:bottom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2023年</w:t>
            </w:r>
          </w:p>
          <w:p>
            <w:pPr>
              <w:snapToGrid w:val="0"/>
              <w:jc w:val="both"/>
              <w:rPr>
                <w:rFonts w:hint="default" w:hAnsi="仿宋_GB2312" w:cs="仿宋_GB2312"/>
                <w:color w:val="000000"/>
                <w:sz w:val="21"/>
                <w:szCs w:val="21"/>
                <w:lang w:val="en-US"/>
              </w:rPr>
            </w:pPr>
            <w:r>
              <w:rPr>
                <w:rFonts w:hint="eastAsia" w:hAnsi="仿宋_GB2312" w:cs="仿宋_GB2312"/>
                <w:color w:val="000000"/>
                <w:sz w:val="21"/>
                <w:szCs w:val="21"/>
                <w:lang w:val="en-US" w:eastAsia="zh-CN"/>
              </w:rPr>
              <w:t>8月1日9:28</w:t>
            </w:r>
          </w:p>
        </w:tc>
        <w:tc>
          <w:tcPr>
            <w:tcW w:w="1365" w:type="dxa"/>
            <w:tcBorders>
              <w:bottom w:val="single" w:color="auto" w:sz="4" w:space="0"/>
            </w:tcBorders>
            <w:vAlign w:val="center"/>
          </w:tcPr>
          <w:p>
            <w:pPr>
              <w:snapToGrid w:val="0"/>
              <w:jc w:val="both"/>
              <w:rPr>
                <w:rFonts w:hAnsi="仿宋_GB2312" w:cs="仿宋_GB2312"/>
                <w:color w:val="000000"/>
                <w:sz w:val="21"/>
                <w:szCs w:val="21"/>
              </w:rPr>
            </w:pPr>
            <w:r>
              <w:rPr>
                <w:rFonts w:hint="eastAsia" w:hAnsi="仿宋_GB2312" w:cs="仿宋_GB2312"/>
                <w:color w:val="000000"/>
                <w:sz w:val="21"/>
                <w:szCs w:val="21"/>
                <w:lang w:eastAsia="zh-CN"/>
              </w:rPr>
              <w:t>“爱郴州”新媒体平台</w:t>
            </w:r>
          </w:p>
        </w:tc>
        <w:tc>
          <w:tcPr>
            <w:tcW w:w="573" w:type="dxa"/>
            <w:tcBorders>
              <w:bottom w:val="single" w:color="auto" w:sz="4" w:space="0"/>
            </w:tcBorders>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9" w:hRule="exact"/>
          <w:jc w:val="center"/>
        </w:trPr>
        <w:tc>
          <w:tcPr>
            <w:tcW w:w="650" w:type="dxa"/>
            <w:tcBorders>
              <w:top w:val="single" w:color="auto" w:sz="4" w:space="0"/>
              <w:left w:val="single" w:color="auto" w:sz="4" w:space="0"/>
              <w:bottom w:val="single" w:color="auto" w:sz="4" w:space="0"/>
              <w:right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3</w:t>
            </w:r>
          </w:p>
        </w:tc>
        <w:tc>
          <w:tcPr>
            <w:tcW w:w="3855" w:type="dxa"/>
            <w:gridSpan w:val="2"/>
            <w:tcBorders>
              <w:top w:val="single" w:color="auto" w:sz="4" w:space="0"/>
              <w:left w:val="single" w:color="auto" w:sz="4" w:space="0"/>
              <w:bottom w:val="single" w:color="auto" w:sz="4" w:space="0"/>
              <w:right w:val="single" w:color="auto" w:sz="4" w:space="0"/>
            </w:tcBorders>
            <w:vAlign w:val="center"/>
          </w:tcPr>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你好！郴州舰（系列三）：</w:t>
            </w:r>
          </w:p>
          <w:p>
            <w:pPr>
              <w:snapToGrid w:val="0"/>
              <w:jc w:val="both"/>
              <w:rPr>
                <w:rFonts w:hint="default" w:hAnsi="仿宋_GB2312" w:cs="仿宋_GB2312"/>
                <w:color w:val="000000"/>
                <w:sz w:val="21"/>
                <w:szCs w:val="21"/>
                <w:lang w:val="en-US" w:eastAsia="zh-CN"/>
              </w:rPr>
            </w:pPr>
            <w:r>
              <w:rPr>
                <w:rFonts w:hint="default" w:hAnsi="仿宋_GB2312" w:cs="仿宋_GB2312"/>
                <w:color w:val="000000"/>
                <w:sz w:val="21"/>
                <w:szCs w:val="21"/>
                <w:lang w:val="en-US" w:eastAsia="zh-CN"/>
              </w:rPr>
              <w:t>深海“亮”舰</w:t>
            </w:r>
            <w:r>
              <w:rPr>
                <w:rFonts w:hint="eastAsia" w:hAnsi="仿宋_GB2312" w:cs="仿宋_GB2312"/>
                <w:color w:val="000000"/>
                <w:sz w:val="21"/>
                <w:szCs w:val="21"/>
                <w:lang w:val="en-US" w:eastAsia="zh-CN"/>
              </w:rPr>
              <w:t>：起航新征程 雄心向大洋</w:t>
            </w:r>
          </w:p>
        </w:tc>
        <w:tc>
          <w:tcPr>
            <w:tcW w:w="1215" w:type="dxa"/>
            <w:tcBorders>
              <w:top w:val="single" w:color="auto" w:sz="4" w:space="0"/>
              <w:left w:val="single" w:color="auto" w:sz="4" w:space="0"/>
              <w:bottom w:val="single" w:color="auto" w:sz="4" w:space="0"/>
              <w:right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新媒体</w:t>
            </w:r>
          </w:p>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系列报道</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2分33秒</w:t>
            </w:r>
          </w:p>
        </w:tc>
        <w:tc>
          <w:tcPr>
            <w:tcW w:w="1005" w:type="dxa"/>
            <w:tcBorders>
              <w:top w:val="single" w:color="auto" w:sz="4" w:space="0"/>
              <w:left w:val="single" w:color="auto" w:sz="4" w:space="0"/>
              <w:bottom w:val="single" w:color="auto" w:sz="4" w:space="0"/>
              <w:right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2023年</w:t>
            </w:r>
          </w:p>
          <w:p>
            <w:pPr>
              <w:snapToGrid w:val="0"/>
              <w:jc w:val="both"/>
              <w:rPr>
                <w:rFonts w:hint="default" w:ascii="仿宋_GB2312" w:hAnsi="仿宋_GB2312" w:eastAsia="仿宋_GB2312" w:cs="仿宋_GB2312"/>
                <w:color w:val="000000"/>
                <w:kern w:val="2"/>
                <w:sz w:val="21"/>
                <w:szCs w:val="21"/>
                <w:lang w:val="en-US" w:eastAsia="zh-CN" w:bidi="ar-SA"/>
              </w:rPr>
            </w:pPr>
            <w:r>
              <w:rPr>
                <w:rFonts w:hint="eastAsia" w:hAnsi="仿宋_GB2312" w:cs="仿宋_GB2312"/>
                <w:color w:val="000000"/>
                <w:sz w:val="21"/>
                <w:szCs w:val="21"/>
                <w:lang w:val="en-US" w:eastAsia="zh-CN"/>
              </w:rPr>
              <w:t>8月1日10:34</w:t>
            </w:r>
          </w:p>
        </w:tc>
        <w:tc>
          <w:tcPr>
            <w:tcW w:w="1365" w:type="dxa"/>
            <w:tcBorders>
              <w:top w:val="single" w:color="auto" w:sz="4" w:space="0"/>
              <w:left w:val="single" w:color="auto" w:sz="4" w:space="0"/>
              <w:bottom w:val="single" w:color="auto" w:sz="4" w:space="0"/>
              <w:right w:val="single" w:color="auto" w:sz="4" w:space="0"/>
            </w:tcBorders>
            <w:vAlign w:val="center"/>
          </w:tcPr>
          <w:p>
            <w:pPr>
              <w:snapToGrid w:val="0"/>
              <w:jc w:val="both"/>
              <w:rPr>
                <w:rFonts w:hAnsi="仿宋_GB2312" w:cs="仿宋_GB2312"/>
                <w:color w:val="000000"/>
                <w:sz w:val="21"/>
                <w:szCs w:val="21"/>
              </w:rPr>
            </w:pPr>
            <w:r>
              <w:rPr>
                <w:rFonts w:hint="eastAsia" w:hAnsi="仿宋_GB2312" w:cs="仿宋_GB2312"/>
                <w:color w:val="000000"/>
                <w:sz w:val="21"/>
                <w:szCs w:val="21"/>
                <w:lang w:eastAsia="zh-CN"/>
              </w:rPr>
              <w:t>“爱郴州”新媒体平台</w:t>
            </w:r>
          </w:p>
        </w:tc>
        <w:tc>
          <w:tcPr>
            <w:tcW w:w="573" w:type="dxa"/>
            <w:tcBorders>
              <w:top w:val="single" w:color="auto" w:sz="4" w:space="0"/>
              <w:left w:val="single" w:color="auto" w:sz="4" w:space="0"/>
              <w:bottom w:val="single" w:color="auto" w:sz="4" w:space="0"/>
              <w:right w:val="single" w:color="auto" w:sz="4" w:space="0"/>
            </w:tcBorders>
            <w:vAlign w:val="center"/>
          </w:tcPr>
          <w:p>
            <w:pPr>
              <w:snapToGrid w:val="0"/>
              <w:jc w:val="center"/>
              <w:rPr>
                <w:rFonts w:hAnsi="仿宋_GB2312" w:cs="仿宋_GB2312"/>
                <w:color w:val="000000"/>
                <w:sz w:val="21"/>
                <w:szCs w:val="21"/>
              </w:rPr>
            </w:pPr>
            <w:r>
              <w:rPr>
                <w:rFonts w:hint="eastAsia" w:hAnsi="仿宋_GB2312" w:cs="仿宋_GB2312"/>
                <w:color w:val="000000"/>
                <w:sz w:val="21"/>
                <w:szCs w:val="21"/>
                <w:lang w:val="en-US" w:eastAsia="zh-CN"/>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exact"/>
          <w:jc w:val="center"/>
        </w:trPr>
        <w:tc>
          <w:tcPr>
            <w:tcW w:w="650" w:type="dxa"/>
            <w:tcBorders>
              <w:top w:val="single" w:color="auto" w:sz="4" w:space="0"/>
            </w:tcBorders>
            <w:vAlign w:val="center"/>
          </w:tcPr>
          <w:p>
            <w:pPr>
              <w:snapToGrid w:val="0"/>
              <w:rPr>
                <w:rFonts w:hAnsi="仿宋_GB2312" w:cs="仿宋_GB2312"/>
                <w:color w:val="000000"/>
                <w:sz w:val="28"/>
                <w:szCs w:val="28"/>
              </w:rPr>
            </w:pPr>
            <w:r>
              <w:rPr>
                <w:rFonts w:hint="eastAsia" w:hAnsi="仿宋_GB2312" w:cs="仿宋_GB2312"/>
                <w:color w:val="000000"/>
                <w:sz w:val="28"/>
                <w:szCs w:val="28"/>
              </w:rPr>
              <w:t>4</w:t>
            </w:r>
          </w:p>
        </w:tc>
        <w:tc>
          <w:tcPr>
            <w:tcW w:w="3855" w:type="dxa"/>
            <w:gridSpan w:val="2"/>
            <w:tcBorders>
              <w:top w:val="single" w:color="auto" w:sz="4" w:space="0"/>
            </w:tcBorders>
            <w:vAlign w:val="center"/>
          </w:tcPr>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你好！郴州舰（系列四）：</w:t>
            </w:r>
          </w:p>
          <w:p>
            <w:pPr>
              <w:snapToGrid w:val="0"/>
              <w:jc w:val="both"/>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坚守“战”舰：忠心向党 铁拳胜战</w:t>
            </w:r>
          </w:p>
        </w:tc>
        <w:tc>
          <w:tcPr>
            <w:tcW w:w="1215" w:type="dxa"/>
            <w:tcBorders>
              <w:top w:val="single" w:color="auto" w:sz="4" w:space="0"/>
            </w:tcBorders>
            <w:vAlign w:val="center"/>
          </w:tcPr>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新媒体</w:t>
            </w:r>
          </w:p>
          <w:p>
            <w:pPr>
              <w:snapToGrid w:val="0"/>
              <w:jc w:val="both"/>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系列报道</w:t>
            </w:r>
          </w:p>
        </w:tc>
        <w:tc>
          <w:tcPr>
            <w:tcW w:w="1050" w:type="dxa"/>
            <w:tcBorders>
              <w:top w:val="single" w:color="auto" w:sz="4" w:space="0"/>
            </w:tcBorders>
            <w:vAlign w:val="center"/>
          </w:tcPr>
          <w:p>
            <w:pPr>
              <w:snapToGrid w:val="0"/>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49秒</w:t>
            </w:r>
          </w:p>
        </w:tc>
        <w:tc>
          <w:tcPr>
            <w:tcW w:w="1005" w:type="dxa"/>
            <w:tcBorders>
              <w:top w:val="single" w:color="auto" w:sz="4" w:space="0"/>
            </w:tcBorders>
            <w:vAlign w:val="center"/>
          </w:tcPr>
          <w:p>
            <w:pPr>
              <w:snapToGrid w:val="0"/>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2023年</w:t>
            </w:r>
          </w:p>
          <w:p>
            <w:pPr>
              <w:snapToGrid w:val="0"/>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8月1日</w:t>
            </w:r>
          </w:p>
          <w:p>
            <w:pPr>
              <w:snapToGrid w:val="0"/>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11:51</w:t>
            </w:r>
          </w:p>
        </w:tc>
        <w:tc>
          <w:tcPr>
            <w:tcW w:w="1365" w:type="dxa"/>
            <w:tcBorders>
              <w:top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lang w:eastAsia="zh-CN"/>
              </w:rPr>
              <w:t>“爱郴州”新媒体平台</w:t>
            </w:r>
          </w:p>
        </w:tc>
        <w:tc>
          <w:tcPr>
            <w:tcW w:w="573" w:type="dxa"/>
            <w:tcBorders>
              <w:top w:val="single" w:color="auto" w:sz="4" w:space="0"/>
            </w:tcBorders>
            <w:vAlign w:val="center"/>
          </w:tcPr>
          <w:p>
            <w:pPr>
              <w:snapToGrid w:val="0"/>
              <w:rPr>
                <w:rFonts w:hAnsi="仿宋_GB2312" w:cs="仿宋_GB2312"/>
                <w:color w:val="000000"/>
                <w:sz w:val="21"/>
                <w:szCs w:val="21"/>
              </w:rPr>
            </w:pPr>
            <w:r>
              <w:rPr>
                <w:rFonts w:hint="eastAsia" w:hAnsi="仿宋_GB2312" w:cs="仿宋_GB2312"/>
                <w:color w:val="000000"/>
                <w:sz w:val="21"/>
                <w:szCs w:val="21"/>
                <w:lang w:val="en-US" w:eastAsia="zh-CN"/>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5</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6</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7</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8</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9</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10</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11</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650" w:type="dxa"/>
            <w:vAlign w:val="center"/>
          </w:tcPr>
          <w:p>
            <w:pPr>
              <w:snapToGrid w:val="0"/>
              <w:rPr>
                <w:rFonts w:hAnsi="仿宋_GB2312" w:cs="仿宋_GB2312"/>
                <w:color w:val="000000"/>
                <w:sz w:val="28"/>
                <w:szCs w:val="28"/>
              </w:rPr>
            </w:pPr>
            <w:r>
              <w:rPr>
                <w:rFonts w:hint="eastAsia" w:hAnsi="仿宋_GB2312" w:cs="仿宋_GB2312"/>
                <w:color w:val="000000"/>
                <w:sz w:val="28"/>
                <w:szCs w:val="28"/>
              </w:rPr>
              <w:t>12</w:t>
            </w:r>
          </w:p>
        </w:tc>
        <w:tc>
          <w:tcPr>
            <w:tcW w:w="3855" w:type="dxa"/>
            <w:gridSpan w:val="2"/>
            <w:vAlign w:val="center"/>
          </w:tcPr>
          <w:p>
            <w:pPr>
              <w:snapToGrid w:val="0"/>
              <w:rPr>
                <w:rFonts w:hAnsi="仿宋_GB2312" w:cs="仿宋_GB2312"/>
                <w:color w:val="000000"/>
                <w:sz w:val="21"/>
                <w:szCs w:val="21"/>
              </w:rPr>
            </w:pPr>
          </w:p>
        </w:tc>
        <w:tc>
          <w:tcPr>
            <w:tcW w:w="1215" w:type="dxa"/>
            <w:vAlign w:val="center"/>
          </w:tcPr>
          <w:p>
            <w:pPr>
              <w:snapToGrid w:val="0"/>
              <w:rPr>
                <w:rFonts w:hAnsi="仿宋_GB2312" w:cs="仿宋_GB2312"/>
                <w:color w:val="000000"/>
                <w:sz w:val="21"/>
                <w:szCs w:val="21"/>
              </w:rPr>
            </w:pPr>
          </w:p>
        </w:tc>
        <w:tc>
          <w:tcPr>
            <w:tcW w:w="1050" w:type="dxa"/>
            <w:vAlign w:val="center"/>
          </w:tcPr>
          <w:p>
            <w:pPr>
              <w:snapToGrid w:val="0"/>
              <w:rPr>
                <w:rFonts w:hAnsi="仿宋_GB2312" w:cs="仿宋_GB2312"/>
                <w:color w:val="000000"/>
                <w:sz w:val="21"/>
                <w:szCs w:val="21"/>
              </w:rPr>
            </w:pPr>
          </w:p>
        </w:tc>
        <w:tc>
          <w:tcPr>
            <w:tcW w:w="1005" w:type="dxa"/>
            <w:vAlign w:val="center"/>
          </w:tcPr>
          <w:p>
            <w:pPr>
              <w:snapToGrid w:val="0"/>
              <w:rPr>
                <w:rFonts w:hAnsi="仿宋_GB2312" w:cs="仿宋_GB2312"/>
                <w:color w:val="000000"/>
                <w:sz w:val="21"/>
                <w:szCs w:val="21"/>
              </w:rPr>
            </w:pPr>
          </w:p>
        </w:tc>
        <w:tc>
          <w:tcPr>
            <w:tcW w:w="1365" w:type="dxa"/>
            <w:vAlign w:val="center"/>
          </w:tcPr>
          <w:p>
            <w:pPr>
              <w:snapToGrid w:val="0"/>
              <w:rPr>
                <w:rFonts w:hAnsi="仿宋_GB2312" w:cs="仿宋_GB2312"/>
                <w:color w:val="000000"/>
                <w:sz w:val="21"/>
                <w:szCs w:val="21"/>
              </w:rPr>
            </w:pPr>
          </w:p>
        </w:tc>
        <w:tc>
          <w:tcPr>
            <w:tcW w:w="573" w:type="dxa"/>
            <w:vAlign w:val="center"/>
          </w:tcPr>
          <w:p>
            <w:pPr>
              <w:snapToGrid w:val="0"/>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9713" w:type="dxa"/>
            <w:gridSpan w:val="8"/>
            <w:tcBorders>
              <w:left w:val="nil"/>
              <w:bottom w:val="nil"/>
              <w:right w:val="nil"/>
            </w:tcBorders>
            <w:vAlign w:val="center"/>
          </w:tcPr>
          <w:p>
            <w:pPr>
              <w:numPr>
                <w:ilvl w:val="0"/>
                <w:numId w:val="3"/>
              </w:numPr>
              <w:spacing w:line="320" w:lineRule="exact"/>
              <w:jc w:val="left"/>
              <w:rPr>
                <w:rFonts w:ascii="楷体" w:hAnsi="楷体" w:eastAsia="楷体" w:cs="楷体"/>
                <w:color w:val="000000"/>
                <w:sz w:val="21"/>
                <w:szCs w:val="21"/>
              </w:rPr>
            </w:pPr>
            <w:r>
              <w:rPr>
                <w:rFonts w:hint="eastAsia" w:ascii="楷体" w:hAnsi="楷体" w:eastAsia="楷体" w:cs="楷体"/>
                <w:color w:val="000000"/>
                <w:sz w:val="21"/>
                <w:szCs w:val="21"/>
              </w:rPr>
              <w:t>附在参评作品推荐表后。</w:t>
            </w:r>
          </w:p>
          <w:p>
            <w:pPr>
              <w:numPr>
                <w:ilvl w:val="0"/>
                <w:numId w:val="3"/>
              </w:numPr>
              <w:spacing w:line="320" w:lineRule="exact"/>
              <w:jc w:val="left"/>
              <w:rPr>
                <w:rFonts w:ascii="楷体" w:hAnsi="楷体" w:eastAsia="楷体" w:cs="楷体"/>
                <w:color w:val="000000"/>
                <w:sz w:val="21"/>
                <w:szCs w:val="21"/>
              </w:rPr>
            </w:pPr>
            <w:r>
              <w:rPr>
                <w:rFonts w:hint="eastAsia" w:ascii="楷体" w:hAnsi="楷体" w:eastAsia="楷体" w:cs="楷体"/>
                <w:color w:val="000000"/>
                <w:sz w:val="21"/>
                <w:szCs w:val="21"/>
              </w:rPr>
              <w:t>三篇代表作必须从开头、中间、结尾三部分中各选1篇，并在“备注”栏内注明“代表作”字样。</w:t>
            </w:r>
          </w:p>
          <w:p>
            <w:pPr>
              <w:numPr>
                <w:ilvl w:val="0"/>
                <w:numId w:val="3"/>
              </w:numPr>
              <w:spacing w:line="320" w:lineRule="exact"/>
              <w:jc w:val="left"/>
              <w:rPr>
                <w:rFonts w:ascii="楷体" w:hAnsi="楷体" w:eastAsia="楷体" w:cs="楷体"/>
                <w:color w:val="000000"/>
                <w:sz w:val="21"/>
                <w:szCs w:val="21"/>
              </w:rPr>
            </w:pPr>
            <w:r>
              <w:rPr>
                <w:rFonts w:hint="eastAsia" w:ascii="楷体" w:hAnsi="楷体" w:eastAsia="楷体" w:cs="楷体"/>
                <w:color w:val="000000"/>
                <w:sz w:val="21"/>
                <w:szCs w:val="21"/>
              </w:rPr>
              <w:t>填报作品按发表时间排序。</w:t>
            </w:r>
          </w:p>
          <w:p>
            <w:pPr>
              <w:numPr>
                <w:ilvl w:val="0"/>
                <w:numId w:val="3"/>
              </w:numPr>
              <w:spacing w:line="320" w:lineRule="exact"/>
              <w:jc w:val="left"/>
              <w:rPr>
                <w:rFonts w:ascii="楷体" w:hAnsi="楷体" w:eastAsia="楷体" w:cs="楷体"/>
                <w:color w:val="000000"/>
                <w:sz w:val="21"/>
                <w:szCs w:val="21"/>
              </w:rPr>
            </w:pPr>
            <w:r>
              <w:rPr>
                <w:rFonts w:hint="eastAsia" w:ascii="楷体" w:hAnsi="楷体" w:eastAsia="楷体" w:cs="楷体"/>
                <w:color w:val="000000"/>
                <w:sz w:val="21"/>
                <w:szCs w:val="21"/>
              </w:rPr>
              <w:t>音视频内容，应填报时长。</w:t>
            </w:r>
          </w:p>
          <w:p>
            <w:pPr>
              <w:numPr>
                <w:ilvl w:val="0"/>
                <w:numId w:val="3"/>
              </w:numPr>
              <w:spacing w:line="320" w:lineRule="exact"/>
              <w:jc w:val="left"/>
              <w:rPr>
                <w:rFonts w:ascii="楷体" w:hAnsi="楷体" w:eastAsia="楷体"/>
                <w:color w:val="000000"/>
                <w:sz w:val="28"/>
              </w:rPr>
            </w:pPr>
            <w:r>
              <w:rPr>
                <w:rFonts w:hint="eastAsia" w:ascii="楷体" w:hAnsi="楷体" w:eastAsia="楷体" w:cs="楷体"/>
                <w:color w:val="000000"/>
                <w:sz w:val="21"/>
                <w:szCs w:val="21"/>
              </w:rPr>
              <w:t>广播、电视、新媒体作品在“刊播日期”栏内填报播出日期及时间；在“刊播版面”栏内填报作品刊播频道、频率、账号和栏目名称。</w:t>
            </w:r>
          </w:p>
        </w:tc>
      </w:tr>
    </w:tbl>
    <w:p>
      <w:pPr>
        <w:numPr>
          <w:ilvl w:val="0"/>
          <w:numId w:val="0"/>
        </w:numPr>
        <w:ind w:leftChars="0"/>
        <w:rPr>
          <w:rFonts w:hint="eastAsia" w:ascii="仿宋" w:hAnsi="仿宋" w:eastAsia="仿宋" w:cs="仿宋"/>
          <w:color w:val="000000" w:themeColor="text1"/>
          <w:sz w:val="21"/>
          <w:szCs w:val="21"/>
          <w:lang w:eastAsia="zh-CN"/>
          <w14:textFill>
            <w14:solidFill>
              <w14:schemeClr w14:val="tx1"/>
            </w14:solidFill>
          </w14:textFill>
        </w:rPr>
      </w:pPr>
    </w:p>
    <w:p>
      <w:pPr>
        <w:numPr>
          <w:ilvl w:val="0"/>
          <w:numId w:val="0"/>
        </w:numPr>
        <w:ind w:leftChars="0"/>
        <w:jc w:val="both"/>
        <w:rPr>
          <w:rFonts w:hint="default" w:ascii="仿宋_GB2312" w:hAnsi="仿宋_GB2312" w:eastAsia="仿宋_GB2312" w:cs="仿宋_GB2312"/>
          <w:b/>
          <w:bCs/>
          <w:snapToGrid/>
          <w:kern w:val="2"/>
          <w:sz w:val="36"/>
          <w:szCs w:val="36"/>
          <w:lang w:val="en-US" w:eastAsia="zh-CN"/>
        </w:rPr>
      </w:pPr>
    </w:p>
    <w:p>
      <w:pPr>
        <w:jc w:val="center"/>
        <w:rPr>
          <w:rFonts w:hint="eastAsia" w:ascii="仿宋_GB2312" w:hAnsi="仿宋_GB2312" w:eastAsia="仿宋_GB2312" w:cs="仿宋_GB2312"/>
          <w:b/>
          <w:bCs/>
          <w:snapToGrid/>
          <w:kern w:val="2"/>
          <w:sz w:val="36"/>
          <w:szCs w:val="36"/>
          <w:lang w:val="en-US" w:eastAsia="zh-CN"/>
        </w:rPr>
      </w:pPr>
    </w:p>
    <w:p>
      <w:pPr>
        <w:rPr>
          <w:b/>
          <w:bCs/>
          <w:sz w:val="30"/>
          <w:szCs w:val="30"/>
        </w:rPr>
      </w:pPr>
    </w:p>
    <w:p>
      <w:pPr>
        <w:rPr>
          <w:rFonts w:hint="eastAsia"/>
          <w:b/>
          <w:bCs/>
          <w:sz w:val="30"/>
          <w:szCs w:val="30"/>
          <w:lang w:eastAsia="zh-CN"/>
        </w:rPr>
      </w:pPr>
      <w:r>
        <w:rPr>
          <w:b/>
          <w:bCs/>
          <w:sz w:val="30"/>
          <w:szCs w:val="30"/>
        </w:rPr>
        <w:t>你好！郴州舰（</w:t>
      </w:r>
      <w:r>
        <w:rPr>
          <w:rFonts w:hint="eastAsia"/>
          <w:b/>
          <w:bCs/>
          <w:sz w:val="30"/>
          <w:szCs w:val="30"/>
          <w:lang w:eastAsia="zh-CN"/>
        </w:rPr>
        <w:t>短视频</w:t>
      </w:r>
      <w:r>
        <w:rPr>
          <w:b/>
          <w:bCs/>
          <w:sz w:val="30"/>
          <w:szCs w:val="30"/>
        </w:rPr>
        <w:t>一）：</w:t>
      </w:r>
    </w:p>
    <w:p>
      <w:pPr>
        <w:rPr>
          <w:b/>
          <w:bCs/>
          <w:sz w:val="30"/>
          <w:szCs w:val="30"/>
        </w:rPr>
      </w:pPr>
      <w:r>
        <w:rPr>
          <w:rFonts w:hint="default"/>
          <w:b/>
          <w:bCs/>
          <w:sz w:val="30"/>
          <w:szCs w:val="30"/>
          <w:lang w:val="en-US" w:eastAsia="zh-CN"/>
        </w:rPr>
        <w:t xml:space="preserve">            </w:t>
      </w:r>
      <w:r>
        <w:rPr>
          <w:rFonts w:hint="eastAsia"/>
          <w:b/>
          <w:bCs/>
          <w:sz w:val="30"/>
          <w:szCs w:val="30"/>
          <w:lang w:eastAsia="zh-CN"/>
        </w:rPr>
        <w:t xml:space="preserve">深海亮舰 </w:t>
      </w:r>
      <w:r>
        <w:rPr>
          <w:rFonts w:hint="default"/>
          <w:b/>
          <w:bCs/>
          <w:sz w:val="30"/>
          <w:szCs w:val="30"/>
          <w:lang w:val="en-US" w:eastAsia="zh-CN"/>
        </w:rPr>
        <w:t xml:space="preserve">   </w:t>
      </w:r>
      <w:r>
        <w:rPr>
          <w:rFonts w:hint="eastAsia"/>
          <w:b/>
          <w:bCs/>
          <w:sz w:val="30"/>
          <w:szCs w:val="30"/>
          <w:lang w:eastAsia="zh-CN"/>
        </w:rPr>
        <w:t>逐梦深蓝</w:t>
      </w:r>
    </w:p>
    <w:p>
      <w:pPr>
        <w:rPr>
          <w:b/>
          <w:bCs/>
          <w:sz w:val="28"/>
          <w:szCs w:val="28"/>
        </w:rPr>
      </w:pPr>
    </w:p>
    <w:p>
      <w:pPr>
        <w:rPr>
          <w:b/>
          <w:bCs/>
          <w:sz w:val="28"/>
          <w:szCs w:val="28"/>
        </w:rPr>
      </w:pPr>
      <w:r>
        <w:rPr>
          <w:rFonts w:hint="eastAsia"/>
          <w:b/>
          <w:bCs/>
          <w:sz w:val="28"/>
          <w:szCs w:val="28"/>
          <w:lang w:eastAsia="zh-CN"/>
        </w:rPr>
        <w:t>【震撼画面</w:t>
      </w:r>
      <w:r>
        <w:rPr>
          <w:rFonts w:hint="default"/>
          <w:b/>
          <w:bCs/>
          <w:sz w:val="28"/>
          <w:szCs w:val="28"/>
          <w:lang w:val="en-US" w:eastAsia="zh-CN"/>
        </w:rPr>
        <w:t>+</w:t>
      </w:r>
      <w:r>
        <w:rPr>
          <w:rFonts w:hint="eastAsia"/>
          <w:b/>
          <w:bCs/>
          <w:sz w:val="28"/>
          <w:szCs w:val="28"/>
          <w:lang w:eastAsia="zh-CN"/>
        </w:rPr>
        <w:t>字幕</w:t>
      </w:r>
      <w:r>
        <w:rPr>
          <w:rFonts w:hint="default"/>
          <w:b/>
          <w:bCs/>
          <w:sz w:val="28"/>
          <w:szCs w:val="28"/>
          <w:lang w:val="en-US" w:eastAsia="zh-CN"/>
        </w:rPr>
        <w:t>+</w:t>
      </w:r>
      <w:r>
        <w:rPr>
          <w:rFonts w:hint="eastAsia"/>
          <w:b/>
          <w:bCs/>
          <w:sz w:val="28"/>
          <w:szCs w:val="28"/>
          <w:lang w:val="en-US" w:eastAsia="zh-CN"/>
        </w:rPr>
        <w:t>音乐</w:t>
      </w:r>
      <w:r>
        <w:rPr>
          <w:rFonts w:hint="eastAsia"/>
          <w:b/>
          <w:bCs/>
          <w:sz w:val="28"/>
          <w:szCs w:val="28"/>
          <w:lang w:eastAsia="zh-CN"/>
        </w:rPr>
        <w:t>】</w:t>
      </w:r>
    </w:p>
    <w:p>
      <w:pPr>
        <w:rPr>
          <w:b/>
          <w:bCs/>
          <w:sz w:val="28"/>
          <w:szCs w:val="28"/>
        </w:rPr>
      </w:pPr>
      <w:r>
        <w:rPr>
          <w:rFonts w:hint="eastAsia"/>
          <w:b/>
          <w:bCs/>
          <w:sz w:val="28"/>
          <w:szCs w:val="28"/>
          <w:lang w:eastAsia="zh-CN"/>
        </w:rPr>
        <w:t>字幕内容：</w:t>
      </w:r>
    </w:p>
    <w:p>
      <w:pPr>
        <w:rPr>
          <w:b/>
          <w:bCs/>
          <w:sz w:val="28"/>
          <w:szCs w:val="28"/>
        </w:rPr>
      </w:pPr>
      <w:r>
        <w:rPr>
          <w:rFonts w:hint="eastAsia"/>
          <w:b/>
          <w:bCs/>
          <w:sz w:val="28"/>
          <w:szCs w:val="28"/>
          <w:lang w:eastAsia="zh-CN"/>
        </w:rPr>
        <w:t>中国海军</w:t>
      </w:r>
    </w:p>
    <w:p>
      <w:pPr>
        <w:rPr>
          <w:b/>
          <w:bCs/>
          <w:sz w:val="28"/>
          <w:szCs w:val="28"/>
        </w:rPr>
      </w:pPr>
      <w:r>
        <w:rPr>
          <w:rFonts w:hint="eastAsia"/>
          <w:b/>
          <w:bCs/>
          <w:sz w:val="28"/>
          <w:szCs w:val="28"/>
          <w:lang w:eastAsia="zh-CN"/>
        </w:rPr>
        <w:t>“新青年”</w:t>
      </w:r>
    </w:p>
    <w:p>
      <w:pPr>
        <w:rPr>
          <w:b/>
          <w:bCs/>
          <w:sz w:val="28"/>
          <w:szCs w:val="28"/>
        </w:rPr>
      </w:pPr>
      <w:r>
        <w:rPr>
          <w:rFonts w:hint="eastAsia"/>
          <w:b/>
          <w:bCs/>
          <w:sz w:val="28"/>
          <w:szCs w:val="28"/>
          <w:lang w:eastAsia="zh-CN"/>
        </w:rPr>
        <w:t>海军郴州舰</w:t>
      </w:r>
    </w:p>
    <w:p>
      <w:pPr>
        <w:rPr>
          <w:b/>
          <w:bCs/>
          <w:sz w:val="28"/>
          <w:szCs w:val="28"/>
        </w:rPr>
      </w:pPr>
      <w:r>
        <w:rPr>
          <w:rFonts w:hint="eastAsia"/>
          <w:b/>
          <w:bCs/>
          <w:sz w:val="28"/>
          <w:szCs w:val="28"/>
          <w:lang w:eastAsia="zh-CN"/>
        </w:rPr>
        <w:t>开火、发射</w:t>
      </w:r>
    </w:p>
    <w:p>
      <w:pPr>
        <w:rPr>
          <w:b/>
          <w:bCs/>
          <w:sz w:val="28"/>
          <w:szCs w:val="28"/>
        </w:rPr>
      </w:pPr>
      <w:r>
        <w:rPr>
          <w:rFonts w:hint="eastAsia"/>
          <w:b/>
          <w:bCs/>
          <w:sz w:val="28"/>
          <w:szCs w:val="28"/>
          <w:lang w:eastAsia="zh-CN"/>
        </w:rPr>
        <w:t>气势磅礴</w:t>
      </w:r>
    </w:p>
    <w:p>
      <w:pPr>
        <w:rPr>
          <w:b/>
          <w:bCs/>
          <w:sz w:val="28"/>
          <w:szCs w:val="28"/>
        </w:rPr>
      </w:pPr>
      <w:r>
        <w:rPr>
          <w:rFonts w:hint="eastAsia"/>
          <w:b/>
          <w:bCs/>
          <w:sz w:val="28"/>
          <w:szCs w:val="28"/>
          <w:lang w:eastAsia="zh-CN"/>
        </w:rPr>
        <w:t>忠心向党</w:t>
      </w:r>
    </w:p>
    <w:p>
      <w:pPr>
        <w:rPr>
          <w:b/>
          <w:bCs/>
          <w:sz w:val="28"/>
          <w:szCs w:val="28"/>
        </w:rPr>
      </w:pPr>
      <w:r>
        <w:rPr>
          <w:rFonts w:hint="eastAsia"/>
          <w:b/>
          <w:bCs/>
          <w:sz w:val="28"/>
          <w:szCs w:val="28"/>
          <w:lang w:eastAsia="zh-CN"/>
        </w:rPr>
        <w:t>铁拳胜战</w:t>
      </w:r>
    </w:p>
    <w:p>
      <w:pPr>
        <w:rPr>
          <w:b/>
          <w:bCs/>
          <w:sz w:val="28"/>
          <w:szCs w:val="28"/>
        </w:rPr>
      </w:pPr>
      <w:r>
        <w:rPr>
          <w:rFonts w:hint="eastAsia"/>
          <w:b/>
          <w:bCs/>
          <w:sz w:val="28"/>
          <w:szCs w:val="28"/>
          <w:lang w:eastAsia="zh-CN"/>
        </w:rPr>
        <w:t>落版：海军郴州舰 逐梦深蓝</w:t>
      </w: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rFonts w:hint="eastAsia"/>
          <w:b/>
          <w:bCs/>
          <w:sz w:val="30"/>
          <w:szCs w:val="30"/>
          <w:lang w:val="en-US" w:eastAsia="zh-CN"/>
        </w:rPr>
      </w:pPr>
    </w:p>
    <w:p>
      <w:pPr>
        <w:rPr>
          <w:rFonts w:hint="eastAsia"/>
          <w:b/>
          <w:bCs/>
          <w:sz w:val="30"/>
          <w:szCs w:val="30"/>
          <w:lang w:val="en-US" w:eastAsia="zh-CN"/>
        </w:rPr>
      </w:pPr>
      <w:r>
        <w:rPr>
          <w:rFonts w:hint="eastAsia"/>
          <w:b/>
          <w:bCs/>
          <w:sz w:val="30"/>
          <w:szCs w:val="30"/>
          <w:lang w:val="en-US" w:eastAsia="zh-CN"/>
        </w:rPr>
        <w:t>你好！郴州舰（短视频三）：</w:t>
      </w:r>
    </w:p>
    <w:p>
      <w:pPr>
        <w:rPr>
          <w:rFonts w:hint="eastAsia"/>
          <w:b/>
          <w:bCs/>
          <w:sz w:val="30"/>
          <w:szCs w:val="30"/>
          <w:lang w:val="en-US" w:eastAsia="zh-CN"/>
        </w:rPr>
      </w:pPr>
      <w:r>
        <w:rPr>
          <w:rFonts w:hint="default"/>
          <w:b/>
          <w:bCs/>
          <w:sz w:val="30"/>
          <w:szCs w:val="30"/>
          <w:lang w:val="en-US" w:eastAsia="zh-CN"/>
        </w:rPr>
        <w:t xml:space="preserve">         深海“亮”舰：启航新征程 雄心向大洋</w:t>
      </w:r>
    </w:p>
    <w:p>
      <w:pPr>
        <w:rPr>
          <w:rFonts w:hint="eastAsia"/>
          <w:b/>
          <w:bCs/>
          <w:sz w:val="28"/>
          <w:szCs w:val="28"/>
          <w:lang w:val="en-US" w:eastAsia="zh-CN"/>
        </w:rPr>
      </w:pPr>
      <w:r>
        <w:rPr>
          <w:rFonts w:hint="default"/>
          <w:b/>
          <w:bCs/>
          <w:sz w:val="28"/>
          <w:szCs w:val="28"/>
          <w:lang w:val="en-US" w:eastAsia="zh-CN"/>
        </w:rPr>
        <w:t xml:space="preserve">      </w:t>
      </w:r>
    </w:p>
    <w:p>
      <w:pPr>
        <w:rPr>
          <w:rFonts w:hint="default"/>
          <w:b/>
          <w:bCs/>
          <w:sz w:val="28"/>
          <w:szCs w:val="28"/>
          <w:lang w:val="en-US" w:eastAsia="zh-CN"/>
        </w:rPr>
      </w:pPr>
      <w:r>
        <w:rPr>
          <w:rFonts w:hint="eastAsia"/>
          <w:b/>
          <w:bCs/>
          <w:sz w:val="28"/>
          <w:szCs w:val="28"/>
          <w:lang w:val="en-US" w:eastAsia="zh-CN"/>
        </w:rPr>
        <w:t>【航拍大景】</w:t>
      </w:r>
    </w:p>
    <w:p>
      <w:pPr>
        <w:rPr>
          <w:rFonts w:hint="eastAsia"/>
          <w:b/>
          <w:bCs/>
          <w:sz w:val="28"/>
          <w:szCs w:val="28"/>
          <w:lang w:val="en-US" w:eastAsia="zh-CN"/>
        </w:rPr>
      </w:pPr>
      <w:r>
        <w:rPr>
          <w:rFonts w:hint="eastAsia"/>
          <w:b/>
          <w:bCs/>
          <w:sz w:val="28"/>
          <w:szCs w:val="28"/>
          <w:lang w:val="en-US" w:eastAsia="zh-CN"/>
        </w:rPr>
        <w:t>【同期声】本台记者   刘俊伶</w:t>
      </w:r>
    </w:p>
    <w:p>
      <w:pPr>
        <w:ind w:firstLineChars="200"/>
        <w:rPr>
          <w:rFonts w:hint="eastAsia"/>
          <w:b/>
          <w:bCs/>
          <w:sz w:val="28"/>
          <w:szCs w:val="28"/>
          <w:lang w:val="en-US" w:eastAsia="zh-CN"/>
        </w:rPr>
      </w:pPr>
      <w:r>
        <w:rPr>
          <w:rFonts w:hint="eastAsia"/>
          <w:b/>
          <w:bCs/>
          <w:sz w:val="28"/>
          <w:szCs w:val="28"/>
          <w:lang w:val="en-US" w:eastAsia="zh-CN"/>
        </w:rPr>
        <w:t>我现在登上的就是郴州舰，作为中国海军的“新青年”，郴州舰在加入人民海军的序列之后，劈波斩浪，犹如一把利剑，在远海大洋里磨砺得熠熠生辉。今天，跟着我，带你长“舰”识！</w:t>
      </w:r>
    </w:p>
    <w:p>
      <w:pPr>
        <w:rPr>
          <w:rFonts w:hint="default"/>
          <w:b/>
          <w:bCs/>
          <w:sz w:val="28"/>
          <w:szCs w:val="28"/>
          <w:lang w:val="en-US" w:eastAsia="zh-CN"/>
        </w:rPr>
      </w:pPr>
      <w:r>
        <w:rPr>
          <w:rFonts w:hint="eastAsia"/>
          <w:b/>
          <w:bCs/>
          <w:sz w:val="28"/>
          <w:szCs w:val="28"/>
          <w:lang w:val="en-US" w:eastAsia="zh-CN"/>
        </w:rPr>
        <w:t>【空镜头</w:t>
      </w:r>
      <w:r>
        <w:rPr>
          <w:rFonts w:hint="default"/>
          <w:b/>
          <w:bCs/>
          <w:sz w:val="28"/>
          <w:szCs w:val="28"/>
          <w:lang w:val="en-US" w:eastAsia="zh-CN"/>
        </w:rPr>
        <w:t>+</w:t>
      </w:r>
      <w:r>
        <w:rPr>
          <w:rFonts w:hint="eastAsia"/>
          <w:b/>
          <w:bCs/>
          <w:sz w:val="28"/>
          <w:szCs w:val="28"/>
          <w:lang w:val="en-US" w:eastAsia="zh-CN"/>
        </w:rPr>
        <w:t>演练实况转场】</w:t>
      </w:r>
    </w:p>
    <w:p>
      <w:pPr>
        <w:rPr>
          <w:rFonts w:hint="eastAsia"/>
          <w:b/>
          <w:bCs/>
          <w:sz w:val="28"/>
          <w:szCs w:val="28"/>
          <w:lang w:val="en-US" w:eastAsia="zh-CN"/>
        </w:rPr>
      </w:pPr>
      <w:r>
        <w:rPr>
          <w:rFonts w:hint="eastAsia"/>
          <w:b/>
          <w:bCs/>
          <w:sz w:val="28"/>
          <w:szCs w:val="28"/>
          <w:lang w:val="en-US" w:eastAsia="zh-CN"/>
        </w:rPr>
        <w:t>【同期声】本台记者   刘俊伶</w:t>
      </w:r>
    </w:p>
    <w:p>
      <w:pPr>
        <w:ind w:firstLineChars="200"/>
        <w:rPr>
          <w:rFonts w:hint="eastAsia"/>
          <w:b/>
          <w:bCs/>
          <w:sz w:val="28"/>
          <w:szCs w:val="28"/>
          <w:lang w:val="en-US" w:eastAsia="zh-CN"/>
        </w:rPr>
      </w:pPr>
      <w:r>
        <w:rPr>
          <w:rFonts w:hint="eastAsia"/>
          <w:b/>
          <w:bCs/>
          <w:sz w:val="28"/>
          <w:szCs w:val="28"/>
          <w:lang w:val="en-US" w:eastAsia="zh-CN"/>
        </w:rPr>
        <w:t>郴州舰的舰徽，舰艇45度像要破浪而出，海军军种的标识在蓝色地球的背景中央。这个您看着眼熟吗？这是咱们郴州第一军规广场的标志，标注的就是郴州所在的位置。在舰徽的中下方还有郴州的“郴”字，舰训“忠心向党 铁拳胜战”代表的是咱们郴州舰每位官兵的雄心壮志。</w:t>
      </w:r>
    </w:p>
    <w:p>
      <w:pPr>
        <w:rPr>
          <w:rFonts w:hint="eastAsia"/>
          <w:b/>
          <w:bCs/>
          <w:sz w:val="28"/>
          <w:szCs w:val="28"/>
          <w:lang w:val="en-US" w:eastAsia="zh-CN"/>
        </w:rPr>
      </w:pPr>
      <w:r>
        <w:rPr>
          <w:rFonts w:hint="eastAsia"/>
          <w:b/>
          <w:bCs/>
          <w:sz w:val="28"/>
          <w:szCs w:val="28"/>
          <w:lang w:val="en-US" w:eastAsia="zh-CN"/>
        </w:rPr>
        <w:t>【同期声】本台记者   刘俊伶</w:t>
      </w:r>
    </w:p>
    <w:p>
      <w:pPr>
        <w:ind w:firstLineChars="200"/>
        <w:rPr>
          <w:rFonts w:hint="eastAsia"/>
          <w:b/>
          <w:bCs/>
          <w:sz w:val="28"/>
          <w:szCs w:val="28"/>
          <w:lang w:val="en-US" w:eastAsia="zh-CN"/>
        </w:rPr>
      </w:pPr>
      <w:r>
        <w:rPr>
          <w:rFonts w:hint="eastAsia"/>
          <w:b/>
          <w:bCs/>
          <w:sz w:val="28"/>
          <w:szCs w:val="28"/>
          <w:lang w:val="en-US" w:eastAsia="zh-CN"/>
        </w:rPr>
        <w:t>舰与城同名，城与舰连心。</w:t>
      </w:r>
    </w:p>
    <w:p>
      <w:pPr>
        <w:ind w:firstLineChars="200"/>
        <w:rPr>
          <w:rFonts w:hint="eastAsia"/>
          <w:b/>
          <w:bCs/>
          <w:sz w:val="28"/>
          <w:szCs w:val="28"/>
          <w:lang w:val="en-US" w:eastAsia="zh-CN"/>
        </w:rPr>
      </w:pPr>
      <w:r>
        <w:rPr>
          <w:rFonts w:hint="eastAsia"/>
          <w:b/>
          <w:bCs/>
          <w:sz w:val="28"/>
          <w:szCs w:val="28"/>
          <w:lang w:val="en-US" w:eastAsia="zh-CN"/>
        </w:rPr>
        <w:t>郴州舰充分发挥城舰共建优势，大力打造郴州舰特色文化。我现在就是走在由郴州的红色文化打造的文化通道里。在我身旁讲述着“第一军规”“半条被子”的故事等红色故事，勉励官兵们要始终不忘初心，牢记使命。还有我现在所在的会议室，您看，巍巍莽山、薄雾扁舟，郴州的山水画卷在这里徐徐展开，随郴州舰一起奔赴星辰大海。</w:t>
      </w:r>
    </w:p>
    <w:p>
      <w:pPr>
        <w:rPr>
          <w:rFonts w:hint="eastAsia"/>
          <w:b/>
          <w:bCs/>
          <w:sz w:val="28"/>
          <w:szCs w:val="28"/>
          <w:lang w:val="en-US" w:eastAsia="zh-CN"/>
        </w:rPr>
      </w:pPr>
      <w:r>
        <w:rPr>
          <w:rFonts w:hint="eastAsia"/>
          <w:b/>
          <w:bCs/>
          <w:sz w:val="28"/>
          <w:szCs w:val="28"/>
          <w:lang w:val="en-US" w:eastAsia="zh-CN"/>
        </w:rPr>
        <w:t>【实况】海军郴州舰官兵宣誓</w:t>
      </w:r>
    </w:p>
    <w:p>
      <w:pPr>
        <w:ind w:firstLineChars="200"/>
        <w:rPr>
          <w:rFonts w:hint="eastAsia"/>
          <w:b/>
          <w:bCs/>
          <w:sz w:val="28"/>
          <w:szCs w:val="28"/>
          <w:lang w:val="en-US" w:eastAsia="zh-CN"/>
        </w:rPr>
      </w:pPr>
      <w:r>
        <w:rPr>
          <w:rFonts w:hint="eastAsia"/>
          <w:b/>
          <w:bCs/>
          <w:sz w:val="28"/>
          <w:szCs w:val="28"/>
          <w:lang w:val="en-US" w:eastAsia="zh-CN"/>
        </w:rPr>
        <w:t>海军郴州舰“忠心向党 铁拳胜战” ！</w:t>
      </w:r>
    </w:p>
    <w:p>
      <w:pPr>
        <w:rPr>
          <w:rFonts w:hint="default"/>
          <w:b w:val="0"/>
          <w:bCs w:val="0"/>
          <w:sz w:val="28"/>
          <w:szCs w:val="28"/>
          <w:u w:val="single"/>
          <w:lang w:val="en-US" w:eastAsia="zh-CN"/>
        </w:rPr>
      </w:pPr>
      <w:r>
        <w:rPr>
          <w:rFonts w:hint="eastAsia"/>
          <w:b/>
          <w:bCs/>
          <w:sz w:val="28"/>
          <w:szCs w:val="28"/>
          <w:lang w:val="en-US" w:eastAsia="zh-CN"/>
        </w:rPr>
        <w:t>【同期声】声音来源：海军郴州舰领导</w:t>
      </w:r>
      <w:r>
        <w:rPr>
          <w:rFonts w:hint="eastAsia"/>
          <w:b w:val="0"/>
          <w:bCs w:val="0"/>
          <w:sz w:val="28"/>
          <w:szCs w:val="28"/>
          <w:u w:val="single"/>
          <w:lang w:val="en-US" w:eastAsia="zh-CN"/>
        </w:rPr>
        <w:t>（备注：基地审查时建议用此表述）</w:t>
      </w:r>
    </w:p>
    <w:p>
      <w:pPr>
        <w:ind w:firstLineChars="200"/>
        <w:rPr>
          <w:rFonts w:hint="eastAsia"/>
          <w:b/>
          <w:bCs/>
          <w:sz w:val="28"/>
          <w:szCs w:val="28"/>
          <w:lang w:val="en-US" w:eastAsia="zh-CN"/>
        </w:rPr>
      </w:pPr>
      <w:r>
        <w:rPr>
          <w:rFonts w:hint="eastAsia"/>
          <w:b/>
          <w:bCs/>
          <w:sz w:val="28"/>
          <w:szCs w:val="28"/>
          <w:lang w:val="en-US" w:eastAsia="zh-CN"/>
        </w:rPr>
        <w:t>作为郴州舰的第一代创业者、举旗人，我们的目标是“平时当标兵、战时打胜仗” 。我将带领大家着眼未来、制胜强敌，提升打赢能力，忠实履行使命， 为郴州发展助力，为祖国争光。</w:t>
      </w:r>
    </w:p>
    <w:p>
      <w:pPr>
        <w:rPr>
          <w:rFonts w:hint="eastAsia"/>
          <w:b/>
          <w:bCs/>
          <w:sz w:val="28"/>
          <w:szCs w:val="28"/>
          <w:lang w:val="en-US" w:eastAsia="zh-CN"/>
        </w:rPr>
      </w:pPr>
      <w:r>
        <w:rPr>
          <w:rFonts w:hint="eastAsia"/>
          <w:b/>
          <w:bCs/>
          <w:sz w:val="28"/>
          <w:szCs w:val="28"/>
          <w:lang w:val="en-US" w:eastAsia="zh-CN"/>
        </w:rPr>
        <w:t>【同期声】本台记者   刘俊伶</w:t>
      </w:r>
    </w:p>
    <w:p>
      <w:pPr>
        <w:ind w:firstLineChars="200"/>
        <w:rPr>
          <w:rFonts w:hint="eastAsia"/>
          <w:b/>
          <w:bCs/>
          <w:sz w:val="28"/>
          <w:szCs w:val="28"/>
          <w:lang w:val="en-US" w:eastAsia="zh-CN"/>
        </w:rPr>
      </w:pPr>
      <w:r>
        <w:rPr>
          <w:rFonts w:hint="eastAsia"/>
          <w:b/>
          <w:bCs/>
          <w:sz w:val="28"/>
          <w:szCs w:val="28"/>
          <w:lang w:val="en-US" w:eastAsia="zh-CN"/>
        </w:rPr>
        <w:t>舰艏所向，曙光奔涌；</w:t>
      </w:r>
    </w:p>
    <w:p>
      <w:pPr>
        <w:ind w:firstLineChars="200"/>
        <w:rPr>
          <w:rFonts w:hint="eastAsia"/>
          <w:b/>
          <w:bCs/>
          <w:sz w:val="28"/>
          <w:szCs w:val="28"/>
          <w:lang w:val="en-US" w:eastAsia="zh-CN"/>
        </w:rPr>
      </w:pPr>
      <w:r>
        <w:rPr>
          <w:rFonts w:hint="eastAsia"/>
          <w:b/>
          <w:bCs/>
          <w:sz w:val="28"/>
          <w:szCs w:val="28"/>
          <w:lang w:val="en-US" w:eastAsia="zh-CN"/>
        </w:rPr>
        <w:t>劈波斩浪、逐梦深蓝。</w:t>
      </w:r>
    </w:p>
    <w:p>
      <w:pPr>
        <w:ind w:firstLineChars="200"/>
        <w:rPr>
          <w:rFonts w:hint="default"/>
          <w:b/>
          <w:bCs/>
          <w:sz w:val="28"/>
          <w:szCs w:val="28"/>
          <w:lang w:val="en-US" w:eastAsia="zh-CN"/>
        </w:rPr>
      </w:pPr>
      <w:r>
        <w:rPr>
          <w:rFonts w:hint="eastAsia"/>
          <w:b/>
          <w:bCs/>
          <w:sz w:val="28"/>
          <w:szCs w:val="28"/>
          <w:lang w:val="en-US" w:eastAsia="zh-CN"/>
        </w:rPr>
        <w:t>今天的郴州舰，作为人民海军挺进深蓝的重要力量，忠诚守护共和国的万里海疆，开启壮丽新航程，仗“舰”向深蓝！</w:t>
      </w: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bCs/>
          <w:sz w:val="30"/>
          <w:szCs w:val="30"/>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bCs/>
          <w:sz w:val="30"/>
          <w:szCs w:val="30"/>
        </w:rPr>
      </w:pPr>
      <w:r>
        <w:rPr>
          <w:rFonts w:ascii="宋体" w:hAnsi="宋体" w:eastAsia="宋体"/>
          <w:b/>
          <w:bCs/>
          <w:sz w:val="30"/>
          <w:szCs w:val="30"/>
        </w:rPr>
        <w:t>你好！郴州舰（短视频</w:t>
      </w:r>
      <w:r>
        <w:rPr>
          <w:rFonts w:hint="eastAsia" w:ascii="宋体" w:hAnsi="宋体" w:eastAsia="宋体"/>
          <w:b/>
          <w:bCs/>
          <w:sz w:val="30"/>
          <w:szCs w:val="30"/>
          <w:lang w:eastAsia="zh-CN"/>
        </w:rPr>
        <w:t>四</w:t>
      </w:r>
      <w:r>
        <w:rPr>
          <w:rFonts w:ascii="宋体" w:hAnsi="宋体" w:eastAsia="宋体"/>
          <w:b/>
          <w:bCs/>
          <w:sz w:val="30"/>
          <w:szCs w:val="30"/>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bCs/>
          <w:sz w:val="30"/>
          <w:szCs w:val="30"/>
        </w:rPr>
      </w:pPr>
      <w:r>
        <w:rPr>
          <w:rFonts w:ascii="宋体" w:hAnsi="宋体" w:eastAsia="宋体"/>
          <w:b/>
          <w:bCs/>
          <w:sz w:val="30"/>
          <w:szCs w:val="30"/>
          <w:lang w:val="en-US"/>
        </w:rPr>
        <w:t xml:space="preserve">           </w:t>
      </w:r>
      <w:r>
        <w:rPr>
          <w:rFonts w:hint="eastAsia" w:ascii="宋体" w:hAnsi="宋体" w:eastAsia="宋体"/>
          <w:b/>
          <w:bCs/>
          <w:sz w:val="30"/>
          <w:szCs w:val="30"/>
          <w:lang w:val="en-US" w:eastAsia="zh-CN"/>
        </w:rPr>
        <w:t>坚守</w:t>
      </w:r>
      <w:r>
        <w:rPr>
          <w:rFonts w:hint="eastAsia"/>
          <w:b/>
          <w:bCs/>
          <w:sz w:val="30"/>
          <w:szCs w:val="30"/>
          <w:lang w:val="en-US" w:eastAsia="zh-CN"/>
        </w:rPr>
        <w:t>“</w:t>
      </w:r>
      <w:r>
        <w:rPr>
          <w:rFonts w:hint="eastAsia" w:ascii="宋体" w:hAnsi="宋体" w:eastAsia="宋体"/>
          <w:b/>
          <w:bCs/>
          <w:sz w:val="30"/>
          <w:szCs w:val="30"/>
          <w:lang w:val="en-US" w:eastAsia="zh-CN"/>
        </w:rPr>
        <w:t>战</w:t>
      </w:r>
      <w:r>
        <w:rPr>
          <w:rFonts w:hint="eastAsia"/>
          <w:b/>
          <w:bCs/>
          <w:sz w:val="30"/>
          <w:szCs w:val="30"/>
          <w:lang w:val="en-US" w:eastAsia="zh-CN"/>
        </w:rPr>
        <w:t>”</w:t>
      </w:r>
      <w:r>
        <w:rPr>
          <w:rFonts w:hint="eastAsia" w:ascii="宋体" w:hAnsi="宋体" w:eastAsia="宋体"/>
          <w:b/>
          <w:bCs/>
          <w:sz w:val="30"/>
          <w:szCs w:val="30"/>
          <w:lang w:val="en-US" w:eastAsia="zh-CN"/>
        </w:rPr>
        <w:t>舰</w:t>
      </w:r>
      <w:r>
        <w:rPr>
          <w:rFonts w:hint="eastAsia"/>
          <w:b/>
          <w:bCs/>
          <w:sz w:val="30"/>
          <w:szCs w:val="30"/>
          <w:lang w:val="en-US" w:eastAsia="zh-CN"/>
        </w:rPr>
        <w:t>：</w:t>
      </w:r>
      <w:r>
        <w:rPr>
          <w:rFonts w:hint="eastAsia" w:ascii="宋体" w:hAnsi="宋体" w:eastAsia="宋体"/>
          <w:b/>
          <w:bCs/>
          <w:sz w:val="30"/>
          <w:szCs w:val="30"/>
          <w:lang w:val="en-US" w:eastAsia="zh-CN"/>
        </w:rPr>
        <w:t>忠心向党   铁拳胜战</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b w:val="0"/>
          <w:bCs w:val="0"/>
          <w:sz w:val="28"/>
          <w:szCs w:val="28"/>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宋体" w:hAnsi="宋体" w:eastAsia="宋体"/>
          <w:sz w:val="28"/>
          <w:szCs w:val="28"/>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【字幕</w:t>
      </w:r>
      <w:r>
        <w:rPr>
          <w:rFonts w:hint="eastAsia" w:ascii="宋体" w:hAnsi="宋体"/>
          <w:b/>
          <w:bCs/>
          <w:sz w:val="28"/>
          <w:szCs w:val="28"/>
          <w:lang w:val="en-US" w:eastAsia="zh-CN"/>
        </w:rPr>
        <w:t>：忠心向党 铁拳胜战</w:t>
      </w:r>
      <w:r>
        <w:rPr>
          <w:rFonts w:hint="eastAsia" w:ascii="宋体" w:hAnsi="宋体" w:eastAsia="宋体"/>
          <w:b/>
          <w:bCs/>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【实况</w:t>
      </w:r>
      <w:r>
        <w:rPr>
          <w:rFonts w:hint="default" w:ascii="宋体" w:hAnsi="宋体" w:eastAsia="宋体"/>
          <w:b/>
          <w:bCs/>
          <w:sz w:val="28"/>
          <w:szCs w:val="28"/>
          <w:lang w:val="en-US" w:eastAsia="zh-CN"/>
        </w:rPr>
        <w:t>+</w:t>
      </w:r>
      <w:r>
        <w:rPr>
          <w:rFonts w:hint="eastAsia" w:ascii="宋体" w:hAnsi="宋体" w:eastAsia="宋体"/>
          <w:b/>
          <w:bCs/>
          <w:sz w:val="28"/>
          <w:szCs w:val="28"/>
          <w:lang w:val="en-US" w:eastAsia="zh-CN"/>
        </w:rPr>
        <w:t>画面】</w:t>
      </w:r>
      <w:r>
        <w:rPr>
          <w:rFonts w:hint="default" w:ascii="宋体" w:hAnsi="宋体" w:eastAsia="宋体"/>
          <w:b/>
          <w:bCs/>
          <w:sz w:val="28"/>
          <w:szCs w:val="28"/>
          <w:lang w:val="en-US" w:eastAsia="zh-CN"/>
        </w:rPr>
        <w:t xml:space="preserve">海军郴州舰舰员 李仁祥 </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我是郴州舰上的郴州兵</w:t>
      </w:r>
      <w:r>
        <w:rPr>
          <w:rFonts w:hint="eastAsia" w:ascii="宋体" w:hAnsi="宋体"/>
          <w:b/>
          <w:bCs/>
          <w:sz w:val="28"/>
          <w:szCs w:val="28"/>
          <w:lang w:val="en-US" w:eastAsia="zh-CN"/>
        </w:rPr>
        <w:t>，守护郴州舰就是守护好我的家。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default" w:ascii="宋体" w:hAnsi="宋体" w:eastAsia="宋体"/>
          <w:b/>
          <w:bCs/>
          <w:sz w:val="28"/>
          <w:szCs w:val="28"/>
          <w:lang w:val="en-US" w:eastAsia="zh-CN"/>
        </w:rPr>
        <w:t xml:space="preserve">【实况+画面】海军郴州舰舰员 </w:t>
      </w:r>
      <w:r>
        <w:rPr>
          <w:rFonts w:hint="eastAsia" w:ascii="宋体" w:hAnsi="宋体" w:eastAsia="宋体"/>
          <w:b/>
          <w:bCs/>
          <w:sz w:val="28"/>
          <w:szCs w:val="28"/>
          <w:lang w:val="en-US" w:eastAsia="zh-CN"/>
        </w:rPr>
        <w:t>赵西宝</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当兵二十五年</w:t>
      </w:r>
      <w:r>
        <w:rPr>
          <w:rFonts w:hint="eastAsia"/>
          <w:b/>
          <w:bCs/>
          <w:sz w:val="28"/>
          <w:szCs w:val="28"/>
          <w:lang w:val="en-US" w:eastAsia="zh-CN"/>
        </w:rPr>
        <w:t>，能够见证舰艇的不断强大和祖国的繁荣昌盛，是我最自豪的事情。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default" w:ascii="宋体" w:hAnsi="宋体" w:eastAsia="宋体"/>
          <w:b/>
          <w:bCs/>
          <w:sz w:val="28"/>
          <w:szCs w:val="28"/>
          <w:lang w:val="en-US" w:eastAsia="zh-CN"/>
        </w:rPr>
        <w:t xml:space="preserve">【实况+画面】海军郴州舰舰员 </w:t>
      </w:r>
      <w:r>
        <w:rPr>
          <w:rFonts w:hint="eastAsia" w:ascii="宋体" w:hAnsi="宋体" w:eastAsia="宋体"/>
          <w:b/>
          <w:bCs/>
          <w:sz w:val="28"/>
          <w:szCs w:val="28"/>
          <w:lang w:val="en-US" w:eastAsia="zh-CN"/>
        </w:rPr>
        <w:t>杨亚飞</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我们锚定的是向海图强的强军梦。</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default" w:ascii="宋体" w:hAnsi="宋体" w:eastAsia="宋体"/>
          <w:b/>
          <w:bCs/>
          <w:sz w:val="28"/>
          <w:szCs w:val="28"/>
          <w:lang w:val="en-US" w:eastAsia="zh-CN"/>
        </w:rPr>
        <w:t xml:space="preserve">【实况+画面】海军郴州舰舰员 </w:t>
      </w:r>
      <w:r>
        <w:rPr>
          <w:rFonts w:hint="eastAsia" w:ascii="宋体" w:hAnsi="宋体" w:eastAsia="宋体"/>
          <w:b/>
          <w:bCs/>
          <w:sz w:val="28"/>
          <w:szCs w:val="28"/>
          <w:lang w:val="en-US" w:eastAsia="zh-CN"/>
        </w:rPr>
        <w:t>王必云</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default" w:ascii="宋体" w:hAnsi="宋体" w:eastAsia="宋体"/>
          <w:b/>
          <w:bCs/>
          <w:sz w:val="28"/>
          <w:szCs w:val="28"/>
          <w:lang w:val="en-US" w:eastAsia="zh-CN"/>
        </w:rPr>
        <w:t xml:space="preserve">    </w:t>
      </w:r>
      <w:r>
        <w:rPr>
          <w:rFonts w:hint="eastAsia" w:ascii="宋体" w:hAnsi="宋体" w:eastAsia="宋体"/>
          <w:b/>
          <w:bCs/>
          <w:sz w:val="28"/>
          <w:szCs w:val="28"/>
          <w:lang w:val="en-US" w:eastAsia="zh-CN"/>
        </w:rPr>
        <w:t>精确精准</w:t>
      </w:r>
      <w:r>
        <w:rPr>
          <w:rFonts w:hint="eastAsia" w:ascii="宋体" w:hAnsi="宋体"/>
          <w:b/>
          <w:bCs/>
          <w:sz w:val="28"/>
          <w:szCs w:val="28"/>
          <w:lang w:val="en-US" w:eastAsia="zh-CN"/>
        </w:rPr>
        <w:t>，</w:t>
      </w:r>
      <w:r>
        <w:rPr>
          <w:rFonts w:hint="eastAsia" w:ascii="宋体" w:hAnsi="宋体" w:eastAsia="宋体"/>
          <w:b/>
          <w:bCs/>
          <w:sz w:val="28"/>
          <w:szCs w:val="28"/>
          <w:lang w:val="en-US" w:eastAsia="zh-CN"/>
        </w:rPr>
        <w:t>保障舰艇航行安全。</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default" w:ascii="宋体" w:hAnsi="宋体" w:eastAsia="宋体"/>
          <w:b/>
          <w:bCs/>
          <w:sz w:val="28"/>
          <w:szCs w:val="28"/>
          <w:lang w:val="en-US" w:eastAsia="zh-CN"/>
        </w:rPr>
        <w:t xml:space="preserve">【实况+画面】海军郴州舰舰员 </w:t>
      </w:r>
      <w:r>
        <w:rPr>
          <w:rFonts w:hint="eastAsia" w:ascii="宋体" w:hAnsi="宋体" w:eastAsia="宋体"/>
          <w:b/>
          <w:bCs/>
          <w:sz w:val="28"/>
          <w:szCs w:val="28"/>
          <w:lang w:val="en-US" w:eastAsia="zh-CN"/>
        </w:rPr>
        <w:t>陈尧</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r>
        <w:rPr>
          <w:rFonts w:hint="default" w:ascii="宋体" w:hAnsi="宋体" w:eastAsia="宋体"/>
          <w:b/>
          <w:bCs/>
          <w:sz w:val="28"/>
          <w:szCs w:val="28"/>
          <w:lang w:val="en-US" w:eastAsia="zh-CN"/>
        </w:rPr>
        <w:t>只有追求光，才能成为光、散发光</w:t>
      </w:r>
      <w:r>
        <w:rPr>
          <w:rFonts w:hint="eastAsia" w:ascii="宋体" w:hAnsi="宋体"/>
          <w:b/>
          <w:bCs/>
          <w:sz w:val="28"/>
          <w:szCs w:val="28"/>
          <w:lang w:val="en-US" w:eastAsia="zh-CN"/>
        </w:rPr>
        <w:t>，</w:t>
      </w:r>
      <w:r>
        <w:rPr>
          <w:rFonts w:hint="default" w:ascii="宋体" w:hAnsi="宋体" w:eastAsia="宋体"/>
          <w:b/>
          <w:bCs/>
          <w:sz w:val="28"/>
          <w:szCs w:val="28"/>
          <w:lang w:val="en-US" w:eastAsia="zh-CN"/>
        </w:rPr>
        <w:t>蓝天和大海是我不变的坚持。</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【实况</w:t>
      </w:r>
      <w:r>
        <w:rPr>
          <w:rFonts w:hint="default" w:ascii="宋体" w:hAnsi="宋体" w:eastAsia="宋体"/>
          <w:b/>
          <w:bCs/>
          <w:sz w:val="28"/>
          <w:szCs w:val="28"/>
          <w:lang w:val="en-US" w:eastAsia="zh-CN"/>
        </w:rPr>
        <w:t>+</w:t>
      </w:r>
      <w:r>
        <w:rPr>
          <w:rFonts w:hint="eastAsia" w:ascii="宋体" w:hAnsi="宋体" w:eastAsia="宋体"/>
          <w:b/>
          <w:bCs/>
          <w:sz w:val="28"/>
          <w:szCs w:val="28"/>
          <w:lang w:val="en-US" w:eastAsia="zh-CN"/>
        </w:rPr>
        <w:t>画面】海军郴州舰全体舰员</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海军郴州舰忠心向党、铁拳胜战，挺进深蓝、建功海洋。</w:t>
      </w:r>
    </w:p>
    <w:p>
      <w:pPr>
        <w:keepNext w:val="0"/>
        <w:keepLines w:val="0"/>
        <w:pageBreakBefore w:val="0"/>
        <w:widowControl w:val="0"/>
        <w:kinsoku/>
        <w:wordWrap/>
        <w:overflowPunct/>
        <w:topLinePunct w:val="0"/>
        <w:autoSpaceDE/>
        <w:autoSpaceDN/>
        <w:bidi w:val="0"/>
        <w:adjustRightInd/>
        <w:snapToGrid/>
        <w:spacing w:line="400" w:lineRule="exact"/>
        <w:ind w:firstLineChars="200"/>
        <w:textAlignment w:val="auto"/>
        <w:rPr>
          <w:rFonts w:hint="eastAsia" w:ascii="宋体" w:hAnsi="宋体" w:eastAsia="宋体"/>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【落版字幕：</w:t>
      </w:r>
      <w:r>
        <w:rPr>
          <w:rFonts w:hint="eastAsia" w:ascii="宋体" w:hAnsi="宋体"/>
          <w:b/>
          <w:bCs/>
          <w:sz w:val="28"/>
          <w:szCs w:val="28"/>
          <w:lang w:val="en-US" w:eastAsia="zh-CN"/>
        </w:rPr>
        <w:t>“舰</w:t>
      </w:r>
      <w:r>
        <w:rPr>
          <w:rFonts w:hint="eastAsia" w:ascii="宋体" w:hAnsi="宋体" w:eastAsia="宋体"/>
          <w:b/>
          <w:bCs/>
          <w:sz w:val="28"/>
          <w:szCs w:val="28"/>
          <w:lang w:val="en-US" w:eastAsia="zh-CN"/>
        </w:rPr>
        <w:t>”锋所指 劈波斩浪 致敬最可爱的人！】</w:t>
      </w: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仿宋_GB2312" w:hAnsi="仿宋_GB2312" w:eastAsia="仿宋_GB2312" w:cs="仿宋_GB2312"/>
          <w:b/>
          <w:bCs/>
          <w:snapToGrid/>
          <w:kern w:val="2"/>
          <w:sz w:val="36"/>
          <w:szCs w:val="36"/>
          <w:lang w:val="en-US" w:eastAsia="zh-CN"/>
        </w:rPr>
        <w:t>10、《探究新媒体环境下短视频制作与传播路径》</w:t>
      </w:r>
      <w:r>
        <w:rPr>
          <w:rFonts w:hint="eastAsia" w:ascii="宋体" w:hAnsi="宋体" w:eastAsia="宋体" w:cs="宋体"/>
          <w:sz w:val="24"/>
          <w:szCs w:val="24"/>
        </w:rPr>
        <w:br w:type="textWrapping"/>
      </w:r>
      <w:r>
        <w:rPr>
          <w:rFonts w:hint="eastAsia" w:ascii="宋体" w:hAnsi="宋体" w:eastAsia="宋体" w:cs="宋体"/>
          <w:b/>
          <w:bCs/>
          <w:sz w:val="24"/>
          <w:szCs w:val="24"/>
        </w:rPr>
        <w:br w:type="textWrapping"/>
      </w:r>
      <w:r>
        <w:rPr>
          <w:rFonts w:hint="eastAsia" w:ascii="方正小标宋简体" w:hAnsi="方正小标宋简体" w:eastAsia="方正小标宋简体" w:cs="方正小标宋简体"/>
          <w:color w:val="000000"/>
          <w:sz w:val="44"/>
          <w:szCs w:val="44"/>
        </w:rPr>
        <w:t>湖南新闻奖参评作品推荐表</w:t>
      </w:r>
    </w:p>
    <w:tbl>
      <w:tblPr>
        <w:tblStyle w:val="11"/>
        <w:tblpPr w:leftFromText="180" w:rightFromText="180" w:vertAnchor="text" w:horzAnchor="page" w:tblpX="1245" w:tblpY="389"/>
        <w:tblOverlap w:val="never"/>
        <w:tblW w:w="9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53"/>
        <w:gridCol w:w="227"/>
        <w:gridCol w:w="1137"/>
        <w:gridCol w:w="228"/>
        <w:gridCol w:w="1695"/>
        <w:gridCol w:w="2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4322" w:type="dxa"/>
            <w:gridSpan w:val="5"/>
            <w:vMerge w:val="restart"/>
            <w:vAlign w:val="center"/>
          </w:tcPr>
          <w:p>
            <w:pPr>
              <w:spacing w:line="260" w:lineRule="exact"/>
              <w:jc w:val="left"/>
              <w:rPr>
                <w:rFonts w:hint="eastAsia" w:ascii="华文中宋" w:hAnsi="华文中宋" w:eastAsia="仿宋_GB2312"/>
                <w:color w:val="000000"/>
                <w:sz w:val="28"/>
                <w:lang w:eastAsia="zh-CN"/>
              </w:rPr>
            </w:pPr>
            <w:r>
              <w:rPr>
                <w:rFonts w:hint="eastAsia" w:hAnsi="仿宋_GB2312" w:cs="仿宋_GB2312"/>
                <w:b w:val="0"/>
                <w:bCs w:val="0"/>
                <w:color w:val="000000"/>
                <w:kern w:val="2"/>
                <w:sz w:val="21"/>
                <w:szCs w:val="21"/>
                <w:lang w:val="en-US" w:eastAsia="zh-CN" w:bidi="ar-SA"/>
              </w:rPr>
              <w:t>《探究新媒体环境下短视频制作与传播路径》</w:t>
            </w:r>
          </w:p>
        </w:tc>
        <w:tc>
          <w:tcPr>
            <w:tcW w:w="1695"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2470" w:type="dxa"/>
            <w:vAlign w:val="center"/>
          </w:tcPr>
          <w:p>
            <w:pPr>
              <w:spacing w:line="260" w:lineRule="exact"/>
              <w:jc w:val="left"/>
              <w:rPr>
                <w:rFonts w:ascii="仿宋" w:hAnsi="仿宋" w:eastAsia="仿宋" w:cs="仿宋"/>
                <w:color w:val="000000"/>
                <w:szCs w:val="18"/>
              </w:rPr>
            </w:pPr>
            <w:r>
              <w:rPr>
                <w:rFonts w:hint="eastAsia" w:ascii="宋体" w:hAnsi="宋体"/>
                <w:color w:val="000000" w:themeColor="text1"/>
                <w:sz w:val="21"/>
                <w:szCs w:val="21"/>
                <w:lang w:eastAsia="zh-CN"/>
                <w14:textFill>
                  <w14:solidFill>
                    <w14:schemeClr w14:val="tx1"/>
                  </w14:solidFill>
                </w14:textFill>
              </w:rPr>
              <w:t>新闻业务研究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4322" w:type="dxa"/>
            <w:gridSpan w:val="5"/>
            <w:vMerge w:val="continue"/>
            <w:vAlign w:val="center"/>
          </w:tcPr>
          <w:p>
            <w:pPr>
              <w:spacing w:line="380" w:lineRule="exact"/>
              <w:ind w:firstLine="560"/>
              <w:rPr>
                <w:rFonts w:ascii="华文中宋" w:hAnsi="华文中宋" w:eastAsia="华文中宋"/>
                <w:color w:val="000000"/>
                <w:sz w:val="28"/>
              </w:rPr>
            </w:pPr>
          </w:p>
        </w:tc>
        <w:tc>
          <w:tcPr>
            <w:tcW w:w="1695"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2470" w:type="dxa"/>
            <w:vAlign w:val="center"/>
          </w:tcPr>
          <w:p>
            <w:pPr>
              <w:spacing w:line="260" w:lineRule="exact"/>
              <w:jc w:val="left"/>
              <w:rPr>
                <w:rFonts w:hint="eastAsia" w:hAnsi="仿宋" w:eastAsia="仿宋_GB2312"/>
                <w:color w:val="000000"/>
                <w:sz w:val="28"/>
                <w:lang w:eastAsia="zh-CN"/>
              </w:rPr>
            </w:pPr>
            <w:r>
              <w:rPr>
                <w:rFonts w:hint="eastAsia" w:ascii="宋体" w:hAnsi="宋体"/>
                <w:color w:val="000000" w:themeColor="text1"/>
                <w:sz w:val="21"/>
                <w:szCs w:val="21"/>
                <w:lang w:eastAsia="zh-CN"/>
                <w14:textFill>
                  <w14:solidFill>
                    <w14:schemeClr w14:val="tx1"/>
                  </w14:solidFill>
                </w14:textFill>
              </w:rPr>
              <w:t>期刊 新闻业务研究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4322" w:type="dxa"/>
            <w:gridSpan w:val="5"/>
            <w:vMerge w:val="continue"/>
            <w:vAlign w:val="center"/>
          </w:tcPr>
          <w:p>
            <w:pPr>
              <w:spacing w:line="380" w:lineRule="exact"/>
              <w:ind w:firstLine="560"/>
              <w:rPr>
                <w:rFonts w:ascii="华文中宋" w:hAnsi="华文中宋" w:eastAsia="华文中宋"/>
                <w:color w:val="000000"/>
                <w:sz w:val="28"/>
              </w:rPr>
            </w:pPr>
          </w:p>
        </w:tc>
        <w:tc>
          <w:tcPr>
            <w:tcW w:w="1695"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2470" w:type="dxa"/>
            <w:vAlign w:val="center"/>
          </w:tcPr>
          <w:p>
            <w:pPr>
              <w:spacing w:line="240" w:lineRule="atLeast"/>
              <w:jc w:val="left"/>
              <w:rPr>
                <w:rFonts w:hint="eastAsia"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730" w:type="dxa"/>
            <w:gridSpan w:val="2"/>
            <w:vAlign w:val="center"/>
          </w:tcPr>
          <w:p>
            <w:pPr>
              <w:spacing w:line="260" w:lineRule="exact"/>
              <w:jc w:val="left"/>
              <w:rPr>
                <w:rFonts w:hint="eastAsia" w:hAnsi="华文中宋" w:eastAsia="仿宋_GB2312"/>
                <w:color w:val="000000"/>
                <w:sz w:val="28"/>
                <w:lang w:eastAsia="zh-CN"/>
              </w:rPr>
            </w:pPr>
            <w:r>
              <w:rPr>
                <w:rFonts w:hint="eastAsia" w:hAnsi="仿宋_GB2312" w:cs="仿宋_GB2312"/>
                <w:b w:val="0"/>
                <w:bCs w:val="0"/>
                <w:color w:val="000000"/>
                <w:kern w:val="2"/>
                <w:sz w:val="21"/>
                <w:szCs w:val="21"/>
                <w:lang w:val="en-US" w:eastAsia="zh-CN" w:bidi="ar-SA"/>
              </w:rPr>
              <w:t>何苗</w:t>
            </w:r>
          </w:p>
        </w:tc>
        <w:tc>
          <w:tcPr>
            <w:tcW w:w="1592" w:type="dxa"/>
            <w:gridSpan w:val="3"/>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165" w:type="dxa"/>
            <w:gridSpan w:val="2"/>
            <w:vAlign w:val="center"/>
          </w:tcPr>
          <w:p>
            <w:pPr>
              <w:spacing w:line="240" w:lineRule="exact"/>
              <w:jc w:val="both"/>
              <w:rPr>
                <w:rFonts w:hint="default" w:ascii="仿宋" w:hAnsi="仿宋" w:eastAsia="仿宋"/>
                <w:color w:val="000000"/>
                <w:w w:val="95"/>
                <w:szCs w:val="21"/>
                <w:lang w:val="en-US"/>
              </w:rPr>
            </w:pPr>
            <w:r>
              <w:rPr>
                <w:rFonts w:hint="default" w:hAnsi="仿宋_GB2312" w:cs="仿宋_GB2312"/>
                <w:b w:val="0"/>
                <w:bCs w:val="0"/>
                <w:color w:val="000000"/>
                <w:kern w:val="2"/>
                <w:sz w:val="21"/>
                <w:szCs w:val="21"/>
                <w:lang w:val="en-US" w:eastAsia="zh-CN" w:bidi="ar-SA"/>
              </w:rPr>
              <w:t>宋子放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730" w:type="dxa"/>
            <w:gridSpan w:val="2"/>
            <w:vAlign w:val="center"/>
          </w:tcPr>
          <w:p>
            <w:pPr>
              <w:spacing w:line="260" w:lineRule="exact"/>
              <w:jc w:val="both"/>
              <w:rPr>
                <w:rFonts w:hAnsi="仿宋"/>
                <w:color w:val="000000"/>
                <w:sz w:val="21"/>
                <w:szCs w:val="21"/>
              </w:rPr>
            </w:pPr>
            <w:r>
              <w:rPr>
                <w:rFonts w:hint="eastAsia" w:ascii="仿宋_GB2312" w:hAnsi="仿宋_GB2312" w:eastAsia="仿宋_GB2312" w:cs="仿宋_GB2312"/>
                <w:b w:val="0"/>
                <w:bCs w:val="0"/>
                <w:color w:val="000000"/>
                <w:sz w:val="21"/>
                <w:szCs w:val="21"/>
              </w:rPr>
              <w:t>郴州市广播电视台</w:t>
            </w:r>
          </w:p>
        </w:tc>
        <w:tc>
          <w:tcPr>
            <w:tcW w:w="1592" w:type="dxa"/>
            <w:gridSpan w:val="3"/>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165" w:type="dxa"/>
            <w:gridSpan w:val="2"/>
            <w:vAlign w:val="center"/>
          </w:tcPr>
          <w:p>
            <w:pPr>
              <w:spacing w:line="320" w:lineRule="exact"/>
              <w:jc w:val="both"/>
              <w:rPr>
                <w:rFonts w:hAnsi="仿宋_GB2312" w:cs="仿宋_GB2312"/>
                <w:color w:val="000000"/>
                <w:sz w:val="21"/>
                <w:szCs w:val="21"/>
              </w:rPr>
            </w:pPr>
            <w:r>
              <w:rPr>
                <w:rFonts w:hint="eastAsia" w:hAnsi="仿宋"/>
                <w:color w:val="000000"/>
                <w:sz w:val="21"/>
                <w:szCs w:val="21"/>
                <w:lang w:eastAsia="zh-CN"/>
              </w:rPr>
              <w:t>《传播力研究》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730" w:type="dxa"/>
            <w:gridSpan w:val="2"/>
            <w:vAlign w:val="center"/>
          </w:tcPr>
          <w:p>
            <w:pPr>
              <w:spacing w:line="240" w:lineRule="auto"/>
              <w:jc w:val="left"/>
              <w:rPr>
                <w:rFonts w:hint="default" w:hAnsi="仿宋" w:eastAsia="仿宋_GB2312"/>
                <w:color w:val="000000"/>
                <w:sz w:val="21"/>
                <w:szCs w:val="21"/>
                <w:lang w:val="en-US" w:eastAsia="zh-CN"/>
              </w:rPr>
            </w:pPr>
          </w:p>
        </w:tc>
        <w:tc>
          <w:tcPr>
            <w:tcW w:w="1592" w:type="dxa"/>
            <w:gridSpan w:val="3"/>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165" w:type="dxa"/>
            <w:gridSpan w:val="2"/>
            <w:vAlign w:val="center"/>
          </w:tcPr>
          <w:p>
            <w:pPr>
              <w:spacing w:line="260" w:lineRule="exact"/>
              <w:jc w:val="left"/>
              <w:rPr>
                <w:rFonts w:hint="default" w:hAnsi="仿宋" w:eastAsia="仿宋_GB2312"/>
                <w:color w:val="000000"/>
                <w:szCs w:val="21"/>
                <w:lang w:val="en-US" w:eastAsia="zh-CN"/>
              </w:rPr>
            </w:pPr>
            <w:r>
              <w:rPr>
                <w:rFonts w:hint="eastAsia" w:hAnsi="仿宋"/>
                <w:color w:val="000000"/>
                <w:sz w:val="21"/>
                <w:szCs w:val="21"/>
                <w:lang w:val="en-US" w:eastAsia="zh-CN"/>
              </w:rPr>
              <w:t>2023.12（下）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7110" w:type="dxa"/>
            <w:gridSpan w:val="6"/>
            <w:vAlign w:val="center"/>
          </w:tcPr>
          <w:p>
            <w:pPr>
              <w:spacing w:line="260" w:lineRule="exact"/>
              <w:jc w:val="left"/>
              <w:rPr>
                <w:rFonts w:hint="eastAsia" w:hAnsi="仿宋_GB2312" w:eastAsia="仿宋_GB2312" w:cs="仿宋_GB2312"/>
                <w:color w:val="000000"/>
                <w:sz w:val="21"/>
                <w:szCs w:val="21"/>
                <w:lang w:eastAsia="zh-CN"/>
              </w:rPr>
            </w:pPr>
            <w:r>
              <w:rPr>
                <w:rFonts w:hint="eastAsia" w:hAnsi="仿宋_GB2312" w:cs="仿宋_GB2312"/>
                <w:color w:val="000000"/>
                <w:sz w:val="21"/>
                <w:szCs w:val="21"/>
                <w:lang w:eastAsia="zh-CN"/>
              </w:rPr>
              <w:t>万方数据收录</w:t>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rPr>
              <w:t>https://d.wanfangdata.com.cn/periodical/cblyj202336025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487" w:type="dxa"/>
            <w:gridSpan w:val="7"/>
            <w:vAlign w:val="center"/>
          </w:tcPr>
          <w:p>
            <w:pPr>
              <w:keepNext w:val="0"/>
              <w:keepLines w:val="0"/>
              <w:pageBreakBefore w:val="0"/>
              <w:widowControl w:val="0"/>
              <w:kinsoku/>
              <w:wordWrap/>
              <w:overflowPunct/>
              <w:topLinePunct w:val="0"/>
              <w:autoSpaceDE/>
              <w:autoSpaceDN/>
              <w:bidi w:val="0"/>
              <w:adjustRightInd/>
              <w:snapToGrid/>
              <w:spacing w:line="336" w:lineRule="auto"/>
              <w:ind w:firstLine="420" w:firstLineChars="200"/>
              <w:jc w:val="both"/>
              <w:textAlignment w:val="auto"/>
              <w:rPr>
                <w:rFonts w:hint="default" w:ascii="仿宋" w:hAnsi="仿宋" w:eastAsia="仿宋"/>
                <w:color w:val="000000"/>
                <w:w w:val="95"/>
                <w:szCs w:val="21"/>
                <w:lang w:val="en-US" w:eastAsia="zh-CN"/>
              </w:rPr>
            </w:pPr>
            <w:r>
              <w:rPr>
                <w:rFonts w:hint="eastAsia" w:ascii="仿宋_GB2312" w:hAnsi="仿宋" w:eastAsia="仿宋_GB2312" w:cs="Times New Roman"/>
                <w:color w:val="000000"/>
                <w:kern w:val="2"/>
                <w:sz w:val="21"/>
                <w:szCs w:val="21"/>
                <w:lang w:val="en-US" w:eastAsia="zh-CN" w:bidi="ar-SA"/>
              </w:rPr>
              <w:t>短视频制作与传播路径的研究对于新媒体环境下的短视频发展具有重要意义。只有通过深入研究短视频制作路径和传播路径，才能更好地提高短视频的质量和效果，使之能够吸引更多的观众，达到更广泛的传播效果。本文针对新媒体环境下短视频的制作和传播路径展开探讨与分析，结合</w:t>
            </w:r>
            <w:r>
              <w:rPr>
                <w:rFonts w:hint="eastAsia" w:hAnsi="仿宋" w:cs="Times New Roman"/>
                <w:color w:val="000000"/>
                <w:kern w:val="2"/>
                <w:sz w:val="21"/>
                <w:szCs w:val="21"/>
                <w:lang w:val="en-US" w:eastAsia="zh-CN" w:bidi="ar-SA"/>
              </w:rPr>
              <w:t>短视频</w:t>
            </w:r>
            <w:r>
              <w:rPr>
                <w:rFonts w:hint="eastAsia" w:ascii="仿宋_GB2312" w:hAnsi="仿宋" w:eastAsia="仿宋_GB2312" w:cs="Times New Roman"/>
                <w:color w:val="000000"/>
                <w:kern w:val="2"/>
                <w:sz w:val="21"/>
                <w:szCs w:val="21"/>
                <w:lang w:val="en-US" w:eastAsia="zh-CN" w:bidi="ar-SA"/>
              </w:rPr>
              <w:t>制作特点，分别从明确内容定位、创新剪辑方式、优化制作流程、补充传播途径和健全安全监管体系等方面帮助</w:t>
            </w:r>
            <w:r>
              <w:rPr>
                <w:rFonts w:hint="eastAsia" w:hAnsi="仿宋" w:cs="Times New Roman"/>
                <w:color w:val="000000"/>
                <w:kern w:val="2"/>
                <w:sz w:val="21"/>
                <w:szCs w:val="21"/>
                <w:lang w:val="en-US" w:eastAsia="zh-CN" w:bidi="ar-SA"/>
              </w:rPr>
              <w:t>媒体从业</w:t>
            </w:r>
            <w:r>
              <w:rPr>
                <w:rFonts w:hint="eastAsia" w:ascii="仿宋_GB2312" w:hAnsi="仿宋" w:eastAsia="仿宋_GB2312" w:cs="Times New Roman"/>
                <w:color w:val="000000"/>
                <w:kern w:val="2"/>
                <w:sz w:val="21"/>
                <w:szCs w:val="21"/>
                <w:lang w:val="en-US" w:eastAsia="zh-CN" w:bidi="ar-SA"/>
              </w:rPr>
              <w:t>人</w:t>
            </w:r>
            <w:r>
              <w:rPr>
                <w:rFonts w:hint="eastAsia" w:hAnsi="仿宋" w:cs="Times New Roman"/>
                <w:color w:val="000000"/>
                <w:kern w:val="2"/>
                <w:sz w:val="21"/>
                <w:szCs w:val="21"/>
                <w:lang w:val="en-US" w:eastAsia="zh-CN" w:bidi="ar-SA"/>
              </w:rPr>
              <w:t xml:space="preserve">                                                                                                                                                                                             </w:t>
            </w:r>
            <w:r>
              <w:rPr>
                <w:rFonts w:hint="eastAsia" w:ascii="仿宋_GB2312" w:hAnsi="仿宋" w:eastAsia="仿宋_GB2312" w:cs="Times New Roman"/>
                <w:color w:val="000000"/>
                <w:kern w:val="2"/>
                <w:sz w:val="21"/>
                <w:szCs w:val="21"/>
                <w:lang w:val="en-US" w:eastAsia="zh-CN" w:bidi="ar-SA"/>
              </w:rPr>
              <w:t>员，更加直观、清晰地了解短视频</w:t>
            </w:r>
            <w:r>
              <w:rPr>
                <w:rFonts w:hint="eastAsia" w:hAnsi="仿宋" w:cs="Times New Roman"/>
                <w:color w:val="000000"/>
                <w:kern w:val="2"/>
                <w:sz w:val="21"/>
                <w:szCs w:val="21"/>
                <w:lang w:val="en-US" w:eastAsia="zh-CN" w:bidi="ar-SA"/>
              </w:rPr>
              <w:t>制作与传播路径</w:t>
            </w:r>
            <w:r>
              <w:rPr>
                <w:rFonts w:hint="eastAsia" w:ascii="仿宋_GB2312" w:hAnsi="仿宋" w:eastAsia="仿宋_GB2312" w:cs="Times New Roman"/>
                <w:color w:val="000000"/>
                <w:kern w:val="2"/>
                <w:sz w:val="21"/>
                <w:szCs w:val="21"/>
                <w:lang w:val="en-US" w:eastAsia="zh-CN" w:bidi="ar-SA"/>
              </w:rPr>
              <w:t>的基本</w:t>
            </w:r>
            <w:r>
              <w:rPr>
                <w:rFonts w:hint="eastAsia" w:hAnsi="仿宋" w:cs="Times New Roman"/>
                <w:color w:val="000000"/>
                <w:kern w:val="2"/>
                <w:sz w:val="21"/>
                <w:szCs w:val="21"/>
                <w:lang w:val="en-US" w:eastAsia="zh-CN" w:bidi="ar-SA"/>
              </w:rPr>
              <w:t>规律。同时文章还就</w:t>
            </w:r>
            <w:r>
              <w:rPr>
                <w:rFonts w:hint="eastAsia" w:ascii="仿宋_GB2312" w:hAnsi="仿宋" w:eastAsia="仿宋_GB2312" w:cs="Times New Roman"/>
                <w:color w:val="000000"/>
                <w:kern w:val="2"/>
                <w:sz w:val="21"/>
                <w:szCs w:val="21"/>
                <w:lang w:val="en-US" w:eastAsia="zh-CN" w:bidi="ar-SA"/>
              </w:rPr>
              <w:t>如何增强</w:t>
            </w:r>
            <w:r>
              <w:rPr>
                <w:rFonts w:hint="eastAsia" w:hAnsi="仿宋" w:cs="Times New Roman"/>
                <w:color w:val="000000"/>
                <w:kern w:val="2"/>
                <w:sz w:val="21"/>
                <w:szCs w:val="21"/>
                <w:lang w:val="en-US" w:eastAsia="zh-CN" w:bidi="ar-SA"/>
              </w:rPr>
              <w:t>用户</w:t>
            </w:r>
            <w:r>
              <w:rPr>
                <w:rFonts w:hint="eastAsia" w:ascii="仿宋_GB2312" w:hAnsi="仿宋" w:eastAsia="仿宋_GB2312" w:cs="Times New Roman"/>
                <w:color w:val="000000"/>
                <w:kern w:val="2"/>
                <w:sz w:val="21"/>
                <w:szCs w:val="21"/>
                <w:lang w:val="en-US" w:eastAsia="zh-CN" w:bidi="ar-SA"/>
              </w:rPr>
              <w:t>黏合性</w:t>
            </w:r>
            <w:r>
              <w:rPr>
                <w:rFonts w:hint="eastAsia" w:hAnsi="仿宋" w:cs="Times New Roman"/>
                <w:color w:val="000000"/>
                <w:kern w:val="2"/>
                <w:sz w:val="21"/>
                <w:szCs w:val="21"/>
                <w:lang w:val="en-US" w:eastAsia="zh-CN" w:bidi="ar-SA"/>
              </w:rPr>
              <w:t>、</w:t>
            </w:r>
            <w:r>
              <w:rPr>
                <w:rFonts w:hint="eastAsia" w:ascii="仿宋_GB2312" w:hAnsi="仿宋" w:eastAsia="仿宋_GB2312" w:cs="Times New Roman"/>
                <w:color w:val="000000"/>
                <w:kern w:val="2"/>
                <w:sz w:val="21"/>
                <w:szCs w:val="21"/>
                <w:lang w:val="en-US" w:eastAsia="zh-CN" w:bidi="ar-SA"/>
              </w:rPr>
              <w:t>提高短视频账号曝光度和浏览量等问题给出可行化建议</w:t>
            </w:r>
            <w:r>
              <w:rPr>
                <w:rFonts w:hint="eastAsia" w:hAnsi="仿宋" w:cs="Times New Roman"/>
                <w:color w:val="000000"/>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487" w:type="dxa"/>
            <w:gridSpan w:val="7"/>
            <w:vAlign w:val="center"/>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0" w:afterAutospacing="0" w:line="336" w:lineRule="auto"/>
              <w:ind w:left="0" w:right="0" w:firstLine="420"/>
              <w:jc w:val="both"/>
              <w:textAlignment w:val="auto"/>
              <w:rPr>
                <w:rFonts w:hint="eastAsia" w:ascii="仿宋_GB2312" w:hAnsi="仿宋" w:eastAsia="仿宋_GB2312" w:cs="Times New Roman"/>
                <w:color w:val="000000"/>
                <w:kern w:val="2"/>
                <w:sz w:val="21"/>
                <w:szCs w:val="21"/>
                <w:lang w:val="en-US" w:eastAsia="zh-CN" w:bidi="ar-SA"/>
              </w:rPr>
            </w:pPr>
            <w:r>
              <w:rPr>
                <w:rFonts w:hint="eastAsia" w:ascii="仿宋_GB2312" w:hAnsi="仿宋" w:eastAsia="仿宋_GB2312" w:cs="Times New Roman"/>
                <w:snapToGrid w:val="0"/>
                <w:color w:val="000000"/>
                <w:kern w:val="2"/>
                <w:sz w:val="21"/>
                <w:szCs w:val="21"/>
                <w:lang w:val="en-US" w:eastAsia="zh-CN" w:bidi="ar-SA"/>
              </w:rPr>
              <w:t>论文在《传播力研究》</w:t>
            </w:r>
            <w:r>
              <w:rPr>
                <w:rFonts w:hint="eastAsia" w:ascii="仿宋_GB2312" w:hAnsi="仿宋" w:eastAsia="仿宋_GB2312" w:cs="Times New Roman"/>
                <w:color w:val="000000"/>
                <w:kern w:val="2"/>
                <w:sz w:val="21"/>
                <w:szCs w:val="21"/>
                <w:lang w:val="en-US" w:eastAsia="zh-CN" w:bidi="ar-SA"/>
              </w:rPr>
              <w:t>刊发后，被万方、维普等平台收录转载， 本文</w:t>
            </w:r>
            <w:r>
              <w:rPr>
                <w:rFonts w:hint="eastAsia" w:hAnsi="仿宋" w:cs="Times New Roman"/>
                <w:color w:val="000000"/>
                <w:kern w:val="2"/>
                <w:sz w:val="21"/>
                <w:szCs w:val="21"/>
                <w:lang w:val="en-US" w:eastAsia="zh-CN" w:bidi="ar-SA"/>
              </w:rPr>
              <w:t>专业指导性强</w:t>
            </w:r>
            <w:r>
              <w:rPr>
                <w:rFonts w:hint="eastAsia" w:ascii="仿宋_GB2312" w:hAnsi="仿宋" w:eastAsia="仿宋_GB2312" w:cs="Times New Roman"/>
                <w:color w:val="000000"/>
                <w:kern w:val="2"/>
                <w:sz w:val="21"/>
                <w:szCs w:val="21"/>
                <w:lang w:val="en-US" w:eastAsia="zh-CN" w:bidi="ar-SA"/>
              </w:rPr>
              <w:t>，内容翔实，论证有力。</w:t>
            </w:r>
            <w:r>
              <w:rPr>
                <w:rFonts w:hint="eastAsia" w:hAnsi="仿宋" w:cs="Times New Roman"/>
                <w:color w:val="000000"/>
                <w:kern w:val="2"/>
                <w:sz w:val="21"/>
                <w:szCs w:val="21"/>
                <w:lang w:val="en-US" w:eastAsia="zh-CN" w:bidi="ar-SA"/>
              </w:rPr>
              <w:t>为媒体从业者们提供了思考和启发，</w:t>
            </w:r>
            <w:r>
              <w:rPr>
                <w:rFonts w:hint="eastAsia" w:ascii="仿宋_GB2312" w:hAnsi="仿宋" w:eastAsia="仿宋_GB2312" w:cs="Times New Roman"/>
                <w:color w:val="000000"/>
                <w:kern w:val="2"/>
                <w:sz w:val="21"/>
                <w:szCs w:val="21"/>
                <w:lang w:val="en-US" w:eastAsia="zh-CN" w:bidi="ar-SA"/>
              </w:rPr>
              <w:t>为新闻实践和行业研究提供了有价值的文献参考。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1" w:hRule="atLeast"/>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487" w:type="dxa"/>
            <w:gridSpan w:val="7"/>
            <w:vAlign w:val="center"/>
          </w:tcPr>
          <w:p>
            <w:pPr>
              <w:keepNext w:val="0"/>
              <w:keepLines w:val="0"/>
              <w:pageBreakBefore w:val="0"/>
              <w:kinsoku/>
              <w:wordWrap/>
              <w:overflowPunct/>
              <w:topLinePunct w:val="0"/>
              <w:autoSpaceDE/>
              <w:autoSpaceDN/>
              <w:bidi w:val="0"/>
              <w:adjustRightInd/>
              <w:snapToGrid/>
              <w:spacing w:line="336" w:lineRule="auto"/>
              <w:ind w:firstLine="420" w:firstLineChars="200"/>
              <w:jc w:val="left"/>
              <w:textAlignment w:val="auto"/>
              <w:rPr>
                <w:rFonts w:hint="eastAsia" w:ascii="华文中宋" w:hAnsi="华文中宋" w:eastAsia="华文中宋"/>
                <w:color w:val="000000"/>
                <w:spacing w:val="-2"/>
                <w:sz w:val="28"/>
              </w:rPr>
            </w:pPr>
            <w:r>
              <w:rPr>
                <w:rFonts w:hint="eastAsia" w:ascii="仿宋_GB2312" w:hAnsi="仿宋" w:eastAsia="仿宋_GB2312" w:cs="Times New Roman"/>
                <w:color w:val="000000"/>
                <w:kern w:val="2"/>
                <w:sz w:val="21"/>
                <w:szCs w:val="21"/>
                <w:lang w:val="en-US" w:eastAsia="zh-CN" w:bidi="ar-SA"/>
              </w:rPr>
              <w:t>本文</w:t>
            </w:r>
            <w:r>
              <w:rPr>
                <w:rFonts w:hint="eastAsia" w:hAnsi="仿宋" w:cs="Times New Roman"/>
                <w:color w:val="000000"/>
                <w:kern w:val="2"/>
                <w:sz w:val="21"/>
                <w:szCs w:val="21"/>
                <w:lang w:val="en-US" w:eastAsia="zh-CN" w:bidi="ar-SA"/>
              </w:rPr>
              <w:t>专业指导性强</w:t>
            </w:r>
            <w:r>
              <w:rPr>
                <w:rFonts w:hint="eastAsia" w:ascii="仿宋_GB2312" w:hAnsi="仿宋" w:eastAsia="仿宋_GB2312" w:cs="Times New Roman"/>
                <w:color w:val="000000"/>
                <w:kern w:val="2"/>
                <w:sz w:val="21"/>
                <w:szCs w:val="21"/>
                <w:lang w:val="en-US" w:eastAsia="zh-CN" w:bidi="ar-SA"/>
              </w:rPr>
              <w:t>,立论正确，观点鲜明，论据可靠，论证充分，理论联系实践非常紧密既有理论性，又有操作性，能够为新闻实践和行业研究提供有价值的文献参考</w:t>
            </w:r>
            <w:r>
              <w:rPr>
                <w:rFonts w:hint="eastAsia" w:hAnsi="仿宋" w:cs="Times New Roman"/>
                <w:color w:val="000000"/>
                <w:kern w:val="2"/>
                <w:sz w:val="21"/>
                <w:szCs w:val="21"/>
                <w:lang w:val="en-US" w:eastAsia="zh-CN" w:bidi="ar-SA"/>
              </w:rPr>
              <w:t>，</w:t>
            </w:r>
            <w:r>
              <w:rPr>
                <w:rFonts w:hint="eastAsia" w:ascii="仿宋_GB2312" w:hAnsi="仿宋" w:eastAsia="仿宋_GB2312" w:cs="Times New Roman"/>
                <w:color w:val="000000"/>
                <w:kern w:val="2"/>
                <w:sz w:val="21"/>
                <w:szCs w:val="21"/>
                <w:lang w:val="en-US" w:eastAsia="zh-CN" w:bidi="ar-SA"/>
              </w:rPr>
              <w:t>能够为行业的健康可持续发展贡献应有之力</w:t>
            </w:r>
            <w:r>
              <w:rPr>
                <w:rFonts w:hint="eastAsia" w:hAnsi="仿宋" w:cs="Times New Roman"/>
                <w:color w:val="000000"/>
                <w:kern w:val="2"/>
                <w:sz w:val="21"/>
                <w:szCs w:val="21"/>
                <w:lang w:val="en-US" w:eastAsia="zh-CN" w:bidi="ar-SA"/>
              </w:rPr>
              <w:t>。</w:t>
            </w:r>
          </w:p>
          <w:p>
            <w:pPr>
              <w:keepNext w:val="0"/>
              <w:keepLines w:val="0"/>
              <w:pageBreakBefore w:val="0"/>
              <w:kinsoku/>
              <w:wordWrap/>
              <w:overflowPunct/>
              <w:topLinePunct w:val="0"/>
              <w:autoSpaceDE/>
              <w:autoSpaceDN/>
              <w:bidi w:val="0"/>
              <w:adjustRightInd/>
              <w:snapToGrid/>
              <w:spacing w:line="336" w:lineRule="auto"/>
              <w:ind w:left="3360" w:leftChars="1600" w:firstLine="1380" w:firstLineChars="500"/>
              <w:jc w:val="both"/>
              <w:textAlignment w:val="auto"/>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keepNext w:val="0"/>
              <w:keepLines w:val="0"/>
              <w:pageBreakBefore w:val="0"/>
              <w:kinsoku/>
              <w:wordWrap/>
              <w:overflowPunct/>
              <w:topLinePunct w:val="0"/>
              <w:autoSpaceDE/>
              <w:autoSpaceDN/>
              <w:bidi w:val="0"/>
              <w:adjustRightInd/>
              <w:snapToGrid/>
              <w:spacing w:line="336" w:lineRule="auto"/>
              <w:ind w:left="3360" w:leftChars="1600"/>
              <w:textAlignment w:val="auto"/>
              <w:rPr>
                <w:rFonts w:ascii="仿宋" w:hAnsi="仿宋" w:eastAsia="仿宋"/>
                <w:color w:val="000000"/>
                <w:szCs w:val="21"/>
              </w:rPr>
            </w:pPr>
            <w:r>
              <w:rPr>
                <w:rFonts w:hint="eastAsia" w:ascii="华文中宋" w:hAnsi="华文中宋" w:eastAsia="华文中宋"/>
                <w:color w:val="000000"/>
                <w:sz w:val="28"/>
                <w:lang w:val="en-US" w:eastAsia="zh-CN"/>
              </w:rPr>
              <w:t xml:space="preserve">       </w:t>
            </w: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hint="default" w:ascii="华文中宋" w:hAnsi="华文中宋" w:eastAsia="华文中宋"/>
                <w:color w:val="000000"/>
                <w:sz w:val="28"/>
                <w:lang w:val="en-US" w:eastAsia="zh-CN"/>
              </w:rPr>
            </w:pPr>
            <w:r>
              <w:rPr>
                <w:rFonts w:hint="eastAsia" w:ascii="仿宋" w:hAnsi="仿宋" w:eastAsia="仿宋" w:cs="仿宋"/>
                <w:color w:val="000000"/>
                <w:kern w:val="2"/>
                <w:sz w:val="21"/>
                <w:szCs w:val="21"/>
                <w:lang w:val="en-US" w:eastAsia="zh-CN" w:bidi="ar-SA"/>
              </w:rPr>
              <w:t>何苗</w:t>
            </w:r>
          </w:p>
        </w:tc>
        <w:tc>
          <w:tcPr>
            <w:tcW w:w="1137"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393" w:type="dxa"/>
            <w:gridSpan w:val="3"/>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ascii="仿宋" w:hAnsi="仿宋" w:eastAsia="仿宋" w:cs="仿宋"/>
                <w:color w:val="000000"/>
                <w:kern w:val="2"/>
                <w:sz w:val="21"/>
                <w:szCs w:val="21"/>
                <w:lang w:val="en-US" w:eastAsia="zh-CN" w:bidi="ar-SA"/>
              </w:rPr>
              <w:t>13762567981</w:t>
            </w:r>
          </w:p>
        </w:tc>
      </w:tr>
    </w:tbl>
    <w:p>
      <w:pPr>
        <w:numPr>
          <w:ilvl w:val="0"/>
          <w:numId w:val="0"/>
        </w:numPr>
        <w:ind w:leftChars="0"/>
        <w:jc w:val="both"/>
        <w:rPr>
          <w:rFonts w:hint="eastAsia" w:ascii="宋体" w:hAnsi="宋体" w:eastAsia="宋体" w:cs="宋体"/>
          <w:b/>
          <w:bCs/>
          <w:sz w:val="24"/>
          <w:szCs w:val="24"/>
        </w:rPr>
      </w:pPr>
    </w:p>
    <w:p>
      <w:pPr>
        <w:numPr>
          <w:ilvl w:val="0"/>
          <w:numId w:val="0"/>
        </w:numPr>
        <w:ind w:leftChars="0"/>
        <w:jc w:val="both"/>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"https://d.wanfangdata.com.cn/periodical/cblyj202336025"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https://d.wanfangdata.com.cn/periodical/cblyj202336025</w:t>
      </w:r>
      <w:r>
        <w:rPr>
          <w:rFonts w:hint="eastAsia" w:hAnsi="仿宋_GB2312" w:cs="仿宋_GB2312"/>
          <w:color w:val="000000"/>
          <w:sz w:val="21"/>
          <w:szCs w:val="21"/>
        </w:rPr>
        <w:fldChar w:fldCharType="end"/>
      </w:r>
    </w:p>
    <w:p>
      <w:pPr>
        <w:jc w:val="both"/>
        <w:rPr>
          <w:rFonts w:hint="eastAsia" w:hAnsi="仿宋_GB2312" w:cs="仿宋_GB2312"/>
          <w:color w:val="000000"/>
          <w:sz w:val="21"/>
          <w:szCs w:val="21"/>
        </w:rPr>
      </w:pPr>
    </w:p>
    <w:p>
      <w:pPr>
        <w:jc w:val="center"/>
        <w:rPr>
          <w:rFonts w:hint="eastAsia" w:hAnsi="仿宋_GB2312" w:eastAsia="仿宋_GB2312" w:cs="仿宋_GB2312"/>
          <w:color w:val="000000"/>
          <w:sz w:val="36"/>
          <w:szCs w:val="36"/>
          <w:lang w:eastAsia="zh-CN"/>
        </w:rPr>
      </w:pPr>
      <w:r>
        <w:rPr>
          <w:rFonts w:hint="eastAsia" w:hAnsi="仿宋_GB2312" w:cs="仿宋_GB2312"/>
          <w:color w:val="000000"/>
          <w:sz w:val="36"/>
          <w:szCs w:val="36"/>
          <w:lang w:eastAsia="zh-CN"/>
        </w:rPr>
        <w:t>万方数据收录</w:t>
      </w:r>
    </w:p>
    <w:p>
      <w:pPr>
        <w:jc w:val="center"/>
        <w:rPr>
          <w:rFonts w:hint="eastAsia" w:hAnsi="仿宋_GB2312" w:eastAsia="仿宋_GB2312" w:cs="仿宋_GB2312"/>
          <w:color w:val="000000"/>
          <w:sz w:val="21"/>
          <w:szCs w:val="21"/>
          <w:lang w:eastAsia="zh-CN"/>
        </w:rPr>
      </w:pPr>
      <w:r>
        <w:rPr>
          <w:rFonts w:hint="eastAsia" w:hAnsi="仿宋_GB2312" w:eastAsia="仿宋_GB2312" w:cs="仿宋_GB2312"/>
          <w:color w:val="000000"/>
          <w:sz w:val="21"/>
          <w:szCs w:val="21"/>
          <w:lang w:eastAsia="zh-CN"/>
        </w:rPr>
        <w:drawing>
          <wp:inline distT="0" distB="0" distL="114300" distR="114300">
            <wp:extent cx="2788920" cy="2788920"/>
            <wp:effectExtent l="0" t="0" r="11430" b="11430"/>
            <wp:docPr id="23" name="图片 23" descr="万方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万方6025"/>
                    <pic:cNvPicPr>
                      <a:picLocks noChangeAspect="1"/>
                    </pic:cNvPicPr>
                  </pic:nvPicPr>
                  <pic:blipFill>
                    <a:blip r:embed="rId29"/>
                    <a:stretch>
                      <a:fillRect/>
                    </a:stretch>
                  </pic:blipFill>
                  <pic:spPr>
                    <a:xfrm>
                      <a:off x="0" y="0"/>
                      <a:ext cx="2788920" cy="2788920"/>
                    </a:xfrm>
                    <a:prstGeom prst="rect">
                      <a:avLst/>
                    </a:prstGeom>
                  </pic:spPr>
                </pic:pic>
              </a:graphicData>
            </a:graphic>
          </wp:inline>
        </w:drawing>
      </w:r>
    </w:p>
    <w:p>
      <w:pPr>
        <w:jc w:val="center"/>
        <w:rPr>
          <w:rFonts w:hint="eastAsia" w:hAnsi="仿宋_GB2312" w:eastAsia="仿宋_GB2312" w:cs="仿宋_GB2312"/>
          <w:color w:val="000000"/>
          <w:sz w:val="36"/>
          <w:szCs w:val="36"/>
          <w:lang w:eastAsia="zh-CN"/>
        </w:rPr>
      </w:pPr>
      <w:r>
        <w:rPr>
          <w:rFonts w:hint="eastAsia" w:hAnsi="仿宋_GB2312" w:cs="仿宋_GB2312"/>
          <w:color w:val="000000"/>
          <w:sz w:val="36"/>
          <w:szCs w:val="36"/>
          <w:lang w:eastAsia="zh-CN"/>
        </w:rPr>
        <w:t>维普收录</w:t>
      </w:r>
    </w:p>
    <w:p>
      <w:pPr>
        <w:jc w:val="center"/>
        <w:rPr>
          <w:rFonts w:hint="eastAsia" w:hAnsi="仿宋_GB2312" w:eastAsia="仿宋_GB2312" w:cs="仿宋_GB2312"/>
          <w:color w:val="000000"/>
          <w:sz w:val="21"/>
          <w:szCs w:val="21"/>
          <w:lang w:eastAsia="zh-CN"/>
        </w:rPr>
      </w:pPr>
      <w:r>
        <w:rPr>
          <w:rFonts w:hint="eastAsia" w:hAnsi="仿宋_GB2312" w:eastAsia="仿宋_GB2312" w:cs="仿宋_GB2312"/>
          <w:color w:val="000000"/>
          <w:sz w:val="21"/>
          <w:szCs w:val="21"/>
          <w:lang w:eastAsia="zh-CN"/>
        </w:rPr>
        <w:drawing>
          <wp:inline distT="0" distB="0" distL="114300" distR="114300">
            <wp:extent cx="2816860" cy="2816860"/>
            <wp:effectExtent l="0" t="0" r="2540" b="2540"/>
            <wp:docPr id="24" name="图片 24" descr="维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维普"/>
                    <pic:cNvPicPr>
                      <a:picLocks noChangeAspect="1"/>
                    </pic:cNvPicPr>
                  </pic:nvPicPr>
                  <pic:blipFill>
                    <a:blip r:embed="rId30"/>
                    <a:stretch>
                      <a:fillRect/>
                    </a:stretch>
                  </pic:blipFill>
                  <pic:spPr>
                    <a:xfrm>
                      <a:off x="0" y="0"/>
                      <a:ext cx="2816860" cy="2816860"/>
                    </a:xfrm>
                    <a:prstGeom prst="rect">
                      <a:avLst/>
                    </a:prstGeom>
                  </pic:spPr>
                </pic:pic>
              </a:graphicData>
            </a:graphic>
          </wp:inline>
        </w:drawing>
      </w:r>
    </w:p>
    <w:p>
      <w:pPr>
        <w:jc w:val="both"/>
        <w:rPr>
          <w:rFonts w:hint="eastAsia" w:hAnsi="仿宋_GB2312" w:eastAsia="仿宋_GB2312" w:cs="仿宋_GB2312"/>
          <w:color w:val="000000"/>
          <w:sz w:val="21"/>
          <w:szCs w:val="21"/>
          <w:lang w:eastAsia="zh-CN"/>
        </w:rPr>
      </w:pPr>
      <w:r>
        <w:rPr>
          <w:rFonts w:hint="eastAsia" w:hAnsi="仿宋_GB2312" w:eastAsia="仿宋_GB2312" w:cs="仿宋_GB2312"/>
          <w:color w:val="000000"/>
          <w:sz w:val="21"/>
          <w:szCs w:val="21"/>
          <w:lang w:eastAsia="zh-CN"/>
        </w:rPr>
        <w:drawing>
          <wp:inline distT="0" distB="0" distL="114300" distR="114300">
            <wp:extent cx="5274310" cy="7249160"/>
            <wp:effectExtent l="0" t="0" r="2540" b="8890"/>
            <wp:docPr id="26" name="图片 26" descr="e020fcd7baf47219dbc3599b9dcb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020fcd7baf47219dbc3599b9dcb981"/>
                    <pic:cNvPicPr>
                      <a:picLocks noChangeAspect="1"/>
                    </pic:cNvPicPr>
                  </pic:nvPicPr>
                  <pic:blipFill>
                    <a:blip r:embed="rId31"/>
                    <a:stretch>
                      <a:fillRect/>
                    </a:stretch>
                  </pic:blipFill>
                  <pic:spPr>
                    <a:xfrm>
                      <a:off x="0" y="0"/>
                      <a:ext cx="5274310" cy="7249160"/>
                    </a:xfrm>
                    <a:prstGeom prst="rect">
                      <a:avLst/>
                    </a:prstGeom>
                  </pic:spPr>
                </pic:pic>
              </a:graphicData>
            </a:graphic>
          </wp:inline>
        </w:drawing>
      </w:r>
    </w:p>
    <w:p>
      <w:pPr>
        <w:jc w:val="center"/>
        <w:rPr>
          <w:rFonts w:hint="eastAsia" w:hAnsi="仿宋_GB2312" w:cs="仿宋_GB2312"/>
          <w:color w:val="000000"/>
          <w:sz w:val="21"/>
          <w:szCs w:val="21"/>
        </w:rPr>
      </w:pPr>
    </w:p>
    <w:p>
      <w:pPr>
        <w:spacing w:line="260" w:lineRule="exact"/>
        <w:jc w:val="left"/>
        <w:rPr>
          <w:rFonts w:hint="eastAsia" w:hAnsi="仿宋_GB2312" w:cs="仿宋_GB2312"/>
          <w:color w:val="000000"/>
          <w:sz w:val="36"/>
          <w:szCs w:val="36"/>
          <w:lang w:eastAsia="zh-CN"/>
        </w:rPr>
      </w:pPr>
    </w:p>
    <w:p>
      <w:pPr>
        <w:rPr>
          <w:rFonts w:hint="eastAsia" w:eastAsia="宋体"/>
          <w:lang w:eastAsia="zh-CN"/>
        </w:rPr>
      </w:pPr>
    </w:p>
    <w:p>
      <w:pPr>
        <w:spacing w:line="360" w:lineRule="auto"/>
        <w:jc w:val="center"/>
        <w:rPr>
          <w:rFonts w:hint="eastAsia" w:ascii="宋体" w:hAnsi="宋体" w:eastAsia="宋体" w:cs="宋体"/>
          <w:b/>
          <w:bCs/>
          <w:sz w:val="28"/>
          <w:szCs w:val="28"/>
          <w:lang w:eastAsia="zh-CN"/>
        </w:rPr>
      </w:pPr>
      <w:r>
        <w:rPr>
          <w:rFonts w:hint="eastAsia" w:ascii="宋体" w:hAnsi="宋体" w:eastAsia="宋体" w:cs="宋体"/>
          <w:b/>
          <w:bCs/>
          <w:sz w:val="28"/>
          <w:szCs w:val="28"/>
        </w:rPr>
        <w:t>探究新媒体环境下短视频制作与传播路径</w:t>
      </w:r>
    </w:p>
    <w:p>
      <w:pPr>
        <w:spacing w:line="360" w:lineRule="auto"/>
        <w:jc w:val="center"/>
        <w:rPr>
          <w:rFonts w:hint="eastAsia" w:ascii="宋体" w:hAnsi="宋体" w:eastAsia="宋体" w:cs="宋体"/>
          <w:b/>
          <w:bCs/>
          <w:sz w:val="28"/>
          <w:szCs w:val="28"/>
          <w:lang w:val="en-US" w:eastAsia="zh-CN"/>
        </w:rPr>
      </w:pPr>
    </w:p>
    <w:p>
      <w:p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摘要：</w:t>
      </w:r>
      <w:r>
        <w:rPr>
          <w:rFonts w:hint="eastAsia" w:ascii="宋体" w:hAnsi="宋体" w:eastAsia="宋体" w:cs="宋体"/>
          <w:b w:val="0"/>
          <w:bCs w:val="0"/>
          <w:sz w:val="24"/>
          <w:szCs w:val="24"/>
          <w:lang w:val="en-US" w:eastAsia="zh-CN"/>
        </w:rPr>
        <w:t>随着新媒体时代的到来，短视频风靡全球，为文化生活的丰富发挥出重要作用。本文针对新媒体环境下短视频的制作和传播路径展开探讨与分析，结合制作特点，分别从设计趣味主题、创新剪辑方式、优化制作流程、抓住黄金五秒、提高审美和制作技巧，以及明确内容定位、结合兴趣精准推送、加强互动交流、利用舆论引导完善资源整合、补充传播途径和健全安全监管体系等，有效促进短视频时代的到来。</w:t>
      </w:r>
    </w:p>
    <w:p>
      <w:pPr>
        <w:spacing w:line="360" w:lineRule="auto"/>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关键词：新媒体环境；短视频制作；传播路径</w:t>
      </w:r>
    </w:p>
    <w:p>
      <w:pPr>
        <w:spacing w:line="360" w:lineRule="auto"/>
        <w:jc w:val="both"/>
        <w:rPr>
          <w:rFonts w:hint="eastAsia" w:ascii="宋体" w:hAnsi="宋体" w:eastAsia="宋体" w:cs="宋体"/>
          <w:b/>
          <w:bCs/>
          <w:sz w:val="24"/>
          <w:szCs w:val="24"/>
          <w:lang w:val="en-US" w:eastAsia="zh-CN"/>
        </w:rPr>
      </w:pPr>
    </w:p>
    <w:p>
      <w:p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引言：</w:t>
      </w:r>
      <w:r>
        <w:rPr>
          <w:rFonts w:hint="eastAsia" w:ascii="宋体" w:hAnsi="宋体" w:eastAsia="宋体" w:cs="宋体"/>
          <w:b w:val="0"/>
          <w:bCs w:val="0"/>
          <w:sz w:val="24"/>
          <w:szCs w:val="24"/>
          <w:lang w:val="en-US" w:eastAsia="zh-CN"/>
        </w:rPr>
        <w:t>基于新媒体环境下，短视频逐渐成为社会大众获取和接受娱乐信息的主要途径，凭借自身传播速度快、制作简单、能够实现与他人实时互动等优势特点，已经逐渐与人们的日常生活，形成密不可分的紧密联系。而通过深入探讨短视频的制作与传播路径，不仅可以帮助业内的相关人员，更加直观、清晰地了解短视频创作的基本方式，同时还能为其传播营造出更加安全、可靠的环境，迎接更多受众的热爱与欣赏。</w:t>
      </w:r>
    </w:p>
    <w:p>
      <w:pPr>
        <w:spacing w:line="360" w:lineRule="auto"/>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一、基于新媒体环境背景下短视频制作的主要特点</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（一）制作方式相对较为简单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常来讲，短视频主要是指目前通过利用视频拍摄软件以及相关电子设备，将相关剧情和内容进行再度包装与创作，不需要专业化团队，也不需要使用昂贵的录制设备，仅仅使用手机、电脑等智能设备和基本的网络信号，就能够初步完成。与正常视频相比，短视频的拍摄时间普遍相对更短一些，加上对环境的依赖性较低，可以通过后期制作和优化的方式，设置好虚拟的背景场所，所以拍摄人员不需要额外顾虑场景或背景变动等影响因素，采用随拍随走的制作方式，在极少时间内迅速完成视频的剪辑工作。与此同时，现代短视频拍摄软件，除了可以提供美颜、滤镜等特效之外，还能同步提供文字和装饰等，使短视频的内容制作更加丰富，所取得的最终效果也会更加优秀。</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（二）本身传播速度比较迅速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近期随着我国线上互联网技术的飞速发展，为各种短视频的传播提供更为广泛、可靠的传播路径与渠道。在进行短视频传播过程中，手机、电脑等移动设备是主要的拍摄、制作、传播以及浏览途径，因为短视频拍摄和制作时间相对较短，整体更加便于操作，所以观众可以在短时间内获取到大量的短视频创作内容，并及时给予相应的互动反馈，激发更多受众的关注和重视。互联网传播速度的大幅提升，为短视频制作传播提供良好的前提条件，进而使其在社会文化和娱乐行业中，取得重要的影响地位。</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（三）能够与受众形成良好互动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目前市面上常见的短视频平台主要有抖音、快手、火山等，其凭借自身良好的互动性，成功吸引海量的粉丝群体，是当代社会重要的娱乐软件。短视频在各类现代社交媒体中受到广泛受众的关注与欣赏，再加上其本身传播的视频内容，在一定程度上会与社交互动产生密切的关联性，使受众可以在欣赏短视频的过程中，与其他地区的观看者形成良好的交流和互动。实际上，自从短视频产生并投入到市场环境开始，其自身的互动模式始终与当代社交媒体保持密不可分的状态。现代短视频的互动方式，主要以各个媒体软件内部的互动交流，以及其他社交媒体软件的对接引流等，例如抖音APP所采用的互动模式，是与传统直播平台相似的互动模式，一方面用户可以在视频下方的评论入口处，分享自己的观点和想法，或者向短视频制作账号的作者点赞，另一方面还能通过微博、微信等其他社交媒体，来进行引流，从而顺利实现平台之间的互动和对接。不仅可以有效确保平台的活跃度，同时还能扩大宣传渠道与范围，让短视频出现在更多的电子设备中，所产生的影响也进一步扩大。短视频创作者可以根据用受众的态度、想法以及观点等，对自身的创作内容进行优化调整，使其更符合社会大众的心理预期。</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（四）视频内容叙事化、大众化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时代的进步与发展背景下，互联网在人们生活中的意义和作用越来越突出，不仅为工作和生活创造更高的便利性，同时也为短视频制作产生重要影响。短视频的异军突起，使得社会大众都可以成为视频制作的主人，在强烈的主观意愿下，能够借助身边的拍摄与剪辑工具，将生活中的趣事或者真实事件录制并上传到互联网上，让更多的社会大众注意并且参与到交流互动中。也就是说短视频的出现和普及，使传统媒体的限制逐渐消失，同时呈现出更明显的大众化趋势。另外，经过一系列调查和走访，发现受众喜闻乐见的短视频题材，主要为故事化的情节，结合相关艺术手法，对其内容进行再度渲染，让其能够被广大社会群体所接受，并产生明显的吸引力，促进短视频的广泛传播。</w:t>
      </w:r>
    </w:p>
    <w:p>
      <w:pPr>
        <w:spacing w:line="360" w:lineRule="auto"/>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二、基于新媒体环境下完成短视频制作的关键要点</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（一）提前设计好趣味合理的短视频主题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当前的社会背景下，短视频创作者层出不穷，不同类型的短视频风格，以及搭配其对应的短视频内容，吸引大量的受众群体，并且获得良好的曝光度。而根据对短视频制作分析的相关数据来看，迥异的制作风格加上截然不同的传播手段，但是当其选取主题具有一定共性，那么必然会引发群众的共鸣，使该短视频成功登上热门，并且作为具体案例来对业内新进人员起到良好的示范效果。所以，对于短视频制作而言，选取合适恰当的短视频主题，具有十分重要的作用，短视频制作者需要用独特的选择方式，挑选出当前饱受热议或者显而易见的话题，结合自己的个人思想，用更加趣味合理或者创意性的演绎方式，让受众在观看结束之后，可以产生强烈的心理震撼效果，使其在众多不同类型的短视频中，顺利脱颖而出。</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（二）选择运用创新的短视频剪辑制作方法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与现代电影、电视剧等制作过程而言，短视频的制作不需要受到大量约束和限制，其本身更加追求速度和效率，争取可以在短时间内，对受众产生明显的吸引力。短视频制作最大的特点在于周期性短且内容丰富多彩，因此，为了顺利达成制作目标，创作人员必须提高对剪辑的关注和重视，选择运用创新的剪辑制作方法，为社会大众呈现出更精彩绝伦的短视频内容。从设备上来讲，近几年清晰度已经不再是限制短视频出彩的主要影响因素，各类单反以及智能手机等，均具有良好的像素和色彩宽容度，在经过后期的剪辑制作，可以呈现出十分精彩的短视频内容。短视频的剪辑工作主要是将最为精彩的部分，设置在合适的时间，并且搭配相应的背景音乐和特效，进而吸引更多的社会观众，提高短视频账号的曝光度和浏览量</w:t>
      </w:r>
      <w:r>
        <w:rPr>
          <w:rFonts w:hint="eastAsia" w:ascii="宋体" w:hAnsi="宋体" w:eastAsia="宋体" w:cs="宋体"/>
          <w:b w:val="0"/>
          <w:bCs w:val="0"/>
          <w:sz w:val="24"/>
          <w:szCs w:val="24"/>
          <w:vertAlign w:val="superscript"/>
          <w:lang w:val="en-US" w:eastAsia="zh-CN"/>
        </w:rPr>
        <w:t>[1]</w:t>
      </w:r>
      <w:r>
        <w:rPr>
          <w:rFonts w:hint="eastAsia" w:ascii="宋体" w:hAnsi="宋体" w:eastAsia="宋体" w:cs="宋体"/>
          <w:b w:val="0"/>
          <w:bCs w:val="0"/>
          <w:sz w:val="24"/>
          <w:szCs w:val="24"/>
          <w:lang w:val="en-US" w:eastAsia="zh-CN"/>
        </w:rPr>
        <w:t>。</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（三）全面优化并完善短视频制作的总体流程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当前的社会背景下，能够用于制作短视频的技术以及设备等普遍较多，为了有效提高短视频的质量效果，必须对制作流程进行严格规范和优化，尽可能避免清晰度低、显色度差以及缺帧等问题的出现和发生，使其播放效果能够切实达到理想化的预定目标。所以，首先需要明确好短视频制作的内容素材，并且在选定主题后，围绕其进行素材收集和整理，及时剔除掉没有达到标准的制作素材，确保短视频剪切度保持良好合理性。其次，要做好画面的剪辑工作，制作人员需要掌握相关剪辑软件的应用过程，并且可以保持高度的流畅性和熟练性，使短视频在经过剪辑之后，能够呈现出顺畅的播放效果，同时还可以借助特效，对其整体画面结构进行重新调整，达到广大受众的审美需求与观点品味。最后，必须处理好声音效果，借助相关处理软件，有效提高短视频制作效率和质量。在完成制作之后，要提前在剪辑窗口进行预先播放，亲身体会实际的呈现效果，争取为受众带来更高品质的短视频</w:t>
      </w:r>
      <w:r>
        <w:rPr>
          <w:rFonts w:hint="eastAsia" w:ascii="宋体" w:hAnsi="宋体" w:eastAsia="宋体" w:cs="宋体"/>
          <w:b w:val="0"/>
          <w:bCs w:val="0"/>
          <w:sz w:val="24"/>
          <w:szCs w:val="24"/>
          <w:vertAlign w:val="superscript"/>
          <w:lang w:val="en-US" w:eastAsia="zh-CN"/>
        </w:rPr>
        <w:t>[2]</w:t>
      </w:r>
      <w:r>
        <w:rPr>
          <w:rFonts w:hint="eastAsia" w:ascii="宋体" w:hAnsi="宋体" w:eastAsia="宋体" w:cs="宋体"/>
          <w:b w:val="0"/>
          <w:bCs w:val="0"/>
          <w:sz w:val="24"/>
          <w:szCs w:val="24"/>
          <w:lang w:val="en-US" w:eastAsia="zh-CN"/>
        </w:rPr>
        <w:t>。</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（四）精准把握开头的“黄金五秒”，提高吸引力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众所周知，在浏览短视频的过程中，其开头“黄金五秒”的时间非常宝贵，将直接决定其本身的浏览量和后续内容能否得到呈现机会。因此，对于短视频制作者而言，必须切实把握好“黄金五秒”，结合当代受众的兴趣爱好，在短视频的开头，剪辑好具有充足独特性和反差性的内容，调动起受众的主观兴趣和浏览热情，使其更愿意在该短视频停留更长的时间，并且根据短视频呈现的内容，主动发表自己的观点和看法，为短视频带来更高的曝光度，促进短视频媒体账号的未来持续更新和进步。</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（五）提高制作人员的审美观念和专业性制作技巧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短视频的呈现效果，直接取决于制作人员的审美观念和专业性制作技巧，前者可以构建出短视频制作的基本主题框架，使其有效迎合社会大众的审美观点，进而获取更高的支持率。而后者则是会对短视频制作的呈现效果起到明显的决定性作用。所以，短视频制作人员本身必须对审美观念和制作技巧进行强化和提升，进而与短视频制作的主题相协调，呈现出更加丰富多彩的短视频内容，揭露常见社会现象背后的故事，引发更多的社会热议和深思。</w:t>
      </w:r>
    </w:p>
    <w:p>
      <w:pPr>
        <w:spacing w:line="360" w:lineRule="auto"/>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三、在新媒体环境背景下优化短视频传播的主要路径</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（一）充分明确短视频基本的内容定位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对于短视频而言，高质量的内容，是维持其自身持续运转的重要生命力，而内容的精准定位，则是确保其能够获得充足生命力的基本要求。目前在各大短视频平台上，充斥着庞大的数据信息和相关内容，甚至部分短视频制作自媒体，为了博取更多的社会关注，汲取大量的流量推送热点，会通过采用猎奇的方式，来吸引广大群众的注意力。但是对于广播电视新闻等传统媒体而言，保持自身内容的真实性、权威性和可靠性，是立足于发展洪流却始终屹立不倒的根本。因此，为了在新媒体环境背景下，优化短视频传播，需要在保障其自身内容质量的前提下，明确自身的内容定位，及时调整相应的传播措施，进而充分发挥出短视频本身社会影响价值。</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（二）结合用户的兴趣爱好，聚焦精准推送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短视频制作与传播的优化需要短视频制作者和运营商结合用户的兴趣爱好，给用户进行精准地内容推送。首先需要进行完善系统的数据采集，通过大数据分析收集用户的兴趣爱好数据，如对之前平台短视频的点击、滑动、搜索、收藏等个人行为，来分析了解用户的兴趣爱好和短视频喜好偏好，再对用户进行严谨的画像，通过会对短视频用户进行详尽地调研分析，从而了解短视频用户的行为习惯兴趣爱好等，据此为用户构建画像，从而进行精准的个性化内容推送，提高用户体验和满意度</w:t>
      </w:r>
      <w:r>
        <w:rPr>
          <w:rFonts w:hint="eastAsia" w:ascii="宋体" w:hAnsi="宋体" w:eastAsia="宋体" w:cs="宋体"/>
          <w:b w:val="0"/>
          <w:bCs w:val="0"/>
          <w:sz w:val="24"/>
          <w:szCs w:val="24"/>
          <w:vertAlign w:val="superscript"/>
          <w:lang w:val="en-US" w:eastAsia="zh-CN"/>
        </w:rPr>
        <w:t>[3]</w:t>
      </w:r>
      <w:r>
        <w:rPr>
          <w:rFonts w:hint="eastAsia" w:ascii="宋体" w:hAnsi="宋体" w:eastAsia="宋体" w:cs="宋体"/>
          <w:b w:val="0"/>
          <w:bCs w:val="0"/>
          <w:sz w:val="24"/>
          <w:szCs w:val="24"/>
          <w:lang w:val="en-US" w:eastAsia="zh-CN"/>
        </w:rPr>
        <w:t>。</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（三）及时做好与广大受众的交流与互动，增强黏合性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短视频制作要做好网络大数据统计，及时做好与广大受众的交流与互动，增强黏合性，通过交流互动，了解用户偏好，及时调整短视频内容，提高用户的黏合度。同时还要做好品牌打造，树立品牌形象，通过品牌形象与用户进行交流互动，吸引更多用户，从而提高短视频传播效率与影响力，提高短视频价值，短视频互动能力的进一步提高，需要多方面努力，包括全媒体的矩阵营销，短视频运行的多账号管理，短视频内容的批量发布，品牌打造等方面综合运行，提高用户黏着度，打造优秀短视频。</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（四）适当利用舆论引导作用，做好营销资源的高效整合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现代互联网新媒体环境下，短视频制作与传播需要适当利用舆论引导作用，并且做好营销资源的高效整合，提高舆论引导效率，优化短视频质量水平，促进短视频产业整体发展。新媒体短视频制作与传播的重点在于紧紧围绕时事热点，利用网络舆论热点人物事件，引用社会广泛关注热点话题，提高媒体和网络用户的关注度，结合了网络资源进行短视频营销，提高了短视频传播率，扩大短视频影响力。其中的重点难点在于抓住时事热点，充分利用社情舆论，对热度进行敏感的预知，及早发现，并及时分析处理，制作短视频，吸引更多个人用户以及自媒体的关注。短视频传播营销需要进行强有力的宣传推广，通过对大数据的分析整合，并且依靠大数据分析结果，结合舆论热点进行延伸，实现短视频营销资源的高效利用</w:t>
      </w:r>
      <w:r>
        <w:rPr>
          <w:rFonts w:hint="eastAsia" w:ascii="宋体" w:hAnsi="宋体" w:eastAsia="宋体" w:cs="宋体"/>
          <w:b w:val="0"/>
          <w:bCs w:val="0"/>
          <w:sz w:val="24"/>
          <w:szCs w:val="24"/>
          <w:vertAlign w:val="superscript"/>
          <w:lang w:val="en-US" w:eastAsia="zh-CN"/>
        </w:rPr>
        <w:t>[4]</w:t>
      </w:r>
      <w:r>
        <w:rPr>
          <w:rFonts w:hint="eastAsia" w:ascii="宋体" w:hAnsi="宋体" w:eastAsia="宋体" w:cs="宋体"/>
          <w:b w:val="0"/>
          <w:bCs w:val="0"/>
          <w:sz w:val="24"/>
          <w:szCs w:val="24"/>
          <w:lang w:val="en-US" w:eastAsia="zh-CN"/>
        </w:rPr>
        <w:t>。</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（五）补充丰富具体的传播途径，实现多平台协作共赢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短视频制作传播与市场营销的重点是为短视频平台补充丰富具体的传播途径，实现多平台协作共赢，这需要合理把握多平台以及媒介的宣传模式，尤其是现代比较流行的社交网站、论坛、博客等网站，以及当下热度较高的短视频平台抖音、火山等，还有传统模式下的长视频平台，例如腾讯、爱奇艺、优酷等，都是现在已经具有一定的受众人群的网络平台，通过不断加强与上述平台的合作，不断丰富扩展短视频传播途径，并且结合当下热点，实现多平台合作共赢，扩大短视频传播营销产生的实际效益。对于一些短视频博主和个人短视频自媒体而言，更多的是借助平台提供的用户资源，不断扩大市场覆盖面与影响，在合作时要注意紧密关注合作效率与影响效果，基于这种合作带来的机遇，利用多平台的力量，为短视频制作与传播创造更有吸引力和高效率的传播。</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（六）建立健全网络安全监管体系，营造安全传播环境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了有效促进短视频产业发展，需要建立健全网络安全监管体系，营造安全传播环境，加强当下互联网短视频运营营销信息内容服务管理，切实维护国家安全和社会公共利益，保护短视频制作与传播过程中媒体人与用户的合法权益，促进互联网短视频营销行业健康有序发展，制定完善的短视频制作传播与营销信息内容服务管理规定，制定相关政策，并且强化相关法律法规监管力度，做到短视频产业的制作与传播有法可依、有法必依、执法必严、违法必究，严格规范短视频制作与传播行业的发展。同时加强对短视频传播平台的监管，对违法违规行为依法严肃处理，还要适当加强短视频传播平台的责任，督促短视频平台建立更加严格的审核机制，对短视频内容监控管理，推动短视频产业更好发展</w:t>
      </w:r>
      <w:r>
        <w:rPr>
          <w:rFonts w:hint="eastAsia" w:ascii="宋体" w:hAnsi="宋体" w:eastAsia="宋体" w:cs="宋体"/>
          <w:b w:val="0"/>
          <w:bCs w:val="0"/>
          <w:sz w:val="24"/>
          <w:szCs w:val="24"/>
          <w:vertAlign w:val="superscript"/>
          <w:lang w:val="en-US" w:eastAsia="zh-CN"/>
        </w:rPr>
        <w:t>[5]</w:t>
      </w:r>
      <w:r>
        <w:rPr>
          <w:rFonts w:hint="eastAsia" w:ascii="宋体" w:hAnsi="宋体" w:eastAsia="宋体" w:cs="宋体"/>
          <w:b w:val="0"/>
          <w:bCs w:val="0"/>
          <w:sz w:val="24"/>
          <w:szCs w:val="24"/>
          <w:lang w:val="en-US" w:eastAsia="zh-CN"/>
        </w:rPr>
        <w:t>。</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结论：</w:t>
      </w:r>
      <w:r>
        <w:rPr>
          <w:rFonts w:hint="eastAsia" w:ascii="宋体" w:hAnsi="宋体" w:eastAsia="宋体" w:cs="宋体"/>
          <w:b w:val="0"/>
          <w:bCs w:val="0"/>
          <w:sz w:val="24"/>
          <w:szCs w:val="24"/>
          <w:lang w:val="en-US" w:eastAsia="zh-CN"/>
        </w:rPr>
        <w:t>综上所述，在新媒体的社会发展背景下，短视频的制作与传播逐渐迎来更具个性化和现代化的要求，同样的素材在经过不同的制作流程、工序以及传播途径之后，所产生的影响效果也会呈现出截然不同的表现。因此，短视频相关制作人员需要结合自身以往的个人经历，对其展开更加深入的探索，积累自身的创作经验，并掌握更加科学有效的传播路径，有效提高短视频的总体效果，为广大受众带来更优质的娱乐体验。</w:t>
      </w:r>
    </w:p>
    <w:p>
      <w:p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参考文献：</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w:t>
      </w:r>
      <w:r>
        <w:rPr>
          <w:rFonts w:hint="default" w:ascii="宋体" w:hAnsi="宋体" w:eastAsia="宋体" w:cs="宋体"/>
          <w:b w:val="0"/>
          <w:bCs w:val="0"/>
          <w:sz w:val="24"/>
          <w:szCs w:val="24"/>
          <w:lang w:val="en-US" w:eastAsia="zh-CN"/>
        </w:rPr>
        <w:t>杨耀军.媒体融合背景下短视频制作与传播路径研究[J].西部广播电视,2022,43(21):96-98.</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w:t>
      </w:r>
      <w:r>
        <w:rPr>
          <w:rFonts w:hint="default" w:ascii="宋体" w:hAnsi="宋体" w:eastAsia="宋体" w:cs="宋体"/>
          <w:b w:val="0"/>
          <w:bCs w:val="0"/>
          <w:sz w:val="24"/>
          <w:szCs w:val="24"/>
          <w:lang w:val="en-US" w:eastAsia="zh-CN"/>
        </w:rPr>
        <w:t>黎春生.短视频在新媒体环境下的传播与制作研究[J].新闻研究导刊,2021,12(10):125-127.</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w:t>
      </w:r>
      <w:r>
        <w:rPr>
          <w:rFonts w:hint="default" w:ascii="宋体" w:hAnsi="宋体" w:eastAsia="宋体" w:cs="宋体"/>
          <w:b w:val="0"/>
          <w:bCs w:val="0"/>
          <w:sz w:val="24"/>
          <w:szCs w:val="24"/>
          <w:lang w:val="en-US" w:eastAsia="zh-CN"/>
        </w:rPr>
        <w:t>宋秋熠.新媒体环境下短视频制作与传播路径研究[J].西部广播电视,2021,42(20):74-76.</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r>
        <w:rPr>
          <w:rFonts w:hint="default" w:ascii="宋体" w:hAnsi="宋体" w:eastAsia="宋体" w:cs="宋体"/>
          <w:b w:val="0"/>
          <w:bCs w:val="0"/>
          <w:sz w:val="24"/>
          <w:szCs w:val="24"/>
          <w:lang w:val="en-US" w:eastAsia="zh-CN"/>
        </w:rPr>
        <w:t>潘菊良.新媒体环境下短视频制作与传播路径的研究[J].中国传媒科技,2022(02):52-54.</w:t>
      </w:r>
    </w:p>
    <w:p>
      <w:pPr>
        <w:spacing w:line="360" w:lineRule="auto"/>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w:t>
      </w:r>
      <w:r>
        <w:rPr>
          <w:rFonts w:hint="default" w:ascii="宋体" w:hAnsi="宋体" w:eastAsia="宋体" w:cs="宋体"/>
          <w:b w:val="0"/>
          <w:bCs w:val="0"/>
          <w:sz w:val="24"/>
          <w:szCs w:val="24"/>
          <w:lang w:val="en-US" w:eastAsia="zh-CN"/>
        </w:rPr>
        <w:t>叶舜祺.新媒体环境下的短视频制作及传播探析[J].西部广播电视,2021,42(20):29-31.</w:t>
      </w:r>
    </w:p>
    <w:p>
      <w:pPr>
        <w:numPr>
          <w:ilvl w:val="0"/>
          <w:numId w:val="0"/>
        </w:numPr>
        <w:ind w:leftChars="0"/>
        <w:jc w:val="both"/>
        <w:rPr>
          <w:rFonts w:hint="eastAsia" w:hAnsi="仿宋_GB2312" w:cs="仿宋_GB2312"/>
          <w:color w:val="000000"/>
          <w:sz w:val="21"/>
          <w:szCs w:val="21"/>
          <w:lang w:val="en" w:eastAsia="zh-CN"/>
        </w:rPr>
      </w:pP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r>
        <w:rPr>
          <w:rFonts w:hint="eastAsia" w:ascii="仿宋_GB2312" w:hAnsi="仿宋_GB2312" w:eastAsia="仿宋_GB2312" w:cs="仿宋_GB2312"/>
          <w:b/>
          <w:bCs/>
          <w:snapToGrid/>
          <w:kern w:val="2"/>
          <w:sz w:val="36"/>
          <w:szCs w:val="36"/>
          <w:lang w:val="en-US" w:eastAsia="zh-CN"/>
        </w:rPr>
        <w:t>11、绿水青山的郴州答卷</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pPr w:leftFromText="180" w:rightFromText="180" w:vertAnchor="text" w:horzAnchor="page" w:tblpX="1245" w:tblpY="389"/>
        <w:tblOverlap w:val="never"/>
        <w:tblW w:w="99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50" w:type="dxa"/>
            <w:vMerge w:val="restart"/>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vAlign w:val="center"/>
          </w:tcPr>
          <w:p>
            <w:pPr>
              <w:spacing w:line="260" w:lineRule="exact"/>
              <w:rPr>
                <w:rFonts w:hint="eastAsia" w:ascii="华文中宋" w:hAnsi="华文中宋" w:eastAsia="仿宋_GB2312"/>
                <w:color w:val="000000"/>
                <w:sz w:val="28"/>
                <w:lang w:eastAsia="zh-CN"/>
              </w:rPr>
            </w:pPr>
            <w:r>
              <w:rPr>
                <w:rFonts w:hint="eastAsia" w:hAnsi="仿宋_GB2312" w:cs="仿宋_GB2312"/>
                <w:color w:val="000000" w:themeColor="text1"/>
                <w:sz w:val="21"/>
                <w:szCs w:val="21"/>
                <w:lang w:eastAsia="zh-CN"/>
                <w14:textFill>
                  <w14:solidFill>
                    <w14:schemeClr w14:val="tx1"/>
                  </w14:solidFill>
                </w14:textFill>
              </w:rPr>
              <w:t>《</w:t>
            </w:r>
            <w:r>
              <w:rPr>
                <w:rFonts w:hint="eastAsia" w:hAnsi="仿宋_GB2312" w:cs="仿宋_GB2312"/>
                <w:color w:val="000000" w:themeColor="text1"/>
                <w:sz w:val="21"/>
                <w:szCs w:val="21"/>
                <w14:textFill>
                  <w14:solidFill>
                    <w14:schemeClr w14:val="tx1"/>
                  </w14:solidFill>
                </w14:textFill>
              </w:rPr>
              <w:t>绿水青山的郴州答卷</w:t>
            </w:r>
            <w:r>
              <w:rPr>
                <w:rFonts w:hint="eastAsia" w:hAnsi="仿宋_GB2312" w:cs="仿宋_GB2312"/>
                <w:color w:val="000000" w:themeColor="text1"/>
                <w:sz w:val="21"/>
                <w:szCs w:val="21"/>
                <w:lang w:eastAsia="zh-CN"/>
                <w14:textFill>
                  <w14:solidFill>
                    <w14:schemeClr w14:val="tx1"/>
                  </w14:solidFill>
                </w14:textFill>
              </w:rPr>
              <w:t>》</w:t>
            </w: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597" w:type="dxa"/>
            <w:vAlign w:val="center"/>
          </w:tcPr>
          <w:p>
            <w:pPr>
              <w:spacing w:line="260" w:lineRule="exact"/>
              <w:jc w:val="left"/>
              <w:rPr>
                <w:rFonts w:ascii="仿宋" w:hAnsi="仿宋" w:eastAsia="仿宋" w:cs="仿宋"/>
                <w:color w:val="000000"/>
                <w:szCs w:val="18"/>
              </w:rPr>
            </w:pPr>
            <w:r>
              <w:rPr>
                <w:rFonts w:hint="eastAsia" w:hAnsi="仿宋_GB2312" w:cs="仿宋_GB2312"/>
                <w:b w:val="0"/>
                <w:bCs w:val="0"/>
                <w:color w:val="000000"/>
                <w:kern w:val="2"/>
                <w:sz w:val="21"/>
                <w:szCs w:val="21"/>
                <w:lang w:val="en-US" w:eastAsia="zh-CN" w:bidi="ar-SA"/>
              </w:rPr>
              <w:t>重大主题报道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597" w:type="dxa"/>
            <w:vAlign w:val="center"/>
          </w:tcPr>
          <w:p>
            <w:pPr>
              <w:spacing w:line="260" w:lineRule="exact"/>
              <w:jc w:val="left"/>
              <w:rPr>
                <w:rFonts w:hint="eastAsia" w:hAnsi="仿宋" w:eastAsia="仿宋_GB2312"/>
                <w:color w:val="000000"/>
                <w:sz w:val="28"/>
                <w:lang w:val="en-US" w:eastAsia="zh-CN"/>
              </w:rPr>
            </w:pPr>
            <w:r>
              <w:rPr>
                <w:rFonts w:hint="eastAsia" w:ascii="仿宋_GB2312" w:hAnsi="仿宋_GB2312" w:eastAsia="仿宋_GB2312" w:cs="仿宋_GB2312"/>
                <w:b w:val="0"/>
                <w:bCs w:val="0"/>
                <w:color w:val="000000"/>
                <w:sz w:val="21"/>
                <w:szCs w:val="21"/>
              </w:rPr>
              <w:t>电视</w:t>
            </w:r>
            <w:r>
              <w:rPr>
                <w:rFonts w:hint="eastAsia" w:hAnsi="仿宋_GB2312" w:cs="仿宋_GB2312"/>
                <w:b w:val="0"/>
                <w:bCs w:val="0"/>
                <w:color w:val="000000"/>
                <w:sz w:val="21"/>
                <w:szCs w:val="21"/>
                <w:lang w:eastAsia="zh-CN"/>
              </w:rPr>
              <w:t>系列报道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450" w:type="dxa"/>
            <w:vMerge w:val="continue"/>
            <w:vAlign w:val="center"/>
          </w:tcPr>
          <w:p>
            <w:pPr>
              <w:spacing w:line="380" w:lineRule="exact"/>
              <w:ind w:firstLine="560"/>
              <w:rPr>
                <w:rFonts w:ascii="华文中宋" w:hAnsi="华文中宋" w:eastAsia="华文中宋"/>
                <w:color w:val="000000"/>
                <w:sz w:val="28"/>
              </w:rPr>
            </w:pPr>
          </w:p>
        </w:tc>
        <w:tc>
          <w:tcPr>
            <w:tcW w:w="3534" w:type="dxa"/>
            <w:gridSpan w:val="4"/>
            <w:vMerge w:val="continue"/>
            <w:vAlign w:val="center"/>
          </w:tcPr>
          <w:p>
            <w:pPr>
              <w:spacing w:line="380" w:lineRule="exact"/>
              <w:ind w:firstLine="560"/>
              <w:rPr>
                <w:rFonts w:ascii="华文中宋" w:hAnsi="华文中宋" w:eastAsia="华文中宋"/>
                <w:color w:val="000000"/>
                <w:sz w:val="28"/>
              </w:rPr>
            </w:pPr>
          </w:p>
        </w:tc>
        <w:tc>
          <w:tcPr>
            <w:tcW w:w="1356" w:type="dxa"/>
            <w:gridSpan w:val="2"/>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597" w:type="dxa"/>
            <w:vAlign w:val="center"/>
          </w:tcPr>
          <w:p>
            <w:pPr>
              <w:spacing w:line="240" w:lineRule="atLeast"/>
              <w:jc w:val="left"/>
              <w:rPr>
                <w:rFonts w:hint="eastAsia"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vAlign w:val="center"/>
          </w:tcPr>
          <w:p>
            <w:pPr>
              <w:spacing w:line="260" w:lineRule="exact"/>
              <w:jc w:val="left"/>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 xml:space="preserve">王首栋 邓喜军 张俊琦 </w:t>
            </w:r>
          </w:p>
          <w:p>
            <w:pPr>
              <w:spacing w:line="260" w:lineRule="exact"/>
              <w:jc w:val="left"/>
              <w:rPr>
                <w:rFonts w:hAnsi="华文中宋"/>
                <w:color w:val="000000"/>
                <w:sz w:val="28"/>
              </w:rPr>
            </w:pPr>
            <w:r>
              <w:rPr>
                <w:rFonts w:hint="eastAsia" w:ascii="仿宋" w:hAnsi="仿宋" w:eastAsia="仿宋" w:cs="仿宋"/>
                <w:color w:val="000000"/>
                <w:sz w:val="21"/>
                <w:szCs w:val="21"/>
                <w:lang w:val="en-US" w:eastAsia="zh-CN"/>
              </w:rPr>
              <w:t>周宇 徐悦 李晗宇</w:t>
            </w:r>
          </w:p>
        </w:tc>
        <w:tc>
          <w:tcPr>
            <w:tcW w:w="855" w:type="dxa"/>
            <w:gridSpan w:val="2"/>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953" w:type="dxa"/>
            <w:gridSpan w:val="3"/>
            <w:vAlign w:val="center"/>
          </w:tcPr>
          <w:p>
            <w:pPr>
              <w:spacing w:line="240" w:lineRule="exact"/>
              <w:jc w:val="both"/>
              <w:rPr>
                <w:rFonts w:hint="default" w:ascii="仿宋" w:hAnsi="仿宋" w:eastAsia="仿宋"/>
                <w:color w:val="000000"/>
                <w:w w:val="95"/>
                <w:szCs w:val="21"/>
                <w:lang w:val="en-US"/>
              </w:rPr>
            </w:pPr>
            <w:r>
              <w:rPr>
                <w:rFonts w:hint="eastAsia" w:ascii="仿宋" w:hAnsi="仿宋" w:eastAsia="仿宋" w:cs="仿宋"/>
                <w:color w:val="000000"/>
                <w:sz w:val="21"/>
                <w:szCs w:val="21"/>
                <w:lang w:val="en-US" w:eastAsia="zh-CN"/>
              </w:rPr>
              <w:t>何苗 蒋礼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vAlign w:val="center"/>
          </w:tcPr>
          <w:p>
            <w:pPr>
              <w:spacing w:line="260" w:lineRule="exact"/>
              <w:jc w:val="both"/>
              <w:rPr>
                <w:rFonts w:hAnsi="仿宋"/>
                <w:color w:val="000000"/>
                <w:sz w:val="21"/>
                <w:szCs w:val="21"/>
              </w:rPr>
            </w:pPr>
            <w:r>
              <w:rPr>
                <w:rFonts w:hint="eastAsia" w:ascii="仿宋_GB2312" w:hAnsi="仿宋_GB2312" w:eastAsia="仿宋_GB2312" w:cs="仿宋_GB2312"/>
                <w:b w:val="0"/>
                <w:bCs w:val="0"/>
                <w:color w:val="000000"/>
                <w:sz w:val="21"/>
                <w:szCs w:val="21"/>
              </w:rPr>
              <w:t>郴州市广播电视台</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953" w:type="dxa"/>
            <w:gridSpan w:val="3"/>
            <w:vAlign w:val="center"/>
          </w:tcPr>
          <w:p>
            <w:pPr>
              <w:spacing w:line="320" w:lineRule="exact"/>
              <w:jc w:val="both"/>
              <w:rPr>
                <w:rFonts w:hAnsi="仿宋_GB2312" w:cs="仿宋_GB2312"/>
                <w:color w:val="000000"/>
                <w:sz w:val="21"/>
                <w:szCs w:val="21"/>
              </w:rPr>
            </w:pPr>
            <w:r>
              <w:rPr>
                <w:rFonts w:hint="eastAsia" w:ascii="仿宋_GB2312" w:hAnsi="仿宋_GB2312" w:eastAsia="仿宋_GB2312" w:cs="仿宋_GB2312"/>
                <w:b w:val="0"/>
                <w:bCs w:val="0"/>
                <w:color w:val="000000"/>
                <w:sz w:val="21"/>
                <w:szCs w:val="21"/>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vAlign w:val="center"/>
          </w:tcPr>
          <w:p>
            <w:pPr>
              <w:spacing w:line="240" w:lineRule="auto"/>
              <w:jc w:val="both"/>
              <w:rPr>
                <w:rFonts w:hint="eastAsia" w:hAnsi="仿宋" w:eastAsia="仿宋_GB2312"/>
                <w:color w:val="000000"/>
                <w:sz w:val="21"/>
                <w:szCs w:val="21"/>
                <w:lang w:eastAsia="zh-CN"/>
              </w:rPr>
            </w:pPr>
            <w:r>
              <w:rPr>
                <w:rFonts w:hint="eastAsia" w:ascii="仿宋" w:hAnsi="仿宋" w:eastAsia="仿宋" w:cs="仿宋"/>
                <w:color w:val="000000"/>
                <w:sz w:val="21"/>
                <w:szCs w:val="21"/>
                <w:lang w:val="en-US" w:eastAsia="zh-CN"/>
              </w:rPr>
              <w:t>郴州市广播电视台新闻综合频道《郴州新闻联播》</w:t>
            </w:r>
          </w:p>
        </w:tc>
        <w:tc>
          <w:tcPr>
            <w:tcW w:w="855" w:type="dxa"/>
            <w:gridSpan w:val="2"/>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953" w:type="dxa"/>
            <w:gridSpan w:val="3"/>
            <w:vAlign w:val="center"/>
          </w:tcPr>
          <w:p>
            <w:pPr>
              <w:spacing w:line="260" w:lineRule="exact"/>
              <w:jc w:val="left"/>
              <w:rPr>
                <w:rFonts w:hAnsi="仿宋"/>
                <w:color w:val="000000"/>
                <w:szCs w:val="21"/>
              </w:rPr>
            </w:pPr>
            <w:r>
              <w:rPr>
                <w:rFonts w:hint="eastAsia" w:ascii="仿宋_GB2312" w:hAnsi="仿宋_GB2312" w:eastAsia="仿宋_GB2312" w:cs="仿宋_GB2312"/>
                <w:b w:val="0"/>
                <w:bCs w:val="0"/>
                <w:color w:val="000000"/>
                <w:sz w:val="21"/>
                <w:szCs w:val="21"/>
                <w:lang w:val="en-US" w:eastAsia="zh-CN"/>
              </w:rPr>
              <w:t>2023年8月16日—</w:t>
            </w:r>
            <w:r>
              <w:rPr>
                <w:rFonts w:hint="eastAsia" w:hAnsi="仿宋_GB2312" w:cs="仿宋_GB2312"/>
                <w:b w:val="0"/>
                <w:bCs w:val="0"/>
                <w:color w:val="000000"/>
                <w:sz w:val="21"/>
                <w:szCs w:val="21"/>
                <w:lang w:val="en-US" w:eastAsia="zh-CN"/>
              </w:rPr>
              <w:t>2023年</w:t>
            </w:r>
            <w:r>
              <w:rPr>
                <w:rFonts w:hint="eastAsia" w:ascii="仿宋_GB2312" w:hAnsi="仿宋_GB2312" w:eastAsia="仿宋_GB2312" w:cs="仿宋_GB2312"/>
                <w:b w:val="0"/>
                <w:bCs w:val="0"/>
                <w:color w:val="000000"/>
                <w:sz w:val="21"/>
                <w:szCs w:val="21"/>
                <w:lang w:val="en-US" w:eastAsia="zh-CN"/>
              </w:rPr>
              <w:t>9月21日</w:t>
            </w:r>
            <w:r>
              <w:rPr>
                <w:rFonts w:hint="eastAsia" w:hAnsi="仿宋_GB2312" w:cs="仿宋_GB2312"/>
                <w:color w:val="000000"/>
                <w:sz w:val="21"/>
                <w:szCs w:val="21"/>
                <w:lang w:val="en-US" w:eastAsia="zh-CN"/>
              </w:rPr>
              <w:t>19点35分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827" w:type="dxa"/>
            <w:gridSpan w:val="2"/>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7110" w:type="dxa"/>
            <w:gridSpan w:val="6"/>
            <w:vAlign w:val="center"/>
          </w:tcPr>
          <w:p>
            <w:pPr>
              <w:jc w:val="both"/>
              <w:rPr>
                <w:rFonts w:hint="eastAsia" w:hAnsi="仿宋_GB2312" w:cs="仿宋_GB2312"/>
                <w:color w:val="000000"/>
                <w:sz w:val="21"/>
                <w:szCs w:val="21"/>
              </w:rPr>
            </w:pPr>
            <w:r>
              <w:rPr>
                <w:rFonts w:hint="eastAsia" w:ascii="仿宋" w:hAnsi="仿宋" w:eastAsia="仿宋"/>
                <w:sz w:val="21"/>
                <w:szCs w:val="21"/>
                <w:u w:val="none"/>
                <w:lang w:val="en-US" w:eastAsia="zh-CN"/>
              </w:rPr>
              <w:t>1、绿水青山的郴州答卷：做“绿水青山就是金山银山”理念的模范践行者</w:t>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"http://share.ngcz.tv/folder34/folder35/folder43/folder51/2023-08-16/k8p0xt2udUFe6tcb.html?_hgOutLink=news/NewsDetail&amp;id=90793"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http://share.ngcz.tv/folder34/folder35/folder43/folder51/2023-08-16/k8p0xt2udUFe6tcb.html?_hgOutLink=news/NewsDetail&amp;id=90793</w:t>
            </w:r>
            <w:r>
              <w:rPr>
                <w:rFonts w:hint="eastAsia" w:hAnsi="仿宋_GB2312" w:cs="仿宋_GB2312"/>
                <w:color w:val="000000"/>
                <w:sz w:val="21"/>
                <w:szCs w:val="21"/>
              </w:rPr>
              <w:fldChar w:fldCharType="end"/>
            </w:r>
          </w:p>
          <w:p>
            <w:pPr>
              <w:jc w:val="both"/>
              <w:rPr>
                <w:rFonts w:hint="eastAsia" w:hAnsi="仿宋_GB2312" w:cs="仿宋_GB2312"/>
                <w:color w:val="000000"/>
                <w:sz w:val="21"/>
                <w:szCs w:val="21"/>
              </w:rPr>
            </w:pPr>
            <w:r>
              <w:rPr>
                <w:rFonts w:hint="eastAsia" w:ascii="仿宋" w:hAnsi="仿宋" w:eastAsia="仿宋"/>
                <w:sz w:val="21"/>
                <w:szCs w:val="21"/>
                <w:u w:val="none"/>
                <w:lang w:val="en-US" w:eastAsia="zh-CN"/>
              </w:rPr>
              <w:t>2、绿水青山的郴州答卷：矿山蝶变 绿装新颜</w:t>
            </w:r>
          </w:p>
          <w:p>
            <w:pPr>
              <w:spacing w:line="260" w:lineRule="exact"/>
              <w:jc w:val="left"/>
              <w:rPr>
                <w:rFonts w:hint="eastAsia" w:hAnsi="仿宋_GB2312" w:cs="仿宋_GB2312"/>
                <w:color w:val="000000"/>
                <w:sz w:val="21"/>
                <w:szCs w:val="21"/>
                <w:lang w:val="en-US" w:eastAsia="zh-CN"/>
              </w:rPr>
            </w:pP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"http://share.ngcz.tv/folder83/folder84/folder93/2023-08-19/zCG3uqHy40nd1zgM.html?_hgOutLink=news/NewsDetail&amp;id=90975"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http://share.ngcz.tv/folder83/folder84/folder93/2023-08-19/zCG3uqHy40nd1zgM.html?_hgOutLink=news/NewsDetail&amp;id=90975</w:t>
            </w:r>
            <w:r>
              <w:rPr>
                <w:rFonts w:hint="eastAsia" w:hAnsi="仿宋_GB2312" w:cs="仿宋_GB2312"/>
                <w:color w:val="000000"/>
                <w:sz w:val="21"/>
                <w:szCs w:val="21"/>
              </w:rPr>
              <w:fldChar w:fldCharType="end"/>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lang w:val="en-US" w:eastAsia="zh-CN"/>
              </w:rPr>
              <w:t>3、</w:t>
            </w:r>
            <w:r>
              <w:rPr>
                <w:rFonts w:hint="eastAsia" w:ascii="仿宋" w:hAnsi="仿宋" w:eastAsia="仿宋"/>
                <w:sz w:val="21"/>
                <w:szCs w:val="21"/>
                <w:u w:val="none"/>
                <w:lang w:val="en-US" w:eastAsia="zh-CN"/>
              </w:rPr>
              <w:t>绿水青山的郴州答卷 沙洲村：唱响“红绿”交响曲 续写新时代“半条被子”故事</w:t>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"http://share.ngcz.tv/folder83/folder84/folder93/2023-09-21/L0oU68r84wDx1KH4.html?_hgOutLink=news/NewsDetail&amp;id=92976"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http://share.ngcz.tv/folder83/folder84/folder93/2023-09-21/L0oU68r84wDx1KH4.html?_hgOutLink=news/NewsDetail&amp;id=92976</w:t>
            </w:r>
            <w:r>
              <w:rPr>
                <w:rFonts w:hint="eastAsia" w:hAnsi="仿宋_GB2312" w:cs="仿宋_GB2312"/>
                <w:color w:val="000000"/>
                <w:sz w:val="21"/>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487" w:type="dxa"/>
            <w:gridSpan w:val="7"/>
            <w:vAlign w:val="center"/>
          </w:tcPr>
          <w:p>
            <w:pPr>
              <w:spacing w:line="360" w:lineRule="auto"/>
              <w:ind w:firstLine="420" w:firstLineChars="200"/>
              <w:jc w:val="left"/>
              <w:rPr>
                <w:rFonts w:hint="eastAsia" w:ascii="仿宋" w:hAnsi="仿宋" w:eastAsia="仿宋" w:cs="仿宋"/>
                <w:color w:val="000000"/>
                <w:sz w:val="21"/>
                <w:szCs w:val="21"/>
                <w:lang w:val="en-US"/>
              </w:rPr>
            </w:pPr>
            <w:r>
              <w:rPr>
                <w:rFonts w:hint="eastAsia" w:ascii="仿宋" w:hAnsi="仿宋" w:eastAsia="仿宋" w:cs="仿宋"/>
                <w:color w:val="000000"/>
                <w:sz w:val="21"/>
                <w:szCs w:val="21"/>
                <w:lang w:val="en-US" w:eastAsia="zh-CN"/>
              </w:rPr>
              <w:t>近平总书记</w:t>
            </w:r>
            <w:r>
              <w:rPr>
                <w:rFonts w:hint="default" w:ascii="仿宋" w:hAnsi="仿宋" w:eastAsia="仿宋" w:cs="仿宋"/>
                <w:color w:val="000000"/>
                <w:sz w:val="21"/>
                <w:szCs w:val="21"/>
                <w:lang w:val="en-US" w:eastAsia="zh-CN"/>
              </w:rPr>
              <w:t>在全国生态环境保护大会上强调</w:t>
            </w:r>
            <w:r>
              <w:rPr>
                <w:rFonts w:hint="eastAsia" w:ascii="仿宋" w:hAnsi="仿宋" w:eastAsia="仿宋" w:cs="仿宋"/>
                <w:color w:val="000000"/>
                <w:sz w:val="21"/>
                <w:szCs w:val="21"/>
                <w:lang w:val="en-US" w:eastAsia="zh-CN"/>
              </w:rPr>
              <w:t>，要着力提升生态系统多样性、稳定性、持续性，加大生态系统保护力度，切实加强生态保护修复监管，拓宽绿水青山转化金山银山的路径，为子孙后代留下山清水秀的生态空间。党的十八大以来，郴州深入贯彻</w:t>
            </w:r>
            <w:r>
              <w:rPr>
                <w:rFonts w:hint="eastAsia" w:ascii="仿宋" w:hAnsi="仿宋" w:eastAsia="仿宋" w:cs="仿宋"/>
                <w:color w:val="000000"/>
                <w:sz w:val="21"/>
                <w:szCs w:val="21"/>
                <w:lang w:val="en-US"/>
              </w:rPr>
              <w:t>落实习近平生态文明思想，坚持生态优先、绿色发展，在生态修复、文旅融合、产业发展等领域</w:t>
            </w:r>
            <w:r>
              <w:rPr>
                <w:rFonts w:hint="eastAsia" w:ascii="仿宋" w:hAnsi="仿宋" w:eastAsia="仿宋" w:cs="仿宋"/>
                <w:color w:val="000000"/>
                <w:sz w:val="21"/>
                <w:szCs w:val="21"/>
                <w:lang w:val="en-US" w:eastAsia="zh-CN"/>
              </w:rPr>
              <w:t>积极</w:t>
            </w:r>
            <w:r>
              <w:rPr>
                <w:rFonts w:hint="eastAsia" w:ascii="仿宋" w:hAnsi="仿宋" w:eastAsia="仿宋" w:cs="仿宋"/>
                <w:color w:val="000000"/>
                <w:sz w:val="21"/>
                <w:szCs w:val="21"/>
                <w:lang w:val="en-US"/>
              </w:rPr>
              <w:t>探索绿水青山转化为金山银山的“</w:t>
            </w:r>
            <w:r>
              <w:rPr>
                <w:rFonts w:hint="eastAsia" w:ascii="仿宋" w:hAnsi="仿宋" w:eastAsia="仿宋" w:cs="仿宋"/>
                <w:color w:val="000000"/>
                <w:sz w:val="21"/>
                <w:szCs w:val="21"/>
                <w:lang w:val="en-US" w:eastAsia="zh-CN"/>
              </w:rPr>
              <w:t>郴州</w:t>
            </w:r>
            <w:r>
              <w:rPr>
                <w:rFonts w:hint="eastAsia" w:ascii="仿宋" w:hAnsi="仿宋" w:eastAsia="仿宋" w:cs="仿宋"/>
                <w:color w:val="000000"/>
                <w:sz w:val="21"/>
                <w:szCs w:val="21"/>
                <w:lang w:val="en-US"/>
              </w:rPr>
              <w:t>路径”。</w:t>
            </w:r>
          </w:p>
          <w:p>
            <w:pPr>
              <w:spacing w:line="360" w:lineRule="auto"/>
              <w:ind w:firstLine="420" w:firstLineChars="200"/>
              <w:jc w:val="left"/>
              <w:rPr>
                <w:rFonts w:ascii="仿宋" w:hAnsi="仿宋" w:eastAsia="仿宋"/>
                <w:color w:val="000000"/>
                <w:w w:val="95"/>
                <w:szCs w:val="21"/>
              </w:rPr>
            </w:pPr>
            <w:r>
              <w:rPr>
                <w:rFonts w:hint="eastAsia" w:ascii="仿宋" w:hAnsi="仿宋" w:eastAsia="仿宋" w:cs="仿宋"/>
                <w:color w:val="000000"/>
                <w:sz w:val="21"/>
                <w:szCs w:val="21"/>
                <w:lang w:val="en-US" w:eastAsia="zh-CN"/>
              </w:rPr>
              <w:t>该系列拍摄历时近1个月，分别从河湖治理、青山复苏、工矿转型、美丽乡村等方面，分主题、多视角、具体化、高纬度切入拓展。具体采访中，记者紧紧围绕总书记的重要论述在郴州的生动实践展开，以倒叙的方式还原生态文明体制改革现场，先后深入9个县市区，追踪寻访40多位改革亲历者、推动者、获利者……，拍摄收集素材近700G，从中总结改革的动因、难点、经验和效果。节目经过十易其稿，全方位、差异化地展示了政府和企业、乡亲、游客之间，</w:t>
            </w:r>
            <w:r>
              <w:rPr>
                <w:rFonts w:hint="eastAsia" w:ascii="仿宋" w:hAnsi="仿宋" w:eastAsia="仿宋" w:cs="仿宋"/>
                <w:color w:val="000000"/>
                <w:kern w:val="2"/>
                <w:sz w:val="21"/>
                <w:szCs w:val="21"/>
                <w:lang w:val="en-US" w:eastAsia="zh-CN" w:bidi="ar-SA"/>
              </w:rPr>
              <w:t>在坚持推动生态优先、绿色发展改革的小故事、小细节、小幸福，真实反映了当地人民牢记嘱托，久久为功，践行生态文明思想的积极作为和绿水青山转化为金山银山的新路径、新举措、新成效，为各地加快推进生态文明建设提供有益借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487" w:type="dxa"/>
            <w:gridSpan w:val="7"/>
            <w:vAlign w:val="center"/>
          </w:tcPr>
          <w:p>
            <w:pPr>
              <w:pStyle w:val="9"/>
              <w:keepNext w:val="0"/>
              <w:keepLines w:val="0"/>
              <w:pageBreakBefore w:val="0"/>
              <w:widowControl/>
              <w:kinsoku/>
              <w:wordWrap/>
              <w:overflowPunct/>
              <w:topLinePunct w:val="0"/>
              <w:autoSpaceDE/>
              <w:autoSpaceDN/>
              <w:bidi w:val="0"/>
              <w:adjustRightInd/>
              <w:snapToGrid/>
              <w:spacing w:beforeAutospacing="0" w:after="0" w:afterAutospacing="0" w:line="360" w:lineRule="auto"/>
              <w:ind w:right="0" w:firstLine="420" w:firstLineChars="200"/>
              <w:jc w:val="left"/>
              <w:textAlignment w:val="auto"/>
              <w:rPr>
                <w:rFonts w:ascii="仿宋" w:hAnsi="仿宋" w:eastAsia="仿宋"/>
                <w:color w:val="000000"/>
                <w:szCs w:val="21"/>
              </w:rPr>
            </w:pPr>
            <w:r>
              <w:rPr>
                <w:rFonts w:hint="eastAsia" w:ascii="仿宋" w:hAnsi="仿宋" w:eastAsia="仿宋" w:cs="仿宋"/>
                <w:color w:val="000000"/>
                <w:kern w:val="2"/>
                <w:sz w:val="21"/>
                <w:szCs w:val="21"/>
                <w:lang w:val="en-US" w:eastAsia="zh-CN" w:bidi="ar-SA"/>
              </w:rPr>
              <w:t>本系列立意高远、重点突出、由点及面、层层深入、抽丝剥茧，从中窥见我国生态文明体制改革纵深发展的时代大背景，意义重大。节目选择在首个“全国生态日”后陆续推出，引发强烈反响，先后被央视《新闻联播》、新华社、学习强国以及《湖南新闻联播》等中省市主流 媒体采用转载或进行追踪报道，实现了一次采集、多种生成、多元传播效果，单条转发超过4万、点赞近10万，有力引导了社会舆论，提振了发展信心。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487" w:type="dxa"/>
            <w:gridSpan w:val="7"/>
            <w:vAlign w:val="center"/>
          </w:tcPr>
          <w:p>
            <w:pPr>
              <w:jc w:val="left"/>
              <w:rPr>
                <w:rFonts w:hint="eastAsia" w:ascii="仿宋" w:hAnsi="仿宋" w:eastAsia="仿宋" w:cs="仿宋"/>
                <w:color w:val="000000"/>
                <w:kern w:val="2"/>
                <w:sz w:val="21"/>
                <w:szCs w:val="21"/>
                <w:lang w:val="en-US" w:eastAsia="zh-CN" w:bidi="ar-SA"/>
              </w:rPr>
            </w:pPr>
            <w:r>
              <w:rPr>
                <w:rFonts w:hint="eastAsia" w:ascii="仿宋" w:hAnsi="仿宋" w:eastAsia="仿宋" w:cs="仿宋"/>
                <w:color w:val="000000"/>
                <w:kern w:val="2"/>
                <w:sz w:val="21"/>
                <w:szCs w:val="21"/>
                <w:lang w:val="en-US" w:eastAsia="zh-CN" w:bidi="ar-SA"/>
              </w:rPr>
              <w:t xml:space="preserve">    该作品聚焦国家大事,把握时代发展脉搏，报道通过分主题、多视角阐释了“绿水青山就是金山银山”这一重大主题在郴州的生动实践，凝练了郴州在深入学习贯彻落实习近平生态文明思想过程中，实践创新、制度创新等成果。这份“答卷”有高度、有深度、有广度。同时，该报道追踪寻访40多位改革亲历者、推动者、获利者，将宏大主题以小切口的叙事角度传递给公众，实现了重大主题的柔性传播，增强了新闻报道的接近性。</w:t>
            </w:r>
          </w:p>
          <w:p>
            <w:pPr>
              <w:spacing w:line="360" w:lineRule="exact"/>
              <w:ind w:left="3360" w:leftChars="1600"/>
              <w:rPr>
                <w:rFonts w:hint="eastAsia" w:ascii="华文中宋" w:hAnsi="华文中宋" w:eastAsia="华文中宋"/>
                <w:color w:val="000000"/>
                <w:spacing w:val="-2"/>
                <w:sz w:val="28"/>
              </w:rPr>
            </w:pPr>
          </w:p>
          <w:p>
            <w:pPr>
              <w:spacing w:line="360" w:lineRule="exact"/>
              <w:ind w:left="3360" w:leftChars="1600" w:firstLine="1380" w:firstLineChars="500"/>
              <w:jc w:val="both"/>
              <w:rPr>
                <w:rFonts w:ascii="华文中宋" w:hAnsi="华文中宋" w:eastAsia="华文中宋"/>
                <w:color w:val="000000"/>
                <w:sz w:val="28"/>
              </w:rPr>
            </w:pPr>
            <w:r>
              <w:rPr>
                <w:rFonts w:hint="eastAsia" w:ascii="华文中宋" w:hAnsi="华文中宋" w:eastAsia="华文中宋"/>
                <w:color w:val="000000"/>
                <w:spacing w:val="-2"/>
                <w:sz w:val="28"/>
              </w:rPr>
              <w:t>签名：</w:t>
            </w:r>
            <w:r>
              <w:rPr>
                <w:rFonts w:hint="eastAsia" w:ascii="华文中宋" w:hAnsi="华文中宋" w:eastAsia="华文中宋"/>
                <w:color w:val="000000"/>
                <w:sz w:val="28"/>
              </w:rPr>
              <w:t>（盖单位公章）</w:t>
            </w:r>
          </w:p>
          <w:p>
            <w:pPr>
              <w:ind w:left="3360" w:leftChars="1600"/>
              <w:rPr>
                <w:rFonts w:ascii="仿宋" w:hAnsi="仿宋" w:eastAsia="仿宋"/>
                <w:color w:val="000000"/>
                <w:szCs w:val="21"/>
              </w:rPr>
            </w:pPr>
            <w:r>
              <w:rPr>
                <w:rFonts w:hint="eastAsia" w:ascii="华文中宋" w:hAnsi="华文中宋" w:eastAsia="华文中宋"/>
                <w:color w:val="000000"/>
                <w:sz w:val="28"/>
                <w:lang w:val="en-US" w:eastAsia="zh-CN"/>
              </w:rPr>
              <w:t xml:space="preserve">       </w:t>
            </w: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450" w:type="dxa"/>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vAlign w:val="center"/>
          </w:tcPr>
          <w:p>
            <w:pPr>
              <w:ind w:firstLine="560"/>
              <w:rPr>
                <w:rFonts w:hint="default" w:ascii="华文中宋" w:hAnsi="华文中宋" w:eastAsia="华文中宋"/>
                <w:color w:val="000000"/>
                <w:sz w:val="28"/>
                <w:lang w:val="en-US" w:eastAsia="zh-CN"/>
              </w:rPr>
            </w:pPr>
            <w:r>
              <w:rPr>
                <w:rFonts w:hint="eastAsia" w:ascii="仿宋" w:hAnsi="仿宋" w:eastAsia="仿宋" w:cs="仿宋"/>
                <w:color w:val="000000"/>
                <w:kern w:val="2"/>
                <w:sz w:val="21"/>
                <w:szCs w:val="21"/>
                <w:lang w:val="en-US" w:eastAsia="zh-CN" w:bidi="ar-SA"/>
              </w:rPr>
              <w:t>邓喜军</w:t>
            </w:r>
          </w:p>
        </w:tc>
        <w:tc>
          <w:tcPr>
            <w:tcW w:w="1137" w:type="dxa"/>
            <w:gridSpan w:val="2"/>
            <w:tcBorders>
              <w:bottom w:val="single" w:color="auto" w:sz="4" w:space="0"/>
            </w:tcBorders>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393" w:type="dxa"/>
            <w:gridSpan w:val="2"/>
            <w:tcBorders>
              <w:bottom w:val="single" w:color="auto" w:sz="4" w:space="0"/>
            </w:tcBorders>
            <w:vAlign w:val="center"/>
          </w:tcPr>
          <w:p>
            <w:pPr>
              <w:spacing w:line="340" w:lineRule="exact"/>
              <w:ind w:firstLine="560"/>
              <w:rPr>
                <w:rFonts w:hint="default" w:ascii="华文中宋" w:hAnsi="华文中宋" w:eastAsia="华文中宋"/>
                <w:color w:val="000000"/>
                <w:sz w:val="28"/>
                <w:lang w:val="en-US" w:eastAsia="zh-CN"/>
              </w:rPr>
            </w:pPr>
            <w:r>
              <w:rPr>
                <w:rFonts w:hint="eastAsia" w:ascii="仿宋" w:hAnsi="仿宋" w:eastAsia="仿宋" w:cs="仿宋"/>
                <w:color w:val="000000"/>
                <w:kern w:val="2"/>
                <w:sz w:val="21"/>
                <w:szCs w:val="21"/>
                <w:lang w:val="en-US" w:eastAsia="zh-CN" w:bidi="ar-SA"/>
              </w:rPr>
              <w:t>18711560005</w:t>
            </w:r>
          </w:p>
        </w:tc>
      </w:tr>
    </w:tbl>
    <w:p>
      <w:pPr>
        <w:bidi w:val="0"/>
        <w:jc w:val="both"/>
      </w:pPr>
    </w:p>
    <w:p>
      <w:pPr>
        <w:jc w:val="both"/>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ascii="仿宋" w:hAnsi="仿宋" w:eastAsia="仿宋"/>
          <w:sz w:val="21"/>
          <w:szCs w:val="21"/>
          <w:u w:val="none"/>
          <w:lang w:val="en-US" w:eastAsia="zh-CN"/>
        </w:rPr>
        <w:t>1、绿水青山的郴州答卷：做“绿水青山就是金山银山”理念的模范践行者</w:t>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"http://share.ngcz.tv/folder34/folder35/folder43/folder51/2023-08-16/k8p0xt2udUFe6tcb.html?_hgOutLink=news/NewsDetail&amp;id=90793"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http://share.ngcz.tv/folder34/folder35/folder43/folder51/2023-08-16/k8p0xt2udUFe6tcb.html?_hgOutLink=news/NewsDetail&amp;id=90793</w:t>
      </w:r>
      <w:r>
        <w:rPr>
          <w:rFonts w:hint="eastAsia" w:hAnsi="仿宋_GB2312" w:cs="仿宋_GB2312"/>
          <w:color w:val="000000"/>
          <w:sz w:val="21"/>
          <w:szCs w:val="21"/>
        </w:rPr>
        <w:fldChar w:fldCharType="end"/>
      </w:r>
    </w:p>
    <w:p>
      <w:pPr>
        <w:jc w:val="both"/>
        <w:rPr>
          <w:rFonts w:hint="eastAsia" w:hAnsi="仿宋_GB2312" w:cs="仿宋_GB2312"/>
          <w:color w:val="000000"/>
          <w:sz w:val="21"/>
          <w:szCs w:val="21"/>
        </w:rPr>
      </w:pPr>
      <w:r>
        <w:rPr>
          <w:rFonts w:hint="eastAsia" w:ascii="仿宋" w:hAnsi="仿宋" w:eastAsia="仿宋"/>
          <w:sz w:val="21"/>
          <w:szCs w:val="21"/>
          <w:u w:val="none"/>
          <w:lang w:val="en-US" w:eastAsia="zh-CN"/>
        </w:rPr>
        <w:t>2、绿水青山的郴州答卷：矿山蝶变 绿装新颜</w:t>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"http://share.ngcz.tv/folder83/folder84/folder93/2023-08-19/zCG3uqHy40nd1zgM.html?_hgOutLink=news/NewsDetail&amp;id=90975"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http://share.ngcz.tv/folder83/folder84/folder93/2023-08-19/zCG3uqHy40nd1zgM.html?_hgOutLink=news/NewsDetail&amp;id=90975</w:t>
      </w:r>
      <w:r>
        <w:rPr>
          <w:rFonts w:hint="eastAsia" w:hAnsi="仿宋_GB2312" w:cs="仿宋_GB2312"/>
          <w:color w:val="000000"/>
          <w:sz w:val="21"/>
          <w:szCs w:val="21"/>
        </w:rPr>
        <w:fldChar w:fldCharType="end"/>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lang w:val="en-US" w:eastAsia="zh-CN"/>
        </w:rPr>
        <w:t>3、</w:t>
      </w:r>
      <w:r>
        <w:rPr>
          <w:rFonts w:hint="eastAsia" w:ascii="仿宋" w:hAnsi="仿宋" w:eastAsia="仿宋"/>
          <w:sz w:val="21"/>
          <w:szCs w:val="21"/>
          <w:u w:val="none"/>
          <w:lang w:val="en-US" w:eastAsia="zh-CN"/>
        </w:rPr>
        <w:t>绿水青山的郴州答卷 沙洲村：唱响“红绿”交响曲 续写新时代“半条被子”故事</w:t>
      </w:r>
    </w:p>
    <w:p>
      <w:pPr>
        <w:spacing w:line="260" w:lineRule="exact"/>
        <w:jc w:val="left"/>
        <w:rPr>
          <w:rFonts w:hint="eastAsia" w:hAnsi="仿宋_GB2312" w:cs="仿宋_GB2312"/>
          <w:color w:val="000000"/>
          <w:sz w:val="21"/>
          <w:szCs w:val="21"/>
        </w:rPr>
      </w:pP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"http://share.ngcz.tv/folder83/folder84/folder93/2023-09-21/L0oU68r84wDx1KH4.html?_hgOutLink=news/NewsDetail&amp;id=92976"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http://share.ngcz.tv/folder83/folder84/folder93/2023-09-21/L0oU68r84wDx1KH4.html?_hgOutLink=news/NewsDetail&amp;id=92976</w:t>
      </w:r>
      <w:r>
        <w:rPr>
          <w:rFonts w:hint="eastAsia" w:hAnsi="仿宋_GB2312" w:cs="仿宋_GB2312"/>
          <w:color w:val="000000"/>
          <w:sz w:val="21"/>
          <w:szCs w:val="21"/>
        </w:rPr>
        <w:fldChar w:fldCharType="end"/>
      </w:r>
    </w:p>
    <w:p>
      <w:pPr>
        <w:jc w:val="both"/>
        <w:rPr>
          <w:rFonts w:hint="eastAsia" w:ascii="仿宋" w:hAnsi="仿宋" w:eastAsia="仿宋"/>
          <w:sz w:val="24"/>
          <w:szCs w:val="24"/>
          <w:u w:val="none"/>
          <w:lang w:val="en-US" w:eastAsia="zh-CN"/>
        </w:rPr>
      </w:pPr>
      <w:r>
        <w:rPr>
          <w:rFonts w:hint="eastAsia" w:ascii="仿宋" w:hAnsi="仿宋" w:eastAsia="仿宋"/>
          <w:sz w:val="24"/>
          <w:szCs w:val="24"/>
          <w:u w:val="none"/>
          <w:lang w:val="en-US" w:eastAsia="zh-CN"/>
        </w:rPr>
        <w:t>1、绿水青山的郴州答卷：做“绿水青山就是金山银山”理念的模范践行者</w:t>
      </w:r>
    </w:p>
    <w:p>
      <w:pPr>
        <w:jc w:val="center"/>
        <w:rPr>
          <w:rFonts w:hint="eastAsia" w:eastAsia="宋体"/>
          <w:lang w:val="en-US" w:eastAsia="zh-CN"/>
        </w:rPr>
      </w:pPr>
      <w:r>
        <w:rPr>
          <w:rFonts w:hint="eastAsia" w:eastAsia="宋体"/>
          <w:lang w:eastAsia="zh-CN"/>
        </w:rPr>
        <w:drawing>
          <wp:inline distT="0" distB="0" distL="114300" distR="114300">
            <wp:extent cx="1915795" cy="1915795"/>
            <wp:effectExtent l="0" t="0" r="8255" b="8255"/>
            <wp:docPr id="30"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descr="3"/>
                    <pic:cNvPicPr>
                      <a:picLocks noChangeAspect="1"/>
                    </pic:cNvPicPr>
                  </pic:nvPicPr>
                  <pic:blipFill>
                    <a:blip r:embed="rId32"/>
                    <a:stretch>
                      <a:fillRect/>
                    </a:stretch>
                  </pic:blipFill>
                  <pic:spPr>
                    <a:xfrm>
                      <a:off x="0" y="0"/>
                      <a:ext cx="1915795" cy="1915795"/>
                    </a:xfrm>
                    <a:prstGeom prst="rect">
                      <a:avLst/>
                    </a:prstGeom>
                    <a:noFill/>
                    <a:ln>
                      <a:noFill/>
                    </a:ln>
                  </pic:spPr>
                </pic:pic>
              </a:graphicData>
            </a:graphic>
          </wp:inline>
        </w:drawing>
      </w:r>
    </w:p>
    <w:p>
      <w:pPr>
        <w:jc w:val="both"/>
        <w:rPr>
          <w:rFonts w:hint="eastAsia" w:eastAsia="宋体"/>
          <w:sz w:val="24"/>
          <w:szCs w:val="32"/>
          <w:lang w:eastAsia="zh-CN"/>
        </w:rPr>
      </w:pPr>
      <w:r>
        <w:rPr>
          <w:rFonts w:hint="eastAsia" w:ascii="仿宋" w:hAnsi="仿宋" w:eastAsia="仿宋"/>
          <w:sz w:val="24"/>
          <w:szCs w:val="24"/>
          <w:u w:val="none"/>
          <w:lang w:val="en-US" w:eastAsia="zh-CN"/>
        </w:rPr>
        <w:t>2、绿水青山的郴州答卷：矿山蝶变 绿装新颜</w:t>
      </w:r>
    </w:p>
    <w:p>
      <w:pPr>
        <w:jc w:val="center"/>
        <w:rPr>
          <w:rFonts w:hint="eastAsia" w:eastAsia="宋体"/>
          <w:lang w:eastAsia="zh-CN"/>
        </w:rPr>
      </w:pPr>
      <w:r>
        <w:rPr>
          <w:rFonts w:hint="eastAsia" w:eastAsia="宋体"/>
          <w:lang w:eastAsia="zh-CN"/>
        </w:rPr>
        <w:drawing>
          <wp:inline distT="0" distB="0" distL="114300" distR="114300">
            <wp:extent cx="2021840" cy="2021840"/>
            <wp:effectExtent l="0" t="0" r="16510" b="16510"/>
            <wp:docPr id="29" name="图片 9" descr="httpshare.ngcz.tvfolder83folder84folder932023-08-19zCG3uqHy40nd1zgM.html_hgOutLink=newsNewsDetail&amp;id=9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httpshare.ngcz.tvfolder83folder84folder932023-08-19zCG3uqHy40nd1zgM.html_hgOutLink=newsNewsDetail&amp;id=90975"/>
                    <pic:cNvPicPr>
                      <a:picLocks noChangeAspect="1"/>
                    </pic:cNvPicPr>
                  </pic:nvPicPr>
                  <pic:blipFill>
                    <a:blip r:embed="rId33"/>
                    <a:stretch>
                      <a:fillRect/>
                    </a:stretch>
                  </pic:blipFill>
                  <pic:spPr>
                    <a:xfrm>
                      <a:off x="0" y="0"/>
                      <a:ext cx="2021840" cy="2021840"/>
                    </a:xfrm>
                    <a:prstGeom prst="rect">
                      <a:avLst/>
                    </a:prstGeom>
                    <a:noFill/>
                    <a:ln>
                      <a:noFill/>
                    </a:ln>
                  </pic:spPr>
                </pic:pic>
              </a:graphicData>
            </a:graphic>
          </wp:inline>
        </w:drawing>
      </w:r>
    </w:p>
    <w:p>
      <w:pPr>
        <w:jc w:val="center"/>
        <w:rPr>
          <w:rFonts w:hint="eastAsia" w:eastAsia="宋体"/>
          <w:lang w:eastAsia="zh-CN"/>
        </w:rPr>
      </w:pPr>
    </w:p>
    <w:p>
      <w:pPr>
        <w:jc w:val="center"/>
        <w:rPr>
          <w:rFonts w:hint="eastAsia" w:eastAsia="宋体"/>
          <w:lang w:eastAsia="zh-CN"/>
        </w:rPr>
      </w:pPr>
      <w:r>
        <w:rPr>
          <w:rFonts w:hint="eastAsia" w:ascii="仿宋" w:hAnsi="仿宋" w:eastAsia="仿宋"/>
          <w:sz w:val="22"/>
          <w:szCs w:val="22"/>
          <w:u w:val="none"/>
          <w:lang w:val="en-US" w:eastAsia="zh-CN"/>
        </w:rPr>
        <w:t>3、绿水青山的郴州答卷 沙洲村：唱响“红绿”交响曲 续写新时代“半条被子”故事</w:t>
      </w:r>
    </w:p>
    <w:p>
      <w:pPr>
        <w:jc w:val="center"/>
        <w:rPr>
          <w:rFonts w:hint="eastAsia" w:eastAsia="宋体"/>
          <w:lang w:val="en-US" w:eastAsia="zh-CN"/>
        </w:rPr>
      </w:pPr>
      <w:r>
        <w:rPr>
          <w:rFonts w:hint="eastAsia" w:eastAsia="宋体"/>
          <w:lang w:eastAsia="zh-CN"/>
        </w:rPr>
        <w:drawing>
          <wp:inline distT="0" distB="0" distL="114300" distR="114300">
            <wp:extent cx="1974850" cy="1974850"/>
            <wp:effectExtent l="0" t="0" r="6350" b="6350"/>
            <wp:docPr id="31" name="图片 10" descr="httpshare.ngcz.tvfolder83folder84folder932023-09-21L0oU68r84wDx1KH4.html_hgOutLink=newsNewsDetail&amp;id=9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descr="httpshare.ngcz.tvfolder83folder84folder932023-09-21L0oU68r84wDx1KH4.html_hgOutLink=newsNewsDetail&amp;id=92976"/>
                    <pic:cNvPicPr>
                      <a:picLocks noChangeAspect="1"/>
                    </pic:cNvPicPr>
                  </pic:nvPicPr>
                  <pic:blipFill>
                    <a:blip r:embed="rId34"/>
                    <a:stretch>
                      <a:fillRect/>
                    </a:stretch>
                  </pic:blipFill>
                  <pic:spPr>
                    <a:xfrm>
                      <a:off x="0" y="0"/>
                      <a:ext cx="1974850" cy="1974850"/>
                    </a:xfrm>
                    <a:prstGeom prst="rect">
                      <a:avLst/>
                    </a:prstGeom>
                    <a:noFill/>
                    <a:ln>
                      <a:noFill/>
                    </a:ln>
                  </pic:spPr>
                </pic:pic>
              </a:graphicData>
            </a:graphic>
          </wp:inline>
        </w:drawing>
      </w:r>
    </w:p>
    <w:p/>
    <w:p>
      <w:pPr>
        <w:spacing w:line="260" w:lineRule="exact"/>
        <w:jc w:val="left"/>
        <w:rPr>
          <w:rFonts w:hint="eastAsia" w:hAnsi="仿宋_GB2312" w:cs="仿宋_GB2312"/>
          <w:color w:val="000000"/>
          <w:sz w:val="21"/>
          <w:szCs w:val="21"/>
          <w:lang w:val="en-US" w:eastAsia="zh-CN"/>
        </w:rPr>
      </w:pPr>
      <w:r>
        <w:drawing>
          <wp:inline distT="0" distB="0" distL="114300" distR="114300">
            <wp:extent cx="5260340" cy="3717925"/>
            <wp:effectExtent l="0" t="0" r="16510" b="1587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35"/>
                    <a:stretch>
                      <a:fillRect/>
                    </a:stretch>
                  </pic:blipFill>
                  <pic:spPr>
                    <a:xfrm>
                      <a:off x="0" y="0"/>
                      <a:ext cx="5260340" cy="3717925"/>
                    </a:xfrm>
                    <a:prstGeom prst="rect">
                      <a:avLst/>
                    </a:prstGeom>
                    <a:noFill/>
                    <a:ln>
                      <a:noFill/>
                    </a:ln>
                  </pic:spPr>
                </pic:pic>
              </a:graphicData>
            </a:graphic>
          </wp:inline>
        </w:drawing>
      </w:r>
    </w:p>
    <w:p>
      <w:pPr>
        <w:spacing w:line="260" w:lineRule="exact"/>
        <w:jc w:val="left"/>
        <w:rPr>
          <w:rFonts w:hint="eastAsia" w:hAnsi="仿宋_GB2312" w:cs="仿宋_GB2312"/>
          <w:color w:val="000000"/>
          <w:sz w:val="21"/>
          <w:szCs w:val="21"/>
        </w:rPr>
      </w:pPr>
    </w:p>
    <w:p>
      <w:pPr>
        <w:bidi w:val="0"/>
        <w:jc w:val="both"/>
      </w:pPr>
    </w:p>
    <w:p>
      <w:pPr>
        <w:bidi w:val="0"/>
        <w:jc w:val="both"/>
      </w:pPr>
    </w:p>
    <w:p>
      <w:pPr>
        <w:bidi w:val="0"/>
        <w:jc w:val="both"/>
      </w:pPr>
    </w:p>
    <w:p>
      <w:pPr>
        <w:bidi w:val="0"/>
        <w:jc w:val="both"/>
      </w:pPr>
    </w:p>
    <w:p>
      <w:pPr>
        <w:bidi w:val="0"/>
        <w:jc w:val="both"/>
      </w:pPr>
    </w:p>
    <w:p>
      <w:pPr>
        <w:bidi w:val="0"/>
        <w:jc w:val="both"/>
      </w:pPr>
    </w:p>
    <w:p>
      <w:pPr>
        <w:bidi w:val="0"/>
        <w:jc w:val="both"/>
      </w:pPr>
    </w:p>
    <w:p>
      <w:pPr>
        <w:bidi w:val="0"/>
        <w:jc w:val="both"/>
      </w:pPr>
    </w:p>
    <w:p>
      <w:pPr>
        <w:bidi w:val="0"/>
        <w:jc w:val="both"/>
      </w:pPr>
      <w:r>
        <w:drawing>
          <wp:inline distT="0" distB="0" distL="114300" distR="114300">
            <wp:extent cx="5360670" cy="3789045"/>
            <wp:effectExtent l="0" t="0" r="1905" b="1143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35"/>
                    <a:stretch>
                      <a:fillRect/>
                    </a:stretch>
                  </pic:blipFill>
                  <pic:spPr>
                    <a:xfrm rot="16200000">
                      <a:off x="0" y="0"/>
                      <a:ext cx="5360670" cy="3789045"/>
                    </a:xfrm>
                    <a:prstGeom prst="rect">
                      <a:avLst/>
                    </a:prstGeom>
                    <a:noFill/>
                    <a:ln>
                      <a:noFill/>
                    </a:ln>
                  </pic:spPr>
                </pic:pic>
              </a:graphicData>
            </a:graphic>
          </wp:inline>
        </w:drawing>
      </w:r>
    </w:p>
    <w:p>
      <w:pPr>
        <w:spacing w:afterLines="50" w:line="600" w:lineRule="exact"/>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湖南新闻奖系列报道作品完整目录</w:t>
      </w:r>
    </w:p>
    <w:p>
      <w:pPr>
        <w:spacing w:afterLines="50" w:line="600" w:lineRule="exact"/>
        <w:rPr>
          <w:rFonts w:hint="eastAsia" w:ascii="方正小标宋简体" w:hAnsi="方正小标宋简体" w:eastAsia="方正小标宋简体" w:cs="方正小标宋简体"/>
          <w:color w:val="000000"/>
          <w:sz w:val="44"/>
          <w:szCs w:val="44"/>
        </w:rPr>
      </w:pPr>
    </w:p>
    <w:tbl>
      <w:tblPr>
        <w:tblStyle w:val="11"/>
        <w:tblW w:w="10456"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516"/>
        <w:gridCol w:w="907"/>
        <w:gridCol w:w="1486"/>
        <w:gridCol w:w="1118"/>
        <w:gridCol w:w="1841"/>
        <w:gridCol w:w="2005"/>
        <w:gridCol w:w="1041"/>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2058" w:type="dxa"/>
            <w:gridSpan w:val="2"/>
            <w:tcBorders>
              <w:bottom w:val="single" w:color="auto" w:sz="4" w:space="0"/>
            </w:tcBorders>
            <w:vAlign w:val="center"/>
          </w:tcPr>
          <w:p>
            <w:pPr>
              <w:snapToGrid w:val="0"/>
              <w:spacing w:line="240" w:lineRule="auto"/>
              <w:rPr>
                <w:rFonts w:ascii="华文中宋" w:hAnsi="华文中宋" w:eastAsia="华文中宋"/>
                <w:color w:val="000000"/>
                <w:sz w:val="28"/>
                <w:szCs w:val="28"/>
              </w:rPr>
            </w:pPr>
            <w:r>
              <w:rPr>
                <w:rFonts w:hint="eastAsia" w:ascii="华文中宋" w:hAnsi="华文中宋" w:eastAsia="华文中宋"/>
                <w:color w:val="000000"/>
                <w:sz w:val="28"/>
                <w:szCs w:val="28"/>
              </w:rPr>
              <w:t>作品标题</w:t>
            </w:r>
          </w:p>
        </w:tc>
        <w:tc>
          <w:tcPr>
            <w:tcW w:w="8398" w:type="dxa"/>
            <w:gridSpan w:val="6"/>
            <w:tcBorders>
              <w:bottom w:val="single" w:color="auto" w:sz="4" w:space="0"/>
            </w:tcBorders>
            <w:vAlign w:val="center"/>
          </w:tcPr>
          <w:p>
            <w:pPr>
              <w:snapToGrid w:val="0"/>
              <w:spacing w:line="240" w:lineRule="auto"/>
              <w:jc w:val="both"/>
              <w:rPr>
                <w:rFonts w:hint="eastAsia" w:hAnsi="仿宋_GB2312" w:eastAsia="仿宋_GB2312" w:cs="仿宋_GB2312"/>
                <w:color w:val="000000"/>
                <w:sz w:val="21"/>
                <w:szCs w:val="21"/>
                <w:lang w:eastAsia="zh-CN"/>
              </w:rPr>
            </w:pPr>
            <w:r>
              <w:rPr>
                <w:rFonts w:hint="eastAsia" w:hAnsi="仿宋_GB2312" w:cs="仿宋_GB2312"/>
                <w:color w:val="000000"/>
                <w:sz w:val="21"/>
                <w:szCs w:val="21"/>
                <w:lang w:eastAsia="zh-CN"/>
              </w:rPr>
              <w:t>《</w:t>
            </w:r>
            <w:r>
              <w:rPr>
                <w:rFonts w:hint="eastAsia" w:hAnsi="仿宋_GB2312" w:cs="仿宋_GB2312"/>
                <w:color w:val="000000" w:themeColor="text1"/>
                <w:sz w:val="21"/>
                <w:szCs w:val="21"/>
                <w14:textFill>
                  <w14:solidFill>
                    <w14:schemeClr w14:val="tx1"/>
                  </w14:solidFill>
                </w14:textFill>
              </w:rPr>
              <w:t>绿水青山的郴州答卷</w:t>
            </w:r>
            <w:r>
              <w:rPr>
                <w:rFonts w:hint="eastAsia" w:hAnsi="仿宋_GB2312" w:cs="仿宋_GB2312"/>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序号</w:t>
            </w:r>
          </w:p>
        </w:tc>
        <w:tc>
          <w:tcPr>
            <w:tcW w:w="2423"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单篇作品标题</w:t>
            </w:r>
          </w:p>
        </w:tc>
        <w:tc>
          <w:tcPr>
            <w:tcW w:w="14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体裁</w:t>
            </w:r>
          </w:p>
        </w:tc>
        <w:tc>
          <w:tcPr>
            <w:tcW w:w="1118"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字数/时长</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刊播日期</w:t>
            </w:r>
          </w:p>
        </w:tc>
        <w:tc>
          <w:tcPr>
            <w:tcW w:w="2005"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刊播版面</w:t>
            </w:r>
          </w:p>
        </w:tc>
        <w:tc>
          <w:tcPr>
            <w:tcW w:w="104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华文中宋" w:hAnsi="华文中宋" w:eastAsia="华文中宋"/>
                <w:color w:val="000000"/>
                <w:sz w:val="24"/>
                <w:szCs w:val="24"/>
              </w:rPr>
            </w:pPr>
            <w:r>
              <w:rPr>
                <w:rFonts w:hint="eastAsia" w:ascii="华文中宋" w:hAnsi="华文中宋" w:eastAsia="华文中宋"/>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exact"/>
          <w:jc w:val="center"/>
        </w:trPr>
        <w:tc>
          <w:tcPr>
            <w:tcW w:w="542" w:type="dxa"/>
            <w:tcBorders>
              <w:top w:val="single" w:color="auto" w:sz="4" w:space="0"/>
              <w:bottom w:val="single" w:color="auto" w:sz="4" w:space="0"/>
            </w:tcBorders>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1</w:t>
            </w:r>
          </w:p>
        </w:tc>
        <w:tc>
          <w:tcPr>
            <w:tcW w:w="2423" w:type="dxa"/>
            <w:gridSpan w:val="2"/>
            <w:tcBorders>
              <w:top w:val="single" w:color="auto" w:sz="4" w:space="0"/>
              <w:bottom w:val="single" w:color="auto" w:sz="4" w:space="0"/>
            </w:tcBorders>
            <w:vAlign w:val="center"/>
          </w:tcPr>
          <w:p>
            <w:pPr>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 w:hAnsi="仿宋" w:eastAsia="仿宋"/>
                <w:sz w:val="21"/>
                <w:szCs w:val="21"/>
                <w:u w:val="none"/>
                <w:lang w:val="en-US" w:eastAsia="zh-CN"/>
              </w:rPr>
              <w:t>绿水青山的郴州答卷：做“绿水青山就是金山银山”理念的模范践行者</w:t>
            </w:r>
          </w:p>
        </w:tc>
        <w:tc>
          <w:tcPr>
            <w:tcW w:w="1486" w:type="dxa"/>
            <w:tcBorders>
              <w:top w:val="single" w:color="auto" w:sz="4" w:space="0"/>
              <w:bottom w:val="single" w:color="auto" w:sz="4" w:space="0"/>
            </w:tcBorders>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电视系列报道</w:t>
            </w:r>
          </w:p>
        </w:tc>
        <w:tc>
          <w:tcPr>
            <w:tcW w:w="1118" w:type="dxa"/>
            <w:tcBorders>
              <w:top w:val="single" w:color="auto" w:sz="4" w:space="0"/>
              <w:bottom w:val="single" w:color="auto" w:sz="4" w:space="0"/>
            </w:tcBorders>
            <w:vAlign w:val="center"/>
          </w:tcPr>
          <w:p>
            <w:pPr>
              <w:spacing w:line="240" w:lineRule="auto"/>
              <w:jc w:val="both"/>
              <w:rPr>
                <w:rFonts w:hint="eastAsia" w:ascii="仿宋" w:hAnsi="仿宋" w:eastAsia="仿宋" w:cs="Times New Roman"/>
                <w:kern w:val="2"/>
                <w:sz w:val="21"/>
                <w:szCs w:val="21"/>
                <w:u w:val="none"/>
                <w:lang w:val="en-US" w:eastAsia="zh-CN" w:bidi="ar-SA"/>
              </w:rPr>
            </w:pPr>
            <w:r>
              <w:rPr>
                <w:rFonts w:hint="eastAsia" w:ascii="仿宋" w:hAnsi="仿宋" w:eastAsia="仿宋"/>
                <w:sz w:val="21"/>
                <w:szCs w:val="21"/>
                <w:u w:val="none"/>
                <w:lang w:val="en-US" w:eastAsia="zh-CN"/>
              </w:rPr>
              <w:t>5分01秒</w:t>
            </w:r>
          </w:p>
        </w:tc>
        <w:tc>
          <w:tcPr>
            <w:tcW w:w="1841" w:type="dxa"/>
            <w:tcBorders>
              <w:top w:val="single" w:color="auto" w:sz="4" w:space="0"/>
              <w:bottom w:val="single" w:color="auto" w:sz="4" w:space="0"/>
            </w:tcBorders>
            <w:vAlign w:val="center"/>
          </w:tcPr>
          <w:p>
            <w:pPr>
              <w:snapToGrid w:val="0"/>
              <w:spacing w:line="240" w:lineRule="auto"/>
              <w:rPr>
                <w:rFonts w:hint="eastAsia" w:ascii="仿宋_GB2312" w:hAnsi="仿宋_GB2312" w:eastAsia="仿宋_GB2312" w:cs="仿宋_GB2312"/>
                <w:b w:val="0"/>
                <w:bCs w:val="0"/>
                <w:color w:val="000000"/>
                <w:sz w:val="21"/>
                <w:szCs w:val="21"/>
                <w:lang w:val="en-US" w:eastAsia="zh-CN"/>
              </w:rPr>
            </w:pPr>
            <w:r>
              <w:rPr>
                <w:rFonts w:hint="eastAsia" w:hAnsi="仿宋_GB2312" w:cs="仿宋_GB2312"/>
                <w:b w:val="0"/>
                <w:bCs w:val="0"/>
                <w:color w:val="000000"/>
                <w:sz w:val="21"/>
                <w:szCs w:val="21"/>
                <w:lang w:val="en-US" w:eastAsia="zh-CN"/>
              </w:rPr>
              <w:t>2023年</w:t>
            </w:r>
            <w:r>
              <w:rPr>
                <w:rFonts w:hint="eastAsia" w:ascii="仿宋_GB2312" w:hAnsi="仿宋_GB2312" w:eastAsia="仿宋_GB2312" w:cs="仿宋_GB2312"/>
                <w:b w:val="0"/>
                <w:bCs w:val="0"/>
                <w:color w:val="000000"/>
                <w:sz w:val="21"/>
                <w:szCs w:val="21"/>
                <w:lang w:val="en-US" w:eastAsia="zh-CN"/>
              </w:rPr>
              <w:t>8月16日</w:t>
            </w:r>
          </w:p>
          <w:p>
            <w:pPr>
              <w:snapToGrid w:val="0"/>
              <w:spacing w:line="240" w:lineRule="auto"/>
              <w:rPr>
                <w:rFonts w:hint="default" w:ascii="仿宋_GB2312" w:hAnsi="仿宋_GB2312" w:eastAsia="仿宋_GB2312" w:cs="仿宋_GB2312"/>
                <w:b w:val="0"/>
                <w:bCs w:val="0"/>
                <w:color w:val="000000"/>
                <w:sz w:val="21"/>
                <w:szCs w:val="21"/>
                <w:lang w:val="en-US" w:eastAsia="zh-CN"/>
              </w:rPr>
            </w:pPr>
            <w:r>
              <w:rPr>
                <w:rFonts w:hint="eastAsia" w:hAnsi="仿宋_GB2312" w:cs="仿宋_GB2312"/>
                <w:b w:val="0"/>
                <w:bCs w:val="0"/>
                <w:color w:val="000000"/>
                <w:sz w:val="21"/>
                <w:szCs w:val="21"/>
                <w:lang w:val="en-US" w:eastAsia="zh-CN"/>
              </w:rPr>
              <w:t>19点35分</w:t>
            </w:r>
          </w:p>
        </w:tc>
        <w:tc>
          <w:tcPr>
            <w:tcW w:w="2005" w:type="dxa"/>
            <w:tcBorders>
              <w:top w:val="single" w:color="auto" w:sz="4" w:space="0"/>
              <w:bottom w:val="single" w:color="auto" w:sz="4" w:space="0"/>
            </w:tcBorders>
            <w:vAlign w:val="center"/>
          </w:tcPr>
          <w:p>
            <w:pPr>
              <w:snapToGrid w:val="0"/>
              <w:spacing w:line="240" w:lineRule="auto"/>
              <w:jc w:val="center"/>
              <w:rPr>
                <w:rFonts w:hint="eastAsia" w:hAnsi="仿宋_GB2312" w:cs="仿宋_GB2312"/>
                <w:color w:val="000000"/>
                <w:sz w:val="21"/>
                <w:szCs w:val="21"/>
                <w:lang w:eastAsia="zh-CN"/>
              </w:rPr>
            </w:pPr>
            <w:r>
              <w:rPr>
                <w:rFonts w:hint="eastAsia" w:hAnsi="仿宋_GB2312" w:cs="仿宋_GB2312"/>
                <w:color w:val="000000"/>
                <w:sz w:val="21"/>
                <w:szCs w:val="21"/>
                <w:lang w:eastAsia="zh-CN"/>
              </w:rPr>
              <w:t>郴州市广播电视台</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新闻综合频道</w:t>
            </w:r>
          </w:p>
          <w:p>
            <w:pPr>
              <w:snapToGrid w:val="0"/>
              <w:spacing w:line="240" w:lineRule="auto"/>
              <w:jc w:val="center"/>
              <w:rPr>
                <w:rFonts w:hint="eastAsia" w:ascii="仿宋_GB2312" w:hAnsi="仿宋_GB2312" w:eastAsia="仿宋_GB2312" w:cs="仿宋_GB2312"/>
                <w:color w:val="000000"/>
                <w:kern w:val="2"/>
                <w:sz w:val="21"/>
                <w:szCs w:val="21"/>
                <w:lang w:val="en-US" w:eastAsia="zh-CN" w:bidi="ar-SA"/>
              </w:rPr>
            </w:pPr>
            <w:r>
              <w:rPr>
                <w:rFonts w:hint="eastAsia" w:hAnsi="仿宋"/>
                <w:color w:val="000000"/>
                <w:sz w:val="21"/>
                <w:szCs w:val="21"/>
                <w:lang w:eastAsia="zh-CN"/>
              </w:rPr>
              <w:t>《郴州新闻联播》</w:t>
            </w:r>
          </w:p>
        </w:tc>
        <w:tc>
          <w:tcPr>
            <w:tcW w:w="1041" w:type="dxa"/>
            <w:tcBorders>
              <w:top w:val="single" w:color="auto" w:sz="4" w:space="0"/>
              <w:bottom w:val="single" w:color="auto" w:sz="4" w:space="0"/>
            </w:tcBorders>
            <w:vAlign w:val="center"/>
          </w:tcPr>
          <w:p>
            <w:pPr>
              <w:snapToGrid w:val="0"/>
              <w:spacing w:line="240" w:lineRule="auto"/>
              <w:rPr>
                <w:rFonts w:hint="eastAsia" w:ascii="仿宋_GB2312" w:hAnsi="仿宋_GB2312" w:eastAsia="仿宋_GB2312" w:cs="仿宋_GB2312"/>
                <w:color w:val="000000"/>
                <w:kern w:val="2"/>
                <w:sz w:val="21"/>
                <w:szCs w:val="21"/>
                <w:lang w:val="en-US" w:eastAsia="zh-CN" w:bidi="ar-SA"/>
              </w:rPr>
            </w:pPr>
            <w:r>
              <w:rPr>
                <w:rFonts w:hint="eastAsia" w:hAnsi="仿宋_GB2312" w:cs="仿宋_GB2312"/>
                <w:color w:val="000000"/>
                <w:sz w:val="21"/>
                <w:szCs w:val="21"/>
                <w:lang w:eastAsia="zh-CN"/>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exact"/>
          <w:jc w:val="center"/>
        </w:trPr>
        <w:tc>
          <w:tcPr>
            <w:tcW w:w="542" w:type="dxa"/>
            <w:tcBorders>
              <w:bottom w:val="single" w:color="auto" w:sz="4" w:space="0"/>
            </w:tcBorders>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2</w:t>
            </w:r>
          </w:p>
        </w:tc>
        <w:tc>
          <w:tcPr>
            <w:tcW w:w="2423" w:type="dxa"/>
            <w:gridSpan w:val="2"/>
            <w:tcBorders>
              <w:bottom w:val="single" w:color="auto" w:sz="4" w:space="0"/>
            </w:tcBorders>
            <w:vAlign w:val="center"/>
          </w:tcPr>
          <w:p>
            <w:pPr>
              <w:spacing w:line="240" w:lineRule="auto"/>
              <w:jc w:val="both"/>
              <w:rPr>
                <w:rFonts w:ascii="仿宋_GB2312" w:hAnsi="仿宋_GB2312" w:eastAsia="仿宋_GB2312" w:cs="仿宋_GB2312"/>
                <w:color w:val="000000"/>
                <w:kern w:val="2"/>
                <w:sz w:val="21"/>
                <w:szCs w:val="21"/>
                <w:lang w:val="en-US" w:eastAsia="zh-CN" w:bidi="ar-SA"/>
              </w:rPr>
            </w:pPr>
            <w:r>
              <w:rPr>
                <w:rFonts w:hint="eastAsia" w:hAnsi="仿宋_GB2312" w:cs="仿宋_GB2312"/>
                <w:color w:val="000000"/>
                <w:sz w:val="21"/>
                <w:szCs w:val="21"/>
              </w:rPr>
              <w:t>绿水青山的郴州答卷：郴州好水 生活更美</w:t>
            </w:r>
          </w:p>
        </w:tc>
        <w:tc>
          <w:tcPr>
            <w:tcW w:w="1486" w:type="dxa"/>
            <w:tcBorders>
              <w:bottom w:val="single" w:color="auto" w:sz="4" w:space="0"/>
            </w:tcBorders>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电视系列报道</w:t>
            </w:r>
          </w:p>
        </w:tc>
        <w:tc>
          <w:tcPr>
            <w:tcW w:w="1118" w:type="dxa"/>
            <w:tcBorders>
              <w:bottom w:val="single" w:color="auto" w:sz="4" w:space="0"/>
            </w:tcBorders>
            <w:vAlign w:val="center"/>
          </w:tcPr>
          <w:p>
            <w:pPr>
              <w:spacing w:line="240" w:lineRule="auto"/>
              <w:jc w:val="both"/>
              <w:rPr>
                <w:rFonts w:hint="eastAsia" w:ascii="仿宋" w:hAnsi="仿宋" w:eastAsia="仿宋" w:cs="Times New Roman"/>
                <w:kern w:val="2"/>
                <w:sz w:val="21"/>
                <w:szCs w:val="21"/>
                <w:u w:val="none"/>
                <w:lang w:val="en-US" w:eastAsia="zh-CN" w:bidi="ar-SA"/>
              </w:rPr>
            </w:pPr>
            <w:r>
              <w:rPr>
                <w:rFonts w:hint="eastAsia" w:ascii="仿宋" w:hAnsi="仿宋" w:eastAsia="仿宋"/>
                <w:sz w:val="21"/>
                <w:szCs w:val="21"/>
                <w:u w:val="none"/>
                <w:lang w:val="en-US" w:eastAsia="zh-CN"/>
              </w:rPr>
              <w:t>5分21秒</w:t>
            </w:r>
          </w:p>
        </w:tc>
        <w:tc>
          <w:tcPr>
            <w:tcW w:w="1841" w:type="dxa"/>
            <w:tcBorders>
              <w:bottom w:val="single" w:color="auto" w:sz="4" w:space="0"/>
            </w:tcBorders>
            <w:vAlign w:val="center"/>
          </w:tcPr>
          <w:p>
            <w:pPr>
              <w:snapToGrid w:val="0"/>
              <w:spacing w:line="240" w:lineRule="auto"/>
              <w:rPr>
                <w:rFonts w:hint="eastAsia" w:ascii="仿宋_GB2312" w:hAnsi="仿宋_GB2312" w:eastAsia="仿宋_GB2312" w:cs="仿宋_GB2312"/>
                <w:b w:val="0"/>
                <w:bCs w:val="0"/>
                <w:color w:val="000000"/>
                <w:sz w:val="21"/>
                <w:szCs w:val="21"/>
                <w:lang w:val="en-US" w:eastAsia="zh-CN"/>
              </w:rPr>
            </w:pPr>
            <w:r>
              <w:rPr>
                <w:rFonts w:hint="eastAsia" w:hAnsi="仿宋_GB2312" w:cs="仿宋_GB2312"/>
                <w:b w:val="0"/>
                <w:bCs w:val="0"/>
                <w:color w:val="000000"/>
                <w:sz w:val="21"/>
                <w:szCs w:val="21"/>
                <w:lang w:val="en-US" w:eastAsia="zh-CN"/>
              </w:rPr>
              <w:t>2023年</w:t>
            </w:r>
            <w:r>
              <w:rPr>
                <w:rFonts w:hint="eastAsia" w:ascii="仿宋_GB2312" w:hAnsi="仿宋_GB2312" w:eastAsia="仿宋_GB2312" w:cs="仿宋_GB2312"/>
                <w:b w:val="0"/>
                <w:bCs w:val="0"/>
                <w:color w:val="000000"/>
                <w:sz w:val="21"/>
                <w:szCs w:val="21"/>
                <w:lang w:val="en-US" w:eastAsia="zh-CN"/>
              </w:rPr>
              <w:t>8月1</w:t>
            </w:r>
            <w:r>
              <w:rPr>
                <w:rFonts w:hint="eastAsia" w:hAnsi="仿宋_GB2312" w:cs="仿宋_GB2312"/>
                <w:b w:val="0"/>
                <w:bCs w:val="0"/>
                <w:color w:val="000000"/>
                <w:sz w:val="21"/>
                <w:szCs w:val="21"/>
                <w:lang w:val="en-US" w:eastAsia="zh-CN"/>
              </w:rPr>
              <w:t>7</w:t>
            </w:r>
            <w:r>
              <w:rPr>
                <w:rFonts w:hint="eastAsia" w:ascii="仿宋_GB2312" w:hAnsi="仿宋_GB2312" w:eastAsia="仿宋_GB2312" w:cs="仿宋_GB2312"/>
                <w:b w:val="0"/>
                <w:bCs w:val="0"/>
                <w:color w:val="000000"/>
                <w:sz w:val="21"/>
                <w:szCs w:val="21"/>
                <w:lang w:val="en-US" w:eastAsia="zh-CN"/>
              </w:rPr>
              <w:t>日</w:t>
            </w:r>
          </w:p>
          <w:p>
            <w:pPr>
              <w:snapToGrid w:val="0"/>
              <w:spacing w:line="240" w:lineRule="auto"/>
              <w:rPr>
                <w:rFonts w:ascii="仿宋_GB2312" w:hAnsi="仿宋_GB2312" w:eastAsia="仿宋_GB2312" w:cs="仿宋_GB2312"/>
                <w:color w:val="000000"/>
                <w:kern w:val="2"/>
                <w:sz w:val="21"/>
                <w:szCs w:val="21"/>
                <w:lang w:val="en-US" w:eastAsia="zh-CN" w:bidi="ar-SA"/>
              </w:rPr>
            </w:pPr>
            <w:r>
              <w:rPr>
                <w:rFonts w:hint="eastAsia" w:hAnsi="仿宋_GB2312" w:cs="仿宋_GB2312"/>
                <w:b w:val="0"/>
                <w:bCs w:val="0"/>
                <w:color w:val="000000"/>
                <w:sz w:val="21"/>
                <w:szCs w:val="21"/>
                <w:lang w:val="en-US" w:eastAsia="zh-CN"/>
              </w:rPr>
              <w:t>19点35分</w:t>
            </w:r>
          </w:p>
        </w:tc>
        <w:tc>
          <w:tcPr>
            <w:tcW w:w="2005" w:type="dxa"/>
            <w:tcBorders>
              <w:bottom w:val="single" w:color="auto" w:sz="4" w:space="0"/>
            </w:tcBorders>
            <w:vAlign w:val="center"/>
          </w:tcPr>
          <w:p>
            <w:pPr>
              <w:snapToGrid w:val="0"/>
              <w:spacing w:line="240" w:lineRule="auto"/>
              <w:jc w:val="center"/>
              <w:rPr>
                <w:rFonts w:hint="eastAsia" w:hAnsi="仿宋_GB2312" w:cs="仿宋_GB2312"/>
                <w:color w:val="000000"/>
                <w:sz w:val="21"/>
                <w:szCs w:val="21"/>
                <w:lang w:eastAsia="zh-CN"/>
              </w:rPr>
            </w:pPr>
            <w:r>
              <w:rPr>
                <w:rFonts w:hint="eastAsia" w:hAnsi="仿宋_GB2312" w:cs="仿宋_GB2312"/>
                <w:color w:val="000000"/>
                <w:sz w:val="21"/>
                <w:szCs w:val="21"/>
                <w:lang w:eastAsia="zh-CN"/>
              </w:rPr>
              <w:t>郴州市广播电视台</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新闻综合频道</w:t>
            </w:r>
          </w:p>
          <w:p>
            <w:pPr>
              <w:snapToGrid w:val="0"/>
              <w:spacing w:line="240" w:lineRule="auto"/>
              <w:jc w:val="center"/>
              <w:rPr>
                <w:rFonts w:hint="eastAsia" w:ascii="仿宋_GB2312" w:hAnsi="仿宋_GB2312" w:eastAsia="仿宋_GB2312" w:cs="仿宋_GB2312"/>
                <w:color w:val="000000"/>
                <w:kern w:val="2"/>
                <w:sz w:val="21"/>
                <w:szCs w:val="21"/>
                <w:lang w:val="en-US" w:eastAsia="zh-CN" w:bidi="ar-SA"/>
              </w:rPr>
            </w:pPr>
            <w:r>
              <w:rPr>
                <w:rFonts w:hint="eastAsia" w:hAnsi="仿宋"/>
                <w:color w:val="000000"/>
                <w:sz w:val="21"/>
                <w:szCs w:val="21"/>
                <w:lang w:eastAsia="zh-CN"/>
              </w:rPr>
              <w:t>《郴州新闻联播》</w:t>
            </w:r>
          </w:p>
        </w:tc>
        <w:tc>
          <w:tcPr>
            <w:tcW w:w="1041" w:type="dxa"/>
            <w:tcBorders>
              <w:bottom w:val="single" w:color="auto" w:sz="4" w:space="0"/>
            </w:tcBorders>
            <w:vAlign w:val="center"/>
          </w:tcPr>
          <w:p>
            <w:pPr>
              <w:snapToGrid w:val="0"/>
              <w:spacing w:line="240" w:lineRule="auto"/>
              <w:rPr>
                <w:rFonts w:hint="eastAsia" w:ascii="仿宋_GB2312" w:hAnsi="仿宋_GB2312" w:eastAsia="仿宋_GB2312" w:cs="仿宋_GB2312"/>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exact"/>
          <w:jc w:val="center"/>
        </w:trPr>
        <w:tc>
          <w:tcPr>
            <w:tcW w:w="5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3</w:t>
            </w:r>
          </w:p>
        </w:tc>
        <w:tc>
          <w:tcPr>
            <w:tcW w:w="2423" w:type="dxa"/>
            <w:gridSpan w:val="2"/>
            <w:tcBorders>
              <w:top w:val="single" w:color="auto" w:sz="4" w:space="0"/>
              <w:left w:val="single" w:color="auto" w:sz="4" w:space="0"/>
              <w:bottom w:val="single" w:color="auto" w:sz="4" w:space="0"/>
              <w:right w:val="single" w:color="auto" w:sz="4" w:space="0"/>
            </w:tcBorders>
            <w:vAlign w:val="center"/>
          </w:tcPr>
          <w:p>
            <w:pPr>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 w:hAnsi="仿宋" w:eastAsia="仿宋"/>
                <w:sz w:val="21"/>
                <w:szCs w:val="21"/>
                <w:u w:val="none"/>
                <w:lang w:val="en-US" w:eastAsia="zh-CN"/>
              </w:rPr>
              <w:t>绿水青山的郴州答卷：矿山蝶变 绿装新颜</w:t>
            </w:r>
          </w:p>
        </w:tc>
        <w:tc>
          <w:tcPr>
            <w:tcW w:w="1486"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电视系列报道</w:t>
            </w:r>
          </w:p>
        </w:tc>
        <w:tc>
          <w:tcPr>
            <w:tcW w:w="1118" w:type="dxa"/>
            <w:tcBorders>
              <w:top w:val="single" w:color="auto" w:sz="4" w:space="0"/>
              <w:left w:val="single" w:color="auto" w:sz="4" w:space="0"/>
              <w:bottom w:val="single" w:color="auto" w:sz="4" w:space="0"/>
              <w:right w:val="single" w:color="auto" w:sz="4" w:space="0"/>
            </w:tcBorders>
            <w:vAlign w:val="center"/>
          </w:tcPr>
          <w:p>
            <w:pPr>
              <w:spacing w:line="240" w:lineRule="auto"/>
              <w:jc w:val="both"/>
              <w:rPr>
                <w:rFonts w:hint="eastAsia" w:ascii="仿宋" w:hAnsi="仿宋" w:eastAsia="仿宋" w:cs="Times New Roman"/>
                <w:kern w:val="2"/>
                <w:sz w:val="21"/>
                <w:szCs w:val="21"/>
                <w:u w:val="none"/>
                <w:lang w:val="en-US" w:eastAsia="zh-CN" w:bidi="ar-SA"/>
              </w:rPr>
            </w:pPr>
            <w:r>
              <w:rPr>
                <w:rFonts w:hint="eastAsia" w:ascii="仿宋" w:hAnsi="仿宋" w:eastAsia="仿宋"/>
                <w:sz w:val="21"/>
                <w:szCs w:val="21"/>
                <w:u w:val="none"/>
                <w:lang w:val="en-US" w:eastAsia="zh-CN"/>
              </w:rPr>
              <w:t>5分09秒</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hint="eastAsia" w:ascii="仿宋_GB2312" w:hAnsi="仿宋_GB2312" w:eastAsia="仿宋_GB2312" w:cs="仿宋_GB2312"/>
                <w:b w:val="0"/>
                <w:bCs w:val="0"/>
                <w:color w:val="000000"/>
                <w:sz w:val="21"/>
                <w:szCs w:val="21"/>
                <w:lang w:val="en-US" w:eastAsia="zh-CN"/>
              </w:rPr>
            </w:pPr>
            <w:r>
              <w:rPr>
                <w:rFonts w:hint="eastAsia" w:hAnsi="仿宋_GB2312" w:cs="仿宋_GB2312"/>
                <w:b w:val="0"/>
                <w:bCs w:val="0"/>
                <w:color w:val="000000"/>
                <w:sz w:val="21"/>
                <w:szCs w:val="21"/>
                <w:lang w:val="en-US" w:eastAsia="zh-CN"/>
              </w:rPr>
              <w:t>2023年</w:t>
            </w:r>
            <w:r>
              <w:rPr>
                <w:rFonts w:hint="eastAsia" w:ascii="仿宋_GB2312" w:hAnsi="仿宋_GB2312" w:eastAsia="仿宋_GB2312" w:cs="仿宋_GB2312"/>
                <w:b w:val="0"/>
                <w:bCs w:val="0"/>
                <w:color w:val="000000"/>
                <w:sz w:val="21"/>
                <w:szCs w:val="21"/>
                <w:lang w:val="en-US" w:eastAsia="zh-CN"/>
              </w:rPr>
              <w:t>8月1</w:t>
            </w:r>
            <w:r>
              <w:rPr>
                <w:rFonts w:hint="eastAsia" w:hAnsi="仿宋_GB2312" w:cs="仿宋_GB2312"/>
                <w:b w:val="0"/>
                <w:bCs w:val="0"/>
                <w:color w:val="000000"/>
                <w:sz w:val="21"/>
                <w:szCs w:val="21"/>
                <w:lang w:val="en-US" w:eastAsia="zh-CN"/>
              </w:rPr>
              <w:t>9</w:t>
            </w:r>
            <w:r>
              <w:rPr>
                <w:rFonts w:hint="eastAsia" w:ascii="仿宋_GB2312" w:hAnsi="仿宋_GB2312" w:eastAsia="仿宋_GB2312" w:cs="仿宋_GB2312"/>
                <w:b w:val="0"/>
                <w:bCs w:val="0"/>
                <w:color w:val="000000"/>
                <w:sz w:val="21"/>
                <w:szCs w:val="21"/>
                <w:lang w:val="en-US" w:eastAsia="zh-CN"/>
              </w:rPr>
              <w:t>日</w:t>
            </w:r>
          </w:p>
          <w:p>
            <w:pPr>
              <w:snapToGrid w:val="0"/>
              <w:spacing w:line="240" w:lineRule="auto"/>
              <w:rPr>
                <w:rFonts w:ascii="仿宋_GB2312" w:hAnsi="仿宋_GB2312" w:eastAsia="仿宋_GB2312" w:cs="仿宋_GB2312"/>
                <w:color w:val="000000"/>
                <w:kern w:val="2"/>
                <w:sz w:val="21"/>
                <w:szCs w:val="21"/>
                <w:lang w:val="en-US" w:eastAsia="zh-CN" w:bidi="ar-SA"/>
              </w:rPr>
            </w:pPr>
            <w:r>
              <w:rPr>
                <w:rFonts w:hint="eastAsia" w:hAnsi="仿宋_GB2312" w:cs="仿宋_GB2312"/>
                <w:b w:val="0"/>
                <w:bCs w:val="0"/>
                <w:color w:val="000000"/>
                <w:sz w:val="21"/>
                <w:szCs w:val="21"/>
                <w:lang w:val="en-US" w:eastAsia="zh-CN"/>
              </w:rPr>
              <w:t>19点35分</w:t>
            </w:r>
          </w:p>
        </w:tc>
        <w:tc>
          <w:tcPr>
            <w:tcW w:w="2005"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hAnsi="仿宋_GB2312" w:cs="仿宋_GB2312"/>
                <w:b w:val="0"/>
                <w:bCs w:val="0"/>
                <w:color w:val="000000"/>
                <w:sz w:val="21"/>
                <w:szCs w:val="21"/>
                <w:lang w:eastAsia="zh-CN"/>
              </w:rPr>
            </w:pPr>
            <w:r>
              <w:rPr>
                <w:rFonts w:hint="eastAsia" w:hAnsi="仿宋_GB2312" w:cs="仿宋_GB2312"/>
                <w:b w:val="0"/>
                <w:bCs w:val="0"/>
                <w:color w:val="000000"/>
                <w:sz w:val="21"/>
                <w:szCs w:val="21"/>
                <w:lang w:eastAsia="zh-CN"/>
              </w:rPr>
              <w:t>郴州市广播电视台</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新闻综合频道</w:t>
            </w:r>
          </w:p>
          <w:p>
            <w:pPr>
              <w:snapToGrid w:val="0"/>
              <w:spacing w:line="240" w:lineRule="auto"/>
              <w:jc w:val="center"/>
              <w:rPr>
                <w:rFonts w:ascii="仿宋_GB2312" w:hAnsi="仿宋_GB2312" w:eastAsia="仿宋_GB2312" w:cs="仿宋_GB2312"/>
                <w:color w:val="000000"/>
                <w:kern w:val="2"/>
                <w:sz w:val="21"/>
                <w:szCs w:val="21"/>
                <w:lang w:val="en-US" w:eastAsia="zh-CN" w:bidi="ar-SA"/>
              </w:rPr>
            </w:pPr>
            <w:r>
              <w:rPr>
                <w:rFonts w:hint="eastAsia" w:hAnsi="仿宋"/>
                <w:color w:val="000000"/>
                <w:sz w:val="21"/>
                <w:szCs w:val="21"/>
                <w:lang w:eastAsia="zh-CN"/>
              </w:rPr>
              <w:t>《郴州新闻联播》</w:t>
            </w:r>
          </w:p>
        </w:tc>
        <w:tc>
          <w:tcPr>
            <w:tcW w:w="1041"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仿宋_GB2312" w:hAnsi="仿宋_GB2312" w:eastAsia="仿宋_GB2312" w:cs="仿宋_GB2312"/>
                <w:color w:val="000000"/>
                <w:kern w:val="2"/>
                <w:sz w:val="21"/>
                <w:szCs w:val="21"/>
                <w:lang w:val="en-US" w:eastAsia="zh-CN" w:bidi="ar-SA"/>
              </w:rPr>
            </w:pPr>
            <w:r>
              <w:rPr>
                <w:rFonts w:hint="eastAsia" w:hAnsi="仿宋_GB2312" w:cs="仿宋_GB2312"/>
                <w:color w:val="000000"/>
                <w:sz w:val="21"/>
                <w:szCs w:val="21"/>
                <w:lang w:eastAsia="zh-CN"/>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exact"/>
          <w:jc w:val="center"/>
        </w:trPr>
        <w:tc>
          <w:tcPr>
            <w:tcW w:w="542" w:type="dxa"/>
            <w:tcBorders>
              <w:top w:val="single" w:color="auto" w:sz="4" w:space="0"/>
            </w:tcBorders>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4</w:t>
            </w:r>
          </w:p>
        </w:tc>
        <w:tc>
          <w:tcPr>
            <w:tcW w:w="2423" w:type="dxa"/>
            <w:gridSpan w:val="2"/>
            <w:tcBorders>
              <w:top w:val="single" w:color="auto" w:sz="4" w:space="0"/>
            </w:tcBorders>
            <w:vAlign w:val="center"/>
          </w:tcPr>
          <w:p>
            <w:pPr>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color w:val="000000"/>
                <w:kern w:val="2"/>
                <w:sz w:val="21"/>
                <w:szCs w:val="21"/>
                <w:lang w:val="en-US" w:eastAsia="zh-CN" w:bidi="ar-SA"/>
              </w:rPr>
              <w:t>绿水青山的郴州答卷：生态红利 舞活文旅</w:t>
            </w:r>
          </w:p>
        </w:tc>
        <w:tc>
          <w:tcPr>
            <w:tcW w:w="1486" w:type="dxa"/>
            <w:tcBorders>
              <w:top w:val="single" w:color="auto" w:sz="4" w:space="0"/>
            </w:tcBorders>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电视系列报道</w:t>
            </w:r>
          </w:p>
        </w:tc>
        <w:tc>
          <w:tcPr>
            <w:tcW w:w="1118" w:type="dxa"/>
            <w:tcBorders>
              <w:top w:val="single" w:color="auto" w:sz="4" w:space="0"/>
            </w:tcBorders>
            <w:vAlign w:val="center"/>
          </w:tcPr>
          <w:p>
            <w:pPr>
              <w:spacing w:line="240" w:lineRule="auto"/>
              <w:jc w:val="both"/>
              <w:rPr>
                <w:rFonts w:hint="eastAsia" w:ascii="仿宋" w:hAnsi="仿宋" w:eastAsia="仿宋" w:cs="Times New Roman"/>
                <w:kern w:val="2"/>
                <w:sz w:val="21"/>
                <w:szCs w:val="21"/>
                <w:u w:val="none"/>
                <w:lang w:val="en-US" w:eastAsia="zh-CN" w:bidi="ar-SA"/>
              </w:rPr>
            </w:pPr>
            <w:r>
              <w:rPr>
                <w:rFonts w:hint="eastAsia" w:ascii="仿宋" w:hAnsi="仿宋" w:eastAsia="仿宋"/>
                <w:sz w:val="21"/>
                <w:szCs w:val="21"/>
                <w:u w:val="none"/>
                <w:lang w:val="en-US" w:eastAsia="zh-CN"/>
              </w:rPr>
              <w:t>4分27秒</w:t>
            </w:r>
          </w:p>
        </w:tc>
        <w:tc>
          <w:tcPr>
            <w:tcW w:w="1841" w:type="dxa"/>
            <w:tcBorders>
              <w:top w:val="single" w:color="auto" w:sz="4" w:space="0"/>
            </w:tcBorders>
            <w:vAlign w:val="center"/>
          </w:tcPr>
          <w:p>
            <w:pPr>
              <w:snapToGrid w:val="0"/>
              <w:spacing w:line="240" w:lineRule="auto"/>
              <w:rPr>
                <w:rFonts w:hint="eastAsia" w:ascii="仿宋_GB2312" w:hAnsi="仿宋_GB2312" w:eastAsia="仿宋_GB2312" w:cs="仿宋_GB2312"/>
                <w:b w:val="0"/>
                <w:bCs w:val="0"/>
                <w:color w:val="000000"/>
                <w:sz w:val="21"/>
                <w:szCs w:val="21"/>
                <w:lang w:val="en-US" w:eastAsia="zh-CN"/>
              </w:rPr>
            </w:pPr>
            <w:r>
              <w:rPr>
                <w:rFonts w:hint="eastAsia" w:hAnsi="仿宋_GB2312" w:cs="仿宋_GB2312"/>
                <w:b w:val="0"/>
                <w:bCs w:val="0"/>
                <w:color w:val="000000"/>
                <w:sz w:val="21"/>
                <w:szCs w:val="21"/>
                <w:lang w:val="en-US" w:eastAsia="zh-CN"/>
              </w:rPr>
              <w:t>2023年</w:t>
            </w:r>
            <w:r>
              <w:rPr>
                <w:rFonts w:hint="eastAsia" w:ascii="仿宋_GB2312" w:hAnsi="仿宋_GB2312" w:eastAsia="仿宋_GB2312" w:cs="仿宋_GB2312"/>
                <w:b w:val="0"/>
                <w:bCs w:val="0"/>
                <w:color w:val="000000"/>
                <w:sz w:val="21"/>
                <w:szCs w:val="21"/>
                <w:lang w:val="en-US" w:eastAsia="zh-CN"/>
              </w:rPr>
              <w:t>8月</w:t>
            </w:r>
            <w:r>
              <w:rPr>
                <w:rFonts w:hint="eastAsia" w:hAnsi="仿宋_GB2312" w:cs="仿宋_GB2312"/>
                <w:b w:val="0"/>
                <w:bCs w:val="0"/>
                <w:color w:val="000000"/>
                <w:sz w:val="21"/>
                <w:szCs w:val="21"/>
                <w:lang w:val="en-US" w:eastAsia="zh-CN"/>
              </w:rPr>
              <w:t>23</w:t>
            </w:r>
            <w:r>
              <w:rPr>
                <w:rFonts w:hint="eastAsia" w:ascii="仿宋_GB2312" w:hAnsi="仿宋_GB2312" w:eastAsia="仿宋_GB2312" w:cs="仿宋_GB2312"/>
                <w:b w:val="0"/>
                <w:bCs w:val="0"/>
                <w:color w:val="000000"/>
                <w:sz w:val="21"/>
                <w:szCs w:val="21"/>
                <w:lang w:val="en-US" w:eastAsia="zh-CN"/>
              </w:rPr>
              <w:t>日</w:t>
            </w:r>
          </w:p>
          <w:p>
            <w:pPr>
              <w:snapToGrid w:val="0"/>
              <w:spacing w:line="240" w:lineRule="auto"/>
              <w:rPr>
                <w:rFonts w:ascii="仿宋_GB2312" w:hAnsi="仿宋_GB2312" w:eastAsia="仿宋_GB2312" w:cs="仿宋_GB2312"/>
                <w:color w:val="000000"/>
                <w:kern w:val="2"/>
                <w:sz w:val="21"/>
                <w:szCs w:val="21"/>
                <w:lang w:val="en-US" w:eastAsia="zh-CN" w:bidi="ar-SA"/>
              </w:rPr>
            </w:pPr>
            <w:r>
              <w:rPr>
                <w:rFonts w:hint="eastAsia" w:hAnsi="仿宋_GB2312" w:cs="仿宋_GB2312"/>
                <w:b w:val="0"/>
                <w:bCs w:val="0"/>
                <w:color w:val="000000"/>
                <w:sz w:val="21"/>
                <w:szCs w:val="21"/>
                <w:lang w:val="en-US" w:eastAsia="zh-CN"/>
              </w:rPr>
              <w:t>19点35分</w:t>
            </w:r>
          </w:p>
        </w:tc>
        <w:tc>
          <w:tcPr>
            <w:tcW w:w="2005" w:type="dxa"/>
            <w:tcBorders>
              <w:top w:val="single" w:color="auto" w:sz="4" w:space="0"/>
            </w:tcBorders>
            <w:vAlign w:val="center"/>
          </w:tcPr>
          <w:p>
            <w:pPr>
              <w:spacing w:line="240" w:lineRule="auto"/>
              <w:jc w:val="center"/>
              <w:rPr>
                <w:rFonts w:hint="eastAsia" w:hAnsi="仿宋_GB2312" w:cs="仿宋_GB2312"/>
                <w:b w:val="0"/>
                <w:bCs w:val="0"/>
                <w:color w:val="000000"/>
                <w:sz w:val="21"/>
                <w:szCs w:val="21"/>
                <w:lang w:eastAsia="zh-CN"/>
              </w:rPr>
            </w:pPr>
            <w:r>
              <w:rPr>
                <w:rFonts w:hint="eastAsia" w:hAnsi="仿宋_GB2312" w:cs="仿宋_GB2312"/>
                <w:b w:val="0"/>
                <w:bCs w:val="0"/>
                <w:color w:val="000000"/>
                <w:sz w:val="21"/>
                <w:szCs w:val="21"/>
                <w:lang w:eastAsia="zh-CN"/>
              </w:rPr>
              <w:t>郴州市广播电视台</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新闻综合频道</w:t>
            </w:r>
          </w:p>
          <w:p>
            <w:pPr>
              <w:snapToGrid w:val="0"/>
              <w:spacing w:line="240" w:lineRule="auto"/>
              <w:jc w:val="center"/>
              <w:rPr>
                <w:rFonts w:hint="eastAsia" w:ascii="仿宋_GB2312" w:hAnsi="仿宋_GB2312" w:eastAsia="仿宋_GB2312" w:cs="仿宋_GB2312"/>
                <w:color w:val="000000"/>
                <w:kern w:val="2"/>
                <w:sz w:val="21"/>
                <w:szCs w:val="21"/>
                <w:lang w:val="en-US" w:eastAsia="zh-CN" w:bidi="ar-SA"/>
              </w:rPr>
            </w:pPr>
            <w:r>
              <w:rPr>
                <w:rFonts w:hint="eastAsia" w:hAnsi="仿宋"/>
                <w:color w:val="000000"/>
                <w:sz w:val="21"/>
                <w:szCs w:val="21"/>
                <w:lang w:eastAsia="zh-CN"/>
              </w:rPr>
              <w:t>《郴州新闻联播》</w:t>
            </w:r>
          </w:p>
        </w:tc>
        <w:tc>
          <w:tcPr>
            <w:tcW w:w="1041" w:type="dxa"/>
            <w:tcBorders>
              <w:top w:val="single" w:color="auto" w:sz="4" w:space="0"/>
            </w:tcBorders>
            <w:vAlign w:val="center"/>
          </w:tcPr>
          <w:p>
            <w:pPr>
              <w:snapToGrid w:val="0"/>
              <w:spacing w:line="240" w:lineRule="auto"/>
              <w:rPr>
                <w:rFonts w:hint="eastAsia" w:ascii="仿宋_GB2312" w:hAnsi="仿宋_GB2312" w:eastAsia="仿宋_GB2312" w:cs="仿宋_GB2312"/>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exact"/>
          <w:jc w:val="center"/>
        </w:trPr>
        <w:tc>
          <w:tcPr>
            <w:tcW w:w="542" w:type="dxa"/>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5</w:t>
            </w:r>
          </w:p>
        </w:tc>
        <w:tc>
          <w:tcPr>
            <w:tcW w:w="2423" w:type="dxa"/>
            <w:gridSpan w:val="2"/>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 w:hAnsi="仿宋" w:eastAsia="仿宋"/>
                <w:sz w:val="21"/>
                <w:szCs w:val="21"/>
                <w:u w:val="none"/>
                <w:lang w:val="en-US" w:eastAsia="zh-CN"/>
              </w:rPr>
              <w:t>绿水青山的郴州答卷 沙洲村：唱响“红绿”交响曲 续写新时代“半条被子”故事</w:t>
            </w:r>
          </w:p>
        </w:tc>
        <w:tc>
          <w:tcPr>
            <w:tcW w:w="1486" w:type="dxa"/>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r>
              <w:rPr>
                <w:rFonts w:hint="eastAsia" w:ascii="仿宋_GB2312" w:hAnsi="仿宋_GB2312" w:eastAsia="仿宋_GB2312" w:cs="仿宋_GB2312"/>
                <w:b w:val="0"/>
                <w:bCs w:val="0"/>
                <w:color w:val="000000"/>
                <w:sz w:val="21"/>
                <w:szCs w:val="21"/>
              </w:rPr>
              <w:t>电视系列报道</w:t>
            </w:r>
          </w:p>
        </w:tc>
        <w:tc>
          <w:tcPr>
            <w:tcW w:w="1118" w:type="dxa"/>
            <w:vAlign w:val="center"/>
          </w:tcPr>
          <w:p>
            <w:pPr>
              <w:spacing w:line="240" w:lineRule="auto"/>
              <w:jc w:val="both"/>
              <w:rPr>
                <w:rFonts w:hint="eastAsia" w:ascii="仿宋" w:hAnsi="仿宋" w:eastAsia="仿宋" w:cs="Times New Roman"/>
                <w:kern w:val="2"/>
                <w:sz w:val="21"/>
                <w:szCs w:val="21"/>
                <w:u w:val="none"/>
                <w:lang w:val="en-US" w:eastAsia="zh-CN" w:bidi="ar-SA"/>
              </w:rPr>
            </w:pPr>
            <w:r>
              <w:rPr>
                <w:rFonts w:hint="eastAsia" w:ascii="仿宋" w:hAnsi="仿宋" w:eastAsia="仿宋"/>
                <w:sz w:val="21"/>
                <w:szCs w:val="21"/>
                <w:u w:val="none"/>
                <w:lang w:val="en-US" w:eastAsia="zh-CN"/>
              </w:rPr>
              <w:t>4分31秒</w:t>
            </w:r>
          </w:p>
        </w:tc>
        <w:tc>
          <w:tcPr>
            <w:tcW w:w="1841" w:type="dxa"/>
            <w:vAlign w:val="center"/>
          </w:tcPr>
          <w:p>
            <w:pPr>
              <w:snapToGrid w:val="0"/>
              <w:spacing w:line="240" w:lineRule="auto"/>
              <w:rPr>
                <w:rFonts w:hint="eastAsia" w:ascii="仿宋_GB2312" w:hAnsi="仿宋_GB2312" w:eastAsia="仿宋_GB2312" w:cs="仿宋_GB2312"/>
                <w:b w:val="0"/>
                <w:bCs w:val="0"/>
                <w:color w:val="000000"/>
                <w:sz w:val="21"/>
                <w:szCs w:val="21"/>
                <w:lang w:val="en-US" w:eastAsia="zh-CN"/>
              </w:rPr>
            </w:pPr>
            <w:r>
              <w:rPr>
                <w:rFonts w:hint="eastAsia" w:hAnsi="仿宋_GB2312" w:cs="仿宋_GB2312"/>
                <w:b w:val="0"/>
                <w:bCs w:val="0"/>
                <w:color w:val="000000"/>
                <w:sz w:val="21"/>
                <w:szCs w:val="21"/>
                <w:lang w:val="en-US" w:eastAsia="zh-CN"/>
              </w:rPr>
              <w:t>2023年9</w:t>
            </w:r>
            <w:r>
              <w:rPr>
                <w:rFonts w:hint="eastAsia" w:ascii="仿宋_GB2312" w:hAnsi="仿宋_GB2312" w:eastAsia="仿宋_GB2312" w:cs="仿宋_GB2312"/>
                <w:b w:val="0"/>
                <w:bCs w:val="0"/>
                <w:color w:val="000000"/>
                <w:sz w:val="21"/>
                <w:szCs w:val="21"/>
                <w:lang w:val="en-US" w:eastAsia="zh-CN"/>
              </w:rPr>
              <w:t>月</w:t>
            </w:r>
            <w:r>
              <w:rPr>
                <w:rFonts w:hint="eastAsia" w:hAnsi="仿宋_GB2312" w:cs="仿宋_GB2312"/>
                <w:b w:val="0"/>
                <w:bCs w:val="0"/>
                <w:color w:val="000000"/>
                <w:sz w:val="21"/>
                <w:szCs w:val="21"/>
                <w:lang w:val="en-US" w:eastAsia="zh-CN"/>
              </w:rPr>
              <w:t>21</w:t>
            </w:r>
            <w:r>
              <w:rPr>
                <w:rFonts w:hint="eastAsia" w:ascii="仿宋_GB2312" w:hAnsi="仿宋_GB2312" w:eastAsia="仿宋_GB2312" w:cs="仿宋_GB2312"/>
                <w:b w:val="0"/>
                <w:bCs w:val="0"/>
                <w:color w:val="000000"/>
                <w:sz w:val="21"/>
                <w:szCs w:val="21"/>
                <w:lang w:val="en-US" w:eastAsia="zh-CN"/>
              </w:rPr>
              <w:t>日</w:t>
            </w:r>
          </w:p>
          <w:p>
            <w:pPr>
              <w:snapToGrid w:val="0"/>
              <w:spacing w:line="240" w:lineRule="auto"/>
              <w:rPr>
                <w:rFonts w:ascii="仿宋_GB2312" w:hAnsi="仿宋_GB2312" w:eastAsia="仿宋_GB2312" w:cs="仿宋_GB2312"/>
                <w:color w:val="000000"/>
                <w:kern w:val="2"/>
                <w:sz w:val="21"/>
                <w:szCs w:val="21"/>
                <w:lang w:val="en-US" w:eastAsia="zh-CN" w:bidi="ar-SA"/>
              </w:rPr>
            </w:pPr>
            <w:r>
              <w:rPr>
                <w:rFonts w:hint="eastAsia" w:hAnsi="仿宋_GB2312" w:cs="仿宋_GB2312"/>
                <w:b w:val="0"/>
                <w:bCs w:val="0"/>
                <w:color w:val="000000"/>
                <w:sz w:val="21"/>
                <w:szCs w:val="21"/>
                <w:lang w:val="en-US" w:eastAsia="zh-CN"/>
              </w:rPr>
              <w:t>19点35分</w:t>
            </w:r>
          </w:p>
        </w:tc>
        <w:tc>
          <w:tcPr>
            <w:tcW w:w="2005" w:type="dxa"/>
            <w:vAlign w:val="center"/>
          </w:tcPr>
          <w:p>
            <w:pPr>
              <w:spacing w:line="240" w:lineRule="auto"/>
              <w:jc w:val="center"/>
              <w:rPr>
                <w:rFonts w:hint="eastAsia" w:hAnsi="仿宋_GB2312" w:cs="仿宋_GB2312"/>
                <w:b w:val="0"/>
                <w:bCs w:val="0"/>
                <w:color w:val="000000"/>
                <w:sz w:val="21"/>
                <w:szCs w:val="21"/>
                <w:lang w:eastAsia="zh-CN"/>
              </w:rPr>
            </w:pPr>
            <w:r>
              <w:rPr>
                <w:rFonts w:hint="eastAsia" w:hAnsi="仿宋_GB2312" w:cs="仿宋_GB2312"/>
                <w:b w:val="0"/>
                <w:bCs w:val="0"/>
                <w:color w:val="000000"/>
                <w:sz w:val="21"/>
                <w:szCs w:val="21"/>
                <w:lang w:eastAsia="zh-CN"/>
              </w:rPr>
              <w:t>郴州市广播电视台</w:t>
            </w:r>
          </w:p>
          <w:p>
            <w:pPr>
              <w:spacing w:line="240" w:lineRule="auto"/>
              <w:jc w:val="center"/>
              <w:rPr>
                <w:rFonts w:hint="eastAsia" w:ascii="仿宋_GB2312" w:hAnsi="仿宋_GB2312" w:eastAsia="仿宋_GB2312" w:cs="仿宋_GB2312"/>
                <w:b w:val="0"/>
                <w:bCs w:val="0"/>
                <w:color w:val="000000"/>
                <w:sz w:val="21"/>
                <w:szCs w:val="21"/>
              </w:rPr>
            </w:pPr>
            <w:r>
              <w:rPr>
                <w:rFonts w:hint="eastAsia" w:ascii="仿宋_GB2312" w:hAnsi="仿宋_GB2312" w:eastAsia="仿宋_GB2312" w:cs="仿宋_GB2312"/>
                <w:b w:val="0"/>
                <w:bCs w:val="0"/>
                <w:color w:val="000000"/>
                <w:sz w:val="21"/>
                <w:szCs w:val="21"/>
              </w:rPr>
              <w:t>新闻综合频道</w:t>
            </w:r>
          </w:p>
          <w:p>
            <w:pPr>
              <w:snapToGrid w:val="0"/>
              <w:spacing w:line="240" w:lineRule="auto"/>
              <w:jc w:val="center"/>
              <w:rPr>
                <w:rFonts w:ascii="仿宋_GB2312" w:hAnsi="仿宋_GB2312" w:eastAsia="仿宋_GB2312" w:cs="仿宋_GB2312"/>
                <w:color w:val="000000"/>
                <w:kern w:val="2"/>
                <w:sz w:val="21"/>
                <w:szCs w:val="21"/>
                <w:lang w:val="en-US" w:eastAsia="zh-CN" w:bidi="ar-SA"/>
              </w:rPr>
            </w:pPr>
            <w:r>
              <w:rPr>
                <w:rFonts w:hint="eastAsia" w:hAnsi="仿宋"/>
                <w:color w:val="000000"/>
                <w:sz w:val="21"/>
                <w:szCs w:val="21"/>
                <w:lang w:eastAsia="zh-CN"/>
              </w:rPr>
              <w:t>《郴州新闻联播》</w:t>
            </w:r>
          </w:p>
        </w:tc>
        <w:tc>
          <w:tcPr>
            <w:tcW w:w="1041" w:type="dxa"/>
            <w:vAlign w:val="center"/>
          </w:tcPr>
          <w:p>
            <w:pPr>
              <w:snapToGrid w:val="0"/>
              <w:spacing w:line="240" w:lineRule="auto"/>
              <w:rPr>
                <w:rFonts w:ascii="仿宋_GB2312" w:hAnsi="仿宋_GB2312" w:eastAsia="仿宋_GB2312" w:cs="仿宋_GB2312"/>
                <w:color w:val="000000"/>
                <w:kern w:val="2"/>
                <w:sz w:val="21"/>
                <w:szCs w:val="21"/>
                <w:lang w:val="en-US" w:eastAsia="zh-CN" w:bidi="ar-SA"/>
              </w:rPr>
            </w:pPr>
            <w:r>
              <w:rPr>
                <w:rFonts w:hint="eastAsia" w:hAnsi="仿宋_GB2312" w:cs="仿宋_GB2312"/>
                <w:color w:val="000000"/>
                <w:sz w:val="21"/>
                <w:szCs w:val="21"/>
                <w:lang w:eastAsia="zh-CN"/>
              </w:rPr>
              <w:t>代表作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542" w:type="dxa"/>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6</w:t>
            </w:r>
          </w:p>
        </w:tc>
        <w:tc>
          <w:tcPr>
            <w:tcW w:w="2423" w:type="dxa"/>
            <w:gridSpan w:val="2"/>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p>
        </w:tc>
        <w:tc>
          <w:tcPr>
            <w:tcW w:w="1486" w:type="dxa"/>
            <w:vAlign w:val="center"/>
          </w:tcPr>
          <w:p>
            <w:pPr>
              <w:snapToGrid w:val="0"/>
              <w:spacing w:line="240" w:lineRule="auto"/>
              <w:jc w:val="both"/>
              <w:rPr>
                <w:rFonts w:ascii="仿宋_GB2312" w:hAnsi="仿宋_GB2312" w:eastAsia="仿宋_GB2312" w:cs="仿宋_GB2312"/>
                <w:color w:val="000000"/>
                <w:kern w:val="2"/>
                <w:sz w:val="21"/>
                <w:szCs w:val="21"/>
                <w:lang w:val="en-US" w:eastAsia="zh-CN" w:bidi="ar-SA"/>
              </w:rPr>
            </w:pPr>
          </w:p>
        </w:tc>
        <w:tc>
          <w:tcPr>
            <w:tcW w:w="1118" w:type="dxa"/>
            <w:vAlign w:val="center"/>
          </w:tcPr>
          <w:p>
            <w:pPr>
              <w:spacing w:line="240" w:lineRule="auto"/>
              <w:jc w:val="both"/>
              <w:rPr>
                <w:rFonts w:hint="eastAsia" w:ascii="仿宋" w:hAnsi="仿宋" w:eastAsia="仿宋" w:cs="Times New Roman"/>
                <w:kern w:val="2"/>
                <w:sz w:val="21"/>
                <w:szCs w:val="21"/>
                <w:u w:val="none"/>
                <w:lang w:val="en-US" w:eastAsia="zh-CN" w:bidi="ar-SA"/>
              </w:rPr>
            </w:pPr>
          </w:p>
        </w:tc>
        <w:tc>
          <w:tcPr>
            <w:tcW w:w="1841" w:type="dxa"/>
            <w:vAlign w:val="center"/>
          </w:tcPr>
          <w:p>
            <w:pPr>
              <w:snapToGrid w:val="0"/>
              <w:spacing w:line="240" w:lineRule="auto"/>
              <w:rPr>
                <w:rFonts w:ascii="仿宋_GB2312" w:hAnsi="仿宋_GB2312" w:eastAsia="仿宋_GB2312" w:cs="仿宋_GB2312"/>
                <w:color w:val="000000"/>
                <w:kern w:val="2"/>
                <w:sz w:val="21"/>
                <w:szCs w:val="21"/>
                <w:lang w:val="en-US" w:eastAsia="zh-CN" w:bidi="ar-SA"/>
              </w:rPr>
            </w:pPr>
          </w:p>
        </w:tc>
        <w:tc>
          <w:tcPr>
            <w:tcW w:w="2005" w:type="dxa"/>
            <w:vAlign w:val="center"/>
          </w:tcPr>
          <w:p>
            <w:pPr>
              <w:snapToGrid w:val="0"/>
              <w:spacing w:line="240" w:lineRule="auto"/>
              <w:jc w:val="center"/>
              <w:rPr>
                <w:rFonts w:ascii="仿宋_GB2312" w:hAnsi="仿宋_GB2312" w:eastAsia="仿宋_GB2312" w:cs="仿宋_GB2312"/>
                <w:color w:val="000000"/>
                <w:kern w:val="2"/>
                <w:sz w:val="21"/>
                <w:szCs w:val="21"/>
                <w:lang w:val="en-US" w:eastAsia="zh-CN" w:bidi="ar-SA"/>
              </w:rPr>
            </w:pPr>
          </w:p>
        </w:tc>
        <w:tc>
          <w:tcPr>
            <w:tcW w:w="1041" w:type="dxa"/>
            <w:vAlign w:val="center"/>
          </w:tcPr>
          <w:p>
            <w:pPr>
              <w:snapToGrid w:val="0"/>
              <w:spacing w:line="240" w:lineRule="auto"/>
              <w:rPr>
                <w:rFonts w:ascii="仿宋_GB2312" w:hAnsi="仿宋_GB2312" w:eastAsia="仿宋_GB2312" w:cs="仿宋_GB2312"/>
                <w:color w:val="000000"/>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42" w:type="dxa"/>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7</w:t>
            </w:r>
          </w:p>
        </w:tc>
        <w:tc>
          <w:tcPr>
            <w:tcW w:w="2423" w:type="dxa"/>
            <w:gridSpan w:val="2"/>
            <w:vAlign w:val="center"/>
          </w:tcPr>
          <w:p>
            <w:pPr>
              <w:snapToGrid w:val="0"/>
              <w:spacing w:line="240" w:lineRule="auto"/>
              <w:rPr>
                <w:rFonts w:hAnsi="仿宋_GB2312" w:cs="仿宋_GB2312"/>
                <w:color w:val="000000"/>
                <w:sz w:val="21"/>
                <w:szCs w:val="21"/>
              </w:rPr>
            </w:pPr>
          </w:p>
        </w:tc>
        <w:tc>
          <w:tcPr>
            <w:tcW w:w="1486" w:type="dxa"/>
            <w:vAlign w:val="center"/>
          </w:tcPr>
          <w:p>
            <w:pPr>
              <w:snapToGrid w:val="0"/>
              <w:spacing w:line="240" w:lineRule="auto"/>
              <w:rPr>
                <w:rFonts w:hAnsi="仿宋_GB2312" w:cs="仿宋_GB2312"/>
                <w:color w:val="000000"/>
                <w:sz w:val="21"/>
                <w:szCs w:val="21"/>
              </w:rPr>
            </w:pPr>
          </w:p>
        </w:tc>
        <w:tc>
          <w:tcPr>
            <w:tcW w:w="1118" w:type="dxa"/>
            <w:vAlign w:val="center"/>
          </w:tcPr>
          <w:p>
            <w:pPr>
              <w:snapToGrid w:val="0"/>
              <w:spacing w:line="240" w:lineRule="auto"/>
              <w:rPr>
                <w:rFonts w:hAnsi="仿宋_GB2312" w:cs="仿宋_GB2312"/>
                <w:color w:val="000000"/>
                <w:sz w:val="21"/>
                <w:szCs w:val="21"/>
              </w:rPr>
            </w:pPr>
          </w:p>
        </w:tc>
        <w:tc>
          <w:tcPr>
            <w:tcW w:w="1841" w:type="dxa"/>
            <w:vAlign w:val="center"/>
          </w:tcPr>
          <w:p>
            <w:pPr>
              <w:snapToGrid w:val="0"/>
              <w:spacing w:line="240" w:lineRule="auto"/>
              <w:rPr>
                <w:rFonts w:hAnsi="仿宋_GB2312" w:cs="仿宋_GB2312"/>
                <w:color w:val="000000"/>
                <w:sz w:val="21"/>
                <w:szCs w:val="21"/>
              </w:rPr>
            </w:pPr>
          </w:p>
        </w:tc>
        <w:tc>
          <w:tcPr>
            <w:tcW w:w="2005" w:type="dxa"/>
            <w:vAlign w:val="center"/>
          </w:tcPr>
          <w:p>
            <w:pPr>
              <w:snapToGrid w:val="0"/>
              <w:spacing w:line="240" w:lineRule="auto"/>
              <w:rPr>
                <w:rFonts w:hAnsi="仿宋_GB2312" w:cs="仿宋_GB2312"/>
                <w:color w:val="000000"/>
                <w:sz w:val="21"/>
                <w:szCs w:val="21"/>
              </w:rPr>
            </w:pPr>
          </w:p>
        </w:tc>
        <w:tc>
          <w:tcPr>
            <w:tcW w:w="1041" w:type="dxa"/>
            <w:vAlign w:val="center"/>
          </w:tcPr>
          <w:p>
            <w:pPr>
              <w:snapToGrid w:val="0"/>
              <w:spacing w:line="240" w:lineRule="auto"/>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42" w:type="dxa"/>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8</w:t>
            </w:r>
          </w:p>
        </w:tc>
        <w:tc>
          <w:tcPr>
            <w:tcW w:w="2423" w:type="dxa"/>
            <w:gridSpan w:val="2"/>
            <w:vAlign w:val="center"/>
          </w:tcPr>
          <w:p>
            <w:pPr>
              <w:snapToGrid w:val="0"/>
              <w:spacing w:line="240" w:lineRule="auto"/>
              <w:rPr>
                <w:rFonts w:hAnsi="仿宋_GB2312" w:cs="仿宋_GB2312"/>
                <w:color w:val="000000"/>
                <w:sz w:val="21"/>
                <w:szCs w:val="21"/>
              </w:rPr>
            </w:pPr>
          </w:p>
        </w:tc>
        <w:tc>
          <w:tcPr>
            <w:tcW w:w="1486" w:type="dxa"/>
            <w:vAlign w:val="center"/>
          </w:tcPr>
          <w:p>
            <w:pPr>
              <w:snapToGrid w:val="0"/>
              <w:spacing w:line="240" w:lineRule="auto"/>
              <w:rPr>
                <w:rFonts w:hAnsi="仿宋_GB2312" w:cs="仿宋_GB2312"/>
                <w:color w:val="000000"/>
                <w:sz w:val="21"/>
                <w:szCs w:val="21"/>
              </w:rPr>
            </w:pPr>
          </w:p>
        </w:tc>
        <w:tc>
          <w:tcPr>
            <w:tcW w:w="1118" w:type="dxa"/>
            <w:vAlign w:val="center"/>
          </w:tcPr>
          <w:p>
            <w:pPr>
              <w:snapToGrid w:val="0"/>
              <w:spacing w:line="240" w:lineRule="auto"/>
              <w:rPr>
                <w:rFonts w:hAnsi="仿宋_GB2312" w:cs="仿宋_GB2312"/>
                <w:color w:val="000000"/>
                <w:sz w:val="21"/>
                <w:szCs w:val="21"/>
              </w:rPr>
            </w:pPr>
          </w:p>
        </w:tc>
        <w:tc>
          <w:tcPr>
            <w:tcW w:w="1841" w:type="dxa"/>
            <w:vAlign w:val="center"/>
          </w:tcPr>
          <w:p>
            <w:pPr>
              <w:snapToGrid w:val="0"/>
              <w:spacing w:line="240" w:lineRule="auto"/>
              <w:rPr>
                <w:rFonts w:hAnsi="仿宋_GB2312" w:cs="仿宋_GB2312"/>
                <w:color w:val="000000"/>
                <w:sz w:val="21"/>
                <w:szCs w:val="21"/>
              </w:rPr>
            </w:pPr>
          </w:p>
        </w:tc>
        <w:tc>
          <w:tcPr>
            <w:tcW w:w="2005" w:type="dxa"/>
            <w:vAlign w:val="center"/>
          </w:tcPr>
          <w:p>
            <w:pPr>
              <w:snapToGrid w:val="0"/>
              <w:spacing w:line="240" w:lineRule="auto"/>
              <w:rPr>
                <w:rFonts w:hAnsi="仿宋_GB2312" w:cs="仿宋_GB2312"/>
                <w:color w:val="000000"/>
                <w:sz w:val="21"/>
                <w:szCs w:val="21"/>
              </w:rPr>
            </w:pPr>
          </w:p>
        </w:tc>
        <w:tc>
          <w:tcPr>
            <w:tcW w:w="1041" w:type="dxa"/>
            <w:vAlign w:val="center"/>
          </w:tcPr>
          <w:p>
            <w:pPr>
              <w:snapToGrid w:val="0"/>
              <w:spacing w:line="240" w:lineRule="auto"/>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542" w:type="dxa"/>
            <w:vAlign w:val="center"/>
          </w:tcPr>
          <w:p>
            <w:pPr>
              <w:snapToGrid w:val="0"/>
              <w:spacing w:line="240" w:lineRule="auto"/>
              <w:rPr>
                <w:rFonts w:hAnsi="仿宋_GB2312" w:cs="仿宋_GB2312"/>
                <w:color w:val="000000"/>
                <w:sz w:val="28"/>
                <w:szCs w:val="28"/>
              </w:rPr>
            </w:pPr>
            <w:r>
              <w:rPr>
                <w:rFonts w:hint="eastAsia" w:hAnsi="仿宋_GB2312" w:cs="仿宋_GB2312"/>
                <w:color w:val="000000"/>
                <w:sz w:val="28"/>
                <w:szCs w:val="28"/>
              </w:rPr>
              <w:t>9</w:t>
            </w:r>
          </w:p>
        </w:tc>
        <w:tc>
          <w:tcPr>
            <w:tcW w:w="2423" w:type="dxa"/>
            <w:gridSpan w:val="2"/>
            <w:vAlign w:val="center"/>
          </w:tcPr>
          <w:p>
            <w:pPr>
              <w:snapToGrid w:val="0"/>
              <w:spacing w:line="240" w:lineRule="auto"/>
              <w:rPr>
                <w:rFonts w:hAnsi="仿宋_GB2312" w:cs="仿宋_GB2312"/>
                <w:color w:val="000000"/>
                <w:sz w:val="21"/>
                <w:szCs w:val="21"/>
              </w:rPr>
            </w:pPr>
          </w:p>
        </w:tc>
        <w:tc>
          <w:tcPr>
            <w:tcW w:w="1486" w:type="dxa"/>
            <w:vAlign w:val="center"/>
          </w:tcPr>
          <w:p>
            <w:pPr>
              <w:snapToGrid w:val="0"/>
              <w:spacing w:line="240" w:lineRule="auto"/>
              <w:rPr>
                <w:rFonts w:hAnsi="仿宋_GB2312" w:cs="仿宋_GB2312"/>
                <w:color w:val="000000"/>
                <w:sz w:val="21"/>
                <w:szCs w:val="21"/>
              </w:rPr>
            </w:pPr>
          </w:p>
        </w:tc>
        <w:tc>
          <w:tcPr>
            <w:tcW w:w="1118" w:type="dxa"/>
            <w:vAlign w:val="center"/>
          </w:tcPr>
          <w:p>
            <w:pPr>
              <w:snapToGrid w:val="0"/>
              <w:spacing w:line="240" w:lineRule="auto"/>
              <w:rPr>
                <w:rFonts w:hAnsi="仿宋_GB2312" w:cs="仿宋_GB2312"/>
                <w:color w:val="000000"/>
                <w:sz w:val="21"/>
                <w:szCs w:val="21"/>
              </w:rPr>
            </w:pPr>
          </w:p>
        </w:tc>
        <w:tc>
          <w:tcPr>
            <w:tcW w:w="1841" w:type="dxa"/>
            <w:vAlign w:val="center"/>
          </w:tcPr>
          <w:p>
            <w:pPr>
              <w:snapToGrid w:val="0"/>
              <w:spacing w:line="240" w:lineRule="auto"/>
              <w:rPr>
                <w:rFonts w:hAnsi="仿宋_GB2312" w:cs="仿宋_GB2312"/>
                <w:color w:val="000000"/>
                <w:sz w:val="21"/>
                <w:szCs w:val="21"/>
              </w:rPr>
            </w:pPr>
          </w:p>
        </w:tc>
        <w:tc>
          <w:tcPr>
            <w:tcW w:w="2005" w:type="dxa"/>
            <w:vAlign w:val="center"/>
          </w:tcPr>
          <w:p>
            <w:pPr>
              <w:snapToGrid w:val="0"/>
              <w:spacing w:line="240" w:lineRule="auto"/>
              <w:rPr>
                <w:rFonts w:hAnsi="仿宋_GB2312" w:cs="仿宋_GB2312"/>
                <w:color w:val="000000"/>
                <w:sz w:val="21"/>
                <w:szCs w:val="21"/>
              </w:rPr>
            </w:pPr>
          </w:p>
        </w:tc>
        <w:tc>
          <w:tcPr>
            <w:tcW w:w="1041" w:type="dxa"/>
            <w:vAlign w:val="center"/>
          </w:tcPr>
          <w:p>
            <w:pPr>
              <w:snapToGrid w:val="0"/>
              <w:spacing w:line="240" w:lineRule="auto"/>
              <w:rPr>
                <w:rFonts w:hAnsi="仿宋_GB2312" w:cs="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456" w:type="dxa"/>
            <w:gridSpan w:val="8"/>
            <w:tcBorders>
              <w:left w:val="nil"/>
              <w:bottom w:val="nil"/>
              <w:right w:val="nil"/>
            </w:tcBorders>
            <w:vAlign w:val="center"/>
          </w:tcPr>
          <w:p>
            <w:pPr>
              <w:numPr>
                <w:ilvl w:val="0"/>
                <w:numId w:val="3"/>
              </w:numPr>
              <w:spacing w:line="240" w:lineRule="auto"/>
              <w:jc w:val="left"/>
              <w:rPr>
                <w:rFonts w:ascii="楷体" w:hAnsi="楷体" w:eastAsia="楷体" w:cs="楷体"/>
                <w:color w:val="000000"/>
                <w:sz w:val="21"/>
                <w:szCs w:val="21"/>
              </w:rPr>
            </w:pPr>
            <w:r>
              <w:rPr>
                <w:rFonts w:hint="eastAsia" w:ascii="楷体" w:hAnsi="楷体" w:eastAsia="楷体" w:cs="楷体"/>
                <w:color w:val="000000"/>
                <w:sz w:val="21"/>
                <w:szCs w:val="21"/>
              </w:rPr>
              <w:t>附在参评作品推荐表后。</w:t>
            </w:r>
          </w:p>
          <w:p>
            <w:pPr>
              <w:numPr>
                <w:ilvl w:val="0"/>
                <w:numId w:val="3"/>
              </w:numPr>
              <w:spacing w:line="240" w:lineRule="auto"/>
              <w:jc w:val="left"/>
              <w:rPr>
                <w:rFonts w:ascii="楷体" w:hAnsi="楷体" w:eastAsia="楷体" w:cs="楷体"/>
                <w:color w:val="000000"/>
                <w:sz w:val="21"/>
                <w:szCs w:val="21"/>
              </w:rPr>
            </w:pPr>
            <w:r>
              <w:rPr>
                <w:rFonts w:hint="eastAsia" w:ascii="楷体" w:hAnsi="楷体" w:eastAsia="楷体" w:cs="楷体"/>
                <w:color w:val="000000"/>
                <w:sz w:val="21"/>
                <w:szCs w:val="21"/>
              </w:rPr>
              <w:t>三篇代表作必须从开头、中间、结尾三部分中各选1篇，并在“备注”栏内注明“代表作”字样。</w:t>
            </w:r>
          </w:p>
          <w:p>
            <w:pPr>
              <w:numPr>
                <w:ilvl w:val="0"/>
                <w:numId w:val="3"/>
              </w:numPr>
              <w:spacing w:line="240" w:lineRule="auto"/>
              <w:jc w:val="left"/>
              <w:rPr>
                <w:rFonts w:ascii="楷体" w:hAnsi="楷体" w:eastAsia="楷体" w:cs="楷体"/>
                <w:color w:val="000000"/>
                <w:sz w:val="21"/>
                <w:szCs w:val="21"/>
              </w:rPr>
            </w:pPr>
            <w:r>
              <w:rPr>
                <w:rFonts w:hint="eastAsia" w:ascii="楷体" w:hAnsi="楷体" w:eastAsia="楷体" w:cs="楷体"/>
                <w:color w:val="000000"/>
                <w:sz w:val="21"/>
                <w:szCs w:val="21"/>
              </w:rPr>
              <w:t>填报作品按发表时间排序。</w:t>
            </w:r>
          </w:p>
          <w:p>
            <w:pPr>
              <w:numPr>
                <w:ilvl w:val="0"/>
                <w:numId w:val="3"/>
              </w:numPr>
              <w:spacing w:line="240" w:lineRule="auto"/>
              <w:jc w:val="left"/>
              <w:rPr>
                <w:rFonts w:ascii="楷体" w:hAnsi="楷体" w:eastAsia="楷体" w:cs="楷体"/>
                <w:color w:val="000000"/>
                <w:sz w:val="21"/>
                <w:szCs w:val="21"/>
              </w:rPr>
            </w:pPr>
            <w:r>
              <w:rPr>
                <w:rFonts w:hint="eastAsia" w:ascii="楷体" w:hAnsi="楷体" w:eastAsia="楷体" w:cs="楷体"/>
                <w:color w:val="000000"/>
                <w:sz w:val="21"/>
                <w:szCs w:val="21"/>
              </w:rPr>
              <w:t>音视频内容，应填报时长。</w:t>
            </w:r>
          </w:p>
          <w:p>
            <w:pPr>
              <w:numPr>
                <w:ilvl w:val="0"/>
                <w:numId w:val="3"/>
              </w:numPr>
              <w:spacing w:line="240" w:lineRule="auto"/>
              <w:jc w:val="left"/>
              <w:rPr>
                <w:rFonts w:ascii="楷体" w:hAnsi="楷体" w:eastAsia="楷体"/>
                <w:color w:val="000000"/>
                <w:sz w:val="28"/>
              </w:rPr>
            </w:pPr>
            <w:r>
              <w:rPr>
                <w:rFonts w:hint="eastAsia" w:ascii="楷体" w:hAnsi="楷体" w:eastAsia="楷体" w:cs="楷体"/>
                <w:color w:val="000000"/>
                <w:sz w:val="21"/>
                <w:szCs w:val="21"/>
              </w:rPr>
              <w:t>广播、电视、新媒体作品在“刊播日期”栏内填报播出日期及时间；在“刊播版面”栏内填报作品刊播频道、频率、账号和栏目名称。</w:t>
            </w:r>
          </w:p>
        </w:tc>
      </w:tr>
    </w:tbl>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keepNext w:val="0"/>
        <w:keepLines w:val="0"/>
        <w:pageBreakBefore w:val="0"/>
        <w:widowControl w:val="0"/>
        <w:kinsoku/>
        <w:wordWrap/>
        <w:overflowPunct/>
        <w:topLinePunct w:val="0"/>
        <w:autoSpaceDE/>
        <w:autoSpaceDN/>
        <w:bidi w:val="0"/>
        <w:adjustRightInd/>
        <w:snapToGrid/>
        <w:spacing w:line="20" w:lineRule="exact"/>
        <w:jc w:val="both"/>
        <w:textAlignment w:val="auto"/>
      </w:pPr>
    </w:p>
    <w:p>
      <w:pPr>
        <w:bidi w:val="0"/>
        <w:jc w:val="both"/>
      </w:pPr>
    </w:p>
    <w:p>
      <w:pPr>
        <w:bidi w:val="0"/>
        <w:jc w:val="both"/>
      </w:pPr>
    </w:p>
    <w:p>
      <w:pPr>
        <w:keepNext w:val="0"/>
        <w:keepLines w:val="0"/>
        <w:widowControl/>
        <w:suppressLineNumbers w:val="0"/>
        <w:jc w:val="both"/>
        <w:rPr>
          <w:rFonts w:hint="eastAsia" w:ascii="宋体" w:hAnsi="宋体" w:eastAsia="宋体" w:cs="宋体"/>
          <w:b w:val="0"/>
          <w:bCs w:val="0"/>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绿水青山的郴州答卷：</w:t>
      </w:r>
    </w:p>
    <w:p>
      <w:pPr>
        <w:keepNext w:val="0"/>
        <w:keepLines w:val="0"/>
        <w:widowControl/>
        <w:suppressLineNumbers w:val="0"/>
        <w:jc w:val="center"/>
        <w:rPr>
          <w:rFonts w:hint="eastAsia" w:ascii="宋体" w:hAnsi="宋体" w:eastAsia="宋体" w:cs="宋体"/>
          <w:b w:val="0"/>
          <w:bCs w:val="0"/>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矿山蝶变 绿装新颜</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口播】绿色就是生产力，改善环境就是发展生产力。作为“中国有色金属之乡”，矿业经济一度占郴州全市GDP的六成，早年因无序开采,生态环境问题突出。党的十八大以来，郴州在攻坚“生态修复战”的同时，围绕矿山做足新发展文章，让矿山披新绿、矿区变景区。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【配音】在临武县汾市镇玉美田村，环境监测技术人员每周二都会来这里对武水河进行水体采样，检测水质是否达标。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【同期】郴州市生态环境局临武分局监测站技术员 陈冠斌</w:t>
      </w:r>
      <w:r>
        <w:rPr>
          <w:rFonts w:hint="eastAsia" w:ascii="宋体" w:hAnsi="宋体" w:eastAsia="宋体" w:cs="宋体"/>
          <w:b w:val="0"/>
          <w:bCs w:val="0"/>
          <w:i w:val="0"/>
          <w:iCs w:val="0"/>
          <w:caps w:val="0"/>
          <w:color w:val="000000"/>
          <w:spacing w:val="0"/>
          <w:kern w:val="0"/>
          <w:sz w:val="28"/>
          <w:szCs w:val="28"/>
          <w:lang w:val="en-US" w:eastAsia="zh-CN" w:bidi="ar"/>
        </w:rPr>
        <w:br w:type="textWrapping"/>
      </w:r>
      <w:r>
        <w:rPr>
          <w:rFonts w:hint="eastAsia" w:ascii="宋体" w:hAnsi="宋体" w:eastAsia="宋体" w:cs="宋体"/>
          <w:b w:val="0"/>
          <w:bCs w:val="0"/>
          <w:i w:val="0"/>
          <w:iCs w:val="0"/>
          <w:caps w:val="0"/>
          <w:color w:val="000000"/>
          <w:spacing w:val="0"/>
          <w:kern w:val="0"/>
          <w:sz w:val="28"/>
          <w:szCs w:val="28"/>
          <w:lang w:val="en-US" w:eastAsia="zh-CN" w:bidi="ar"/>
        </w:rPr>
        <w:t>我们就像行走的生态防护网，监测覆盖全县100多个村、湘江、珠江两大流域、四个断面，只要发现任何环境问题，都会第一时间进行处理和解决。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过去，武水河的上游是三十六湾矿区，绵延五公里的山谷遍布三百多家采矿企业，因为滥采乱挖造成河道淤塞，河水成了“酱油汤”。痛定思痛，郴州对三十六湾、香花岭矿区实行“休克疗法”，治理思路也从单纯地治矿山，转变为水系综合治理。经过多年共治，如今，当地水质达到地表水三类标准，素有“大气和水质状况监测鸟”之称的白鹭，也飞回了武水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【同期】临武县汾市镇玉美田村村民 刘玉林</w:t>
      </w:r>
      <w:r>
        <w:rPr>
          <w:rFonts w:hint="eastAsia" w:ascii="宋体" w:hAnsi="宋体" w:eastAsia="宋体" w:cs="宋体"/>
          <w:b w:val="0"/>
          <w:bCs w:val="0"/>
          <w:i w:val="0"/>
          <w:iCs w:val="0"/>
          <w:caps w:val="0"/>
          <w:color w:val="000000"/>
          <w:spacing w:val="0"/>
          <w:kern w:val="0"/>
          <w:sz w:val="28"/>
          <w:szCs w:val="28"/>
          <w:lang w:val="en-US" w:eastAsia="zh-CN" w:bidi="ar"/>
        </w:rPr>
        <w:br w:type="textWrapping"/>
      </w:r>
      <w:r>
        <w:rPr>
          <w:rFonts w:hint="eastAsia" w:ascii="宋体" w:hAnsi="宋体" w:eastAsia="宋体" w:cs="宋体"/>
          <w:b w:val="0"/>
          <w:bCs w:val="0"/>
          <w:i w:val="0"/>
          <w:iCs w:val="0"/>
          <w:caps w:val="0"/>
          <w:color w:val="000000"/>
          <w:spacing w:val="0"/>
          <w:kern w:val="0"/>
          <w:sz w:val="28"/>
          <w:szCs w:val="28"/>
          <w:lang w:val="en-US" w:eastAsia="zh-CN" w:bidi="ar"/>
        </w:rPr>
        <w:t>以前这条河水质特别差，闻起来又特别刺鼻，现在就特别好了，现在河里面的鱼虾也多了。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【配音】借助这一汪“复活”的清水，当地借势打造水生态主题公园。盛夏时节，游客们在武水河上泛舟嬉戏，感受亲水之乐。</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【同期】游客 陈旭兰</w:t>
      </w:r>
      <w:r>
        <w:rPr>
          <w:rFonts w:hint="eastAsia" w:ascii="宋体" w:hAnsi="宋体" w:eastAsia="宋体" w:cs="宋体"/>
          <w:b w:val="0"/>
          <w:bCs w:val="0"/>
          <w:i w:val="0"/>
          <w:iCs w:val="0"/>
          <w:caps w:val="0"/>
          <w:color w:val="000000"/>
          <w:spacing w:val="0"/>
          <w:kern w:val="0"/>
          <w:sz w:val="28"/>
          <w:szCs w:val="28"/>
          <w:lang w:val="en-US" w:eastAsia="zh-CN" w:bidi="ar"/>
        </w:rPr>
        <w:br w:type="textWrapping"/>
      </w:r>
      <w:r>
        <w:rPr>
          <w:rFonts w:hint="eastAsia" w:ascii="宋体" w:hAnsi="宋体" w:eastAsia="宋体" w:cs="宋体"/>
          <w:b w:val="0"/>
          <w:bCs w:val="0"/>
          <w:i w:val="0"/>
          <w:iCs w:val="0"/>
          <w:caps w:val="0"/>
          <w:color w:val="000000"/>
          <w:spacing w:val="0"/>
          <w:kern w:val="0"/>
          <w:sz w:val="28"/>
          <w:szCs w:val="28"/>
          <w:lang w:val="en-US" w:eastAsia="zh-CN" w:bidi="ar"/>
        </w:rPr>
        <w:t>美景越来越多，我们有空的时候就会来河边转转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【同期】临武县汾市镇玉美田村村民 刘余国</w:t>
      </w:r>
      <w:r>
        <w:rPr>
          <w:rFonts w:hint="eastAsia" w:ascii="宋体" w:hAnsi="宋体" w:eastAsia="宋体" w:cs="宋体"/>
          <w:b w:val="0"/>
          <w:bCs w:val="0"/>
          <w:i w:val="0"/>
          <w:iCs w:val="0"/>
          <w:caps w:val="0"/>
          <w:color w:val="000000"/>
          <w:spacing w:val="0"/>
          <w:kern w:val="0"/>
          <w:sz w:val="28"/>
          <w:szCs w:val="28"/>
          <w:lang w:val="en-US" w:eastAsia="zh-CN" w:bidi="ar"/>
        </w:rPr>
        <w:br w:type="textWrapping"/>
      </w:r>
      <w:r>
        <w:rPr>
          <w:rFonts w:hint="eastAsia" w:ascii="宋体" w:hAnsi="宋体" w:eastAsia="宋体" w:cs="宋体"/>
          <w:b w:val="0"/>
          <w:bCs w:val="0"/>
          <w:i w:val="0"/>
          <w:iCs w:val="0"/>
          <w:caps w:val="0"/>
          <w:color w:val="000000"/>
          <w:spacing w:val="0"/>
          <w:kern w:val="0"/>
          <w:sz w:val="28"/>
          <w:szCs w:val="28"/>
          <w:lang w:val="en-US" w:eastAsia="zh-CN" w:bidi="ar"/>
        </w:rPr>
        <w:t>现在水也清了，村子里面的环境也好了，我们的腰包也慢慢地鼓起来了。</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i w:val="0"/>
          <w:iCs w:val="0"/>
          <w:caps w:val="0"/>
          <w:color w:val="000000"/>
          <w:spacing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【配音】系统修复矿山生态，全面加强环境保护，一个个昔日“灰头土脸”的矿山“披绿重生”。</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【实况】桂阳宝山国家矿山公园讲解员 王美林</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sz w:val="28"/>
          <w:szCs w:val="28"/>
          <w:lang w:eastAsia="zh-CN"/>
        </w:rPr>
      </w:pPr>
      <w:r>
        <w:rPr>
          <w:rFonts w:hint="eastAsia" w:ascii="宋体" w:hAnsi="宋体" w:eastAsia="宋体" w:cs="宋体"/>
          <w:b w:val="0"/>
          <w:bCs w:val="0"/>
          <w:i w:val="0"/>
          <w:iCs w:val="0"/>
          <w:caps w:val="0"/>
          <w:color w:val="000000"/>
          <w:spacing w:val="0"/>
          <w:kern w:val="0"/>
          <w:sz w:val="28"/>
          <w:szCs w:val="28"/>
          <w:lang w:val="en-US" w:eastAsia="zh-CN" w:bidi="ar"/>
        </w:rPr>
        <w:t>各位游客大家好，现在我们所到达的井下位置是我们的采矿工具场</w:t>
      </w:r>
      <w:r>
        <w:rPr>
          <w:rFonts w:hint="eastAsia" w:ascii="宋体" w:hAnsi="宋体" w:eastAsia="宋体" w:cs="宋体"/>
          <w:b w:val="0"/>
          <w:bCs w:val="0"/>
          <w:sz w:val="28"/>
          <w:szCs w:val="28"/>
          <w:lang w:eastAsia="zh-CN"/>
        </w:rPr>
        <w:t>。</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宝山国家矿山公园讲解员王美林是个“矿三代”，从祖辈开始，一家人都在宝山矿工作。不过,她已不再像父辈那样下井采矿。2009年，桂阳做出“全面绿化宝岭，建设宝岭公园”的决定，当地先后投入2.3亿元，在宝山206亩山头进行复绿，将矿冶旧址打造成了国家矿山公园。父辈们工作过的矿井和巷道，成了王美林带领游客探秘观光的景点。</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【同期】桂阳宝山国家矿山公园讲解员 王美林：</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过去宝山“经济像欧洲 环境像非洲”，通过绿色转型，那现在真的是“山水画卷 郴州相见”</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【同期】湖南郡景文化旅游发展公司执行董事 总经理 邓玲锋</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我们一天最大接待量约3万人次，我们的游客有大湾区的、长三角的，全国各地都有。</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【配音】矿山变公园，从卖矿石到卖风景、卖文化，改变的是经济结构，不变的是采矿文化，老矿区成了新招牌。</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【同期】桂阳县副县长 李卫国</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sz w:val="28"/>
          <w:szCs w:val="28"/>
          <w:lang w:val="en-US"/>
        </w:rPr>
      </w:pPr>
      <w:r>
        <w:rPr>
          <w:rFonts w:hint="eastAsia" w:ascii="宋体" w:hAnsi="宋体" w:eastAsia="宋体" w:cs="宋体"/>
          <w:b w:val="0"/>
          <w:bCs w:val="0"/>
          <w:i w:val="0"/>
          <w:iCs w:val="0"/>
          <w:caps w:val="0"/>
          <w:color w:val="000000"/>
          <w:spacing w:val="0"/>
          <w:kern w:val="0"/>
          <w:sz w:val="28"/>
          <w:szCs w:val="28"/>
          <w:lang w:val="en-US" w:eastAsia="zh-CN" w:bidi="ar"/>
        </w:rPr>
        <w:t xml:space="preserve">我们将深入践行“绿水青山就是金山银山”的理念，指导景区积极宣传绿色发展理念、劳模精神、工匠精神，打造红色文化宣传阵地，推进文旅产业深入融合发展。 </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【配音】和宝山矿区一样转型后“抬头追风”的矿井，还有被赞誉为“中国核工业第一功勋铀矿”——“711”矿。</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【实况】讲解员</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i w:val="0"/>
          <w:iCs w:val="0"/>
          <w:caps w:val="0"/>
          <w:color w:val="000000"/>
          <w:spacing w:val="0"/>
          <w:kern w:val="0"/>
          <w:sz w:val="28"/>
          <w:szCs w:val="28"/>
          <w:lang w:val="en-US" w:eastAsia="zh-CN" w:bidi="ar"/>
        </w:rPr>
      </w:pPr>
      <w:r>
        <w:rPr>
          <w:rFonts w:hint="eastAsia" w:ascii="宋体" w:hAnsi="宋体" w:eastAsia="宋体" w:cs="宋体"/>
          <w:b w:val="0"/>
          <w:bCs w:val="0"/>
          <w:i w:val="0"/>
          <w:iCs w:val="0"/>
          <w:caps w:val="0"/>
          <w:color w:val="000000"/>
          <w:spacing w:val="0"/>
          <w:kern w:val="0"/>
          <w:sz w:val="28"/>
          <w:szCs w:val="28"/>
          <w:lang w:val="en-US" w:eastAsia="zh-CN" w:bidi="ar"/>
        </w:rPr>
        <w:t>你看见没有，那么这个第一块小旗它就是我们711矿</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711”铀矿山位于苏仙区许家洞镇金银寨，先后生产铀矿石400多万吨，曾为我国第一颗原子弹爆炸、第一颗氢弹升空、第一艘核潜艇下水作出巨大贡献。2004年，老矿区完成历史使命后关闭。经过多年的生态修复，现在，这里转型成为全国核工业爱国主义教育基地。 </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【同期】游客 卢志诚</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里面的一桌一椅都饱含着革命先辈的意志，一砖一瓦仿佛带人回到了那个热血沸腾的红色年代，带给人深深的感动和思考。</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【配音】借助第二届湖南旅游发展大会在郴州举办的契机，711矿正在提质升级，打造“时光小镇”，建设矿工业文化实践教学基地。</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【同期】原711矿党委办秘书 易胜清</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right="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现在我看着711矿在变化的，711在完成历史重任以后，政府也在积极想办法，利用711矿的红色历史，开发爱国主义教育旅游，看着这美好的变化，我的心里也很开心。</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【配音】 伴随“工矿+文旅”这个新业态的转换，郴州始终牢记习近平总书记“发挥优势、扬长避短，把郴州发展好”的殷殷嘱托，因地制宜打造了三十六湾、宝山矿、711矿、柿竹园等绿色矿山建设的“郴州模式”。截至目前，全市共建成绿色矿山109家，矿山公园每年接待游客近百万人次。</w:t>
      </w:r>
    </w:p>
    <w:p>
      <w:pPr>
        <w:pStyle w:val="9"/>
        <w:keepNext w:val="0"/>
        <w:keepLines w:val="0"/>
        <w:pageBreakBefore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0" w:right="0"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i w:val="0"/>
          <w:iCs w:val="0"/>
          <w:caps w:val="0"/>
          <w:color w:val="000000"/>
          <w:spacing w:val="0"/>
          <w:kern w:val="0"/>
          <w:sz w:val="28"/>
          <w:szCs w:val="28"/>
          <w:lang w:val="en-US" w:eastAsia="zh-CN" w:bidi="ar"/>
        </w:rPr>
        <w:t> </w:t>
      </w:r>
    </w:p>
    <w:p>
      <w:pPr>
        <w:pStyle w:val="9"/>
        <w:keepNext w:val="0"/>
        <w:keepLines w:val="0"/>
        <w:pageBreakBefore w:val="0"/>
        <w:widowControl/>
        <w:numPr>
          <w:ilvl w:val="0"/>
          <w:numId w:val="4"/>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Chars="0" w:right="0" w:rightChars="0"/>
        <w:jc w:val="left"/>
        <w:textAlignment w:val="auto"/>
        <w:rPr>
          <w:rFonts w:hint="eastAsia" w:ascii="仿宋_GB2312" w:hAnsi="仿宋_GB2312" w:eastAsia="仿宋_GB2312" w:cs="仿宋_GB2312"/>
          <w:b/>
          <w:bCs/>
          <w:snapToGrid/>
          <w:color w:val="000000"/>
          <w:kern w:val="2"/>
          <w:sz w:val="36"/>
          <w:szCs w:val="36"/>
          <w:lang w:val="en-US" w:eastAsia="zh-CN" w:bidi="ar-SA"/>
        </w:rPr>
      </w:pPr>
      <w:r>
        <w:rPr>
          <w:rFonts w:hint="eastAsia" w:ascii="仿宋_GB2312" w:hAnsi="仿宋_GB2312" w:eastAsia="仿宋_GB2312" w:cs="仿宋_GB2312"/>
          <w:b/>
          <w:bCs/>
          <w:snapToGrid/>
          <w:color w:val="000000"/>
          <w:kern w:val="2"/>
          <w:sz w:val="36"/>
          <w:szCs w:val="36"/>
          <w:lang w:val="en-US" w:eastAsia="zh-CN" w:bidi="ar-SA"/>
        </w:rPr>
        <w:t>追光逐梦新征程 党的二十大精神耀三湘——“郴”风而上</w:t>
      </w:r>
    </w:p>
    <w:p>
      <w:pPr>
        <w:spacing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湖南新闻奖参评作品推荐表</w:t>
      </w:r>
    </w:p>
    <w:tbl>
      <w:tblPr>
        <w:tblStyle w:val="11"/>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377"/>
        <w:gridCol w:w="1302"/>
        <w:gridCol w:w="278"/>
        <w:gridCol w:w="577"/>
        <w:gridCol w:w="560"/>
        <w:gridCol w:w="796"/>
        <w:gridCol w:w="3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exact"/>
          <w:jc w:val="center"/>
        </w:trPr>
        <w:tc>
          <w:tcPr>
            <w:tcW w:w="1450" w:type="dxa"/>
            <w:vMerge w:val="restart"/>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534" w:type="dxa"/>
            <w:gridSpan w:val="4"/>
            <w:vMerge w:val="restart"/>
            <w:noWrap w:val="0"/>
            <w:vAlign w:val="center"/>
          </w:tcPr>
          <w:p>
            <w:pPr>
              <w:spacing w:line="260" w:lineRule="exact"/>
              <w:rPr>
                <w:rFonts w:ascii="华文中宋" w:hAnsi="华文中宋" w:eastAsia="华文中宋"/>
                <w:color w:val="000000"/>
                <w:sz w:val="28"/>
              </w:rPr>
            </w:pPr>
            <w:r>
              <w:rPr>
                <w:rFonts w:hint="eastAsia" w:hAnsi="仿宋_GB2312" w:cs="仿宋_GB2312"/>
                <w:color w:val="000000"/>
                <w:sz w:val="21"/>
                <w:szCs w:val="21"/>
              </w:rPr>
              <w:t>追光逐梦新征程 党的二十大精神耀三湘——“郴”风而上</w:t>
            </w:r>
          </w:p>
        </w:tc>
        <w:tc>
          <w:tcPr>
            <w:tcW w:w="1356" w:type="dxa"/>
            <w:gridSpan w:val="2"/>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参评项目</w:t>
            </w:r>
          </w:p>
        </w:tc>
        <w:tc>
          <w:tcPr>
            <w:tcW w:w="3284" w:type="dxa"/>
            <w:noWrap w:val="0"/>
            <w:vAlign w:val="center"/>
          </w:tcPr>
          <w:p>
            <w:pPr>
              <w:spacing w:line="260" w:lineRule="exact"/>
              <w:jc w:val="center"/>
              <w:rPr>
                <w:rFonts w:hint="eastAsia" w:ascii="仿宋" w:hAnsi="仿宋" w:eastAsia="仿宋_GB2312" w:cs="仿宋"/>
                <w:color w:val="000000"/>
                <w:szCs w:val="18"/>
                <w:lang w:val="en-US" w:eastAsia="zh-CN"/>
              </w:rPr>
            </w:pPr>
            <w:r>
              <w:rPr>
                <w:rFonts w:hint="eastAsia" w:ascii="仿宋" w:hAnsi="仿宋" w:cs="仿宋"/>
                <w:color w:val="000000"/>
                <w:sz w:val="21"/>
                <w:szCs w:val="21"/>
                <w:lang w:val="en-US" w:eastAsia="zh-CN"/>
              </w:rPr>
              <w:t>重大主题报道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1450" w:type="dxa"/>
            <w:vMerge w:val="continue"/>
            <w:noWrap w:val="0"/>
            <w:vAlign w:val="center"/>
          </w:tcPr>
          <w:p>
            <w:pPr>
              <w:spacing w:line="380" w:lineRule="exact"/>
              <w:ind w:firstLine="560"/>
              <w:rPr>
                <w:rFonts w:ascii="华文中宋" w:hAnsi="华文中宋" w:eastAsia="华文中宋"/>
                <w:color w:val="000000"/>
                <w:sz w:val="28"/>
              </w:rPr>
            </w:pPr>
          </w:p>
        </w:tc>
        <w:tc>
          <w:tcPr>
            <w:tcW w:w="3534" w:type="dxa"/>
            <w:gridSpan w:val="4"/>
            <w:vMerge w:val="continue"/>
            <w:noWrap w:val="0"/>
            <w:vAlign w:val="center"/>
          </w:tcPr>
          <w:p>
            <w:pPr>
              <w:spacing w:line="380" w:lineRule="exact"/>
              <w:ind w:firstLine="560"/>
              <w:rPr>
                <w:rFonts w:ascii="华文中宋" w:hAnsi="华文中宋" w:eastAsia="华文中宋"/>
                <w:color w:val="000000"/>
                <w:sz w:val="28"/>
              </w:rPr>
            </w:pPr>
          </w:p>
        </w:tc>
        <w:tc>
          <w:tcPr>
            <w:tcW w:w="1356" w:type="dxa"/>
            <w:gridSpan w:val="2"/>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体裁</w:t>
            </w:r>
          </w:p>
        </w:tc>
        <w:tc>
          <w:tcPr>
            <w:tcW w:w="3284" w:type="dxa"/>
            <w:noWrap w:val="0"/>
            <w:vAlign w:val="center"/>
          </w:tcPr>
          <w:p>
            <w:pPr>
              <w:spacing w:line="260" w:lineRule="exact"/>
              <w:jc w:val="center"/>
              <w:rPr>
                <w:rFonts w:hint="default" w:hAnsi="仿宋" w:eastAsia="仿宋_GB2312"/>
                <w:color w:val="000000"/>
                <w:sz w:val="28"/>
                <w:lang w:val="en-US" w:eastAsia="zh-CN"/>
              </w:rPr>
            </w:pPr>
            <w:r>
              <w:rPr>
                <w:rFonts w:hint="eastAsia" w:hAnsi="仿宋"/>
                <w:color w:val="000000"/>
                <w:sz w:val="21"/>
                <w:szCs w:val="21"/>
                <w:lang w:val="en-US" w:eastAsia="zh-CN"/>
              </w:rPr>
              <w:t>广播新闻专题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exact"/>
          <w:jc w:val="center"/>
        </w:trPr>
        <w:tc>
          <w:tcPr>
            <w:tcW w:w="1450" w:type="dxa"/>
            <w:vMerge w:val="continue"/>
            <w:noWrap w:val="0"/>
            <w:vAlign w:val="center"/>
          </w:tcPr>
          <w:p>
            <w:pPr>
              <w:spacing w:line="380" w:lineRule="exact"/>
              <w:ind w:firstLine="560"/>
              <w:rPr>
                <w:rFonts w:ascii="华文中宋" w:hAnsi="华文中宋" w:eastAsia="华文中宋"/>
                <w:color w:val="000000"/>
                <w:sz w:val="28"/>
              </w:rPr>
            </w:pPr>
          </w:p>
        </w:tc>
        <w:tc>
          <w:tcPr>
            <w:tcW w:w="3534" w:type="dxa"/>
            <w:gridSpan w:val="4"/>
            <w:vMerge w:val="continue"/>
            <w:noWrap w:val="0"/>
            <w:vAlign w:val="center"/>
          </w:tcPr>
          <w:p>
            <w:pPr>
              <w:spacing w:line="380" w:lineRule="exact"/>
              <w:ind w:firstLine="560"/>
              <w:rPr>
                <w:rFonts w:ascii="华文中宋" w:hAnsi="华文中宋" w:eastAsia="华文中宋"/>
                <w:color w:val="000000"/>
                <w:sz w:val="28"/>
              </w:rPr>
            </w:pPr>
          </w:p>
        </w:tc>
        <w:tc>
          <w:tcPr>
            <w:tcW w:w="1356" w:type="dxa"/>
            <w:gridSpan w:val="2"/>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语种</w:t>
            </w:r>
          </w:p>
        </w:tc>
        <w:tc>
          <w:tcPr>
            <w:tcW w:w="3284" w:type="dxa"/>
            <w:noWrap w:val="0"/>
            <w:vAlign w:val="center"/>
          </w:tcPr>
          <w:p>
            <w:pPr>
              <w:spacing w:line="240" w:lineRule="atLeast"/>
              <w:jc w:val="center"/>
              <w:rPr>
                <w:rFonts w:hint="eastAsia" w:eastAsia="仿宋_GB2312"/>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1450" w:type="dxa"/>
            <w:noWrap w:val="0"/>
            <w:vAlign w:val="center"/>
          </w:tcPr>
          <w:p>
            <w:pPr>
              <w:spacing w:line="320" w:lineRule="exact"/>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rPr>
                <w:rFonts w:ascii="华文中宋" w:hAnsi="华文中宋" w:eastAsia="华文中宋"/>
                <w:color w:val="000000"/>
                <w:spacing w:val="-12"/>
              </w:rPr>
            </w:pPr>
            <w:r>
              <w:rPr>
                <w:rFonts w:hint="eastAsia" w:ascii="华文中宋" w:hAnsi="华文中宋" w:eastAsia="华文中宋"/>
                <w:color w:val="000000"/>
                <w:spacing w:val="-12"/>
              </w:rPr>
              <w:t>（主创人员）</w:t>
            </w:r>
          </w:p>
        </w:tc>
        <w:tc>
          <w:tcPr>
            <w:tcW w:w="2679" w:type="dxa"/>
            <w:gridSpan w:val="2"/>
            <w:noWrap w:val="0"/>
            <w:vAlign w:val="center"/>
          </w:tcPr>
          <w:p>
            <w:pPr>
              <w:spacing w:line="260" w:lineRule="exact"/>
              <w:jc w:val="center"/>
              <w:rPr>
                <w:rFonts w:hint="default" w:hAnsi="华文中宋" w:eastAsia="仿宋_GB2312"/>
                <w:color w:val="000000"/>
                <w:sz w:val="28"/>
                <w:lang w:val="en-US" w:eastAsia="zh-CN"/>
              </w:rPr>
            </w:pPr>
            <w:r>
              <w:rPr>
                <w:rFonts w:hint="eastAsia" w:hAnsi="仿宋_GB2312" w:cs="仿宋_GB2312"/>
                <w:color w:val="000000"/>
                <w:sz w:val="21"/>
                <w:szCs w:val="21"/>
                <w:lang w:val="en-US" w:eastAsia="zh-CN"/>
              </w:rPr>
              <w:t>李景权 黄翔 李小平    吴湘 邓菊萍 张璇</w:t>
            </w:r>
          </w:p>
        </w:tc>
        <w:tc>
          <w:tcPr>
            <w:tcW w:w="855" w:type="dxa"/>
            <w:gridSpan w:val="2"/>
            <w:noWrap w:val="0"/>
            <w:vAlign w:val="center"/>
          </w:tcPr>
          <w:p>
            <w:pPr>
              <w:rPr>
                <w:rFonts w:ascii="华文中宋" w:hAnsi="华文中宋" w:eastAsia="华文中宋"/>
                <w:color w:val="000000"/>
                <w:sz w:val="28"/>
              </w:rPr>
            </w:pPr>
            <w:r>
              <w:rPr>
                <w:rFonts w:hint="eastAsia" w:ascii="华文中宋" w:hAnsi="华文中宋" w:eastAsia="华文中宋"/>
                <w:color w:val="000000"/>
                <w:sz w:val="28"/>
              </w:rPr>
              <w:t>编辑</w:t>
            </w:r>
          </w:p>
        </w:tc>
        <w:tc>
          <w:tcPr>
            <w:tcW w:w="4640" w:type="dxa"/>
            <w:gridSpan w:val="3"/>
            <w:noWrap w:val="0"/>
            <w:vAlign w:val="center"/>
          </w:tcPr>
          <w:p>
            <w:pPr>
              <w:spacing w:line="240" w:lineRule="exact"/>
              <w:rPr>
                <w:rFonts w:hint="default" w:ascii="仿宋" w:hAnsi="仿宋" w:eastAsia="仿宋_GB2312"/>
                <w:color w:val="000000"/>
                <w:w w:val="95"/>
                <w:szCs w:val="21"/>
                <w:lang w:val="en-US" w:eastAsia="zh-CN"/>
              </w:rPr>
            </w:pPr>
            <w:r>
              <w:rPr>
                <w:rFonts w:hint="eastAsia" w:hAnsi="仿宋_GB2312" w:cs="仿宋_GB2312"/>
                <w:color w:val="000000"/>
                <w:sz w:val="21"/>
                <w:szCs w:val="21"/>
                <w:lang w:val="en-US" w:eastAsia="zh-CN"/>
              </w:rPr>
              <w:t>林杰 雷芸孜 谭莉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0" w:hRule="atLeast"/>
          <w:jc w:val="center"/>
        </w:trPr>
        <w:tc>
          <w:tcPr>
            <w:tcW w:w="1450" w:type="dxa"/>
            <w:noWrap w:val="0"/>
            <w:vAlign w:val="center"/>
          </w:tcPr>
          <w:p>
            <w:pPr>
              <w:rPr>
                <w:rFonts w:ascii="华文中宋" w:hAnsi="华文中宋" w:eastAsia="华文中宋"/>
                <w:color w:val="000000"/>
                <w:sz w:val="28"/>
              </w:rPr>
            </w:pPr>
            <w:r>
              <w:rPr>
                <w:rFonts w:hint="eastAsia" w:ascii="华文中宋" w:hAnsi="华文中宋" w:eastAsia="华文中宋"/>
                <w:color w:val="000000"/>
                <w:sz w:val="28"/>
              </w:rPr>
              <w:t>原创单位</w:t>
            </w:r>
          </w:p>
        </w:tc>
        <w:tc>
          <w:tcPr>
            <w:tcW w:w="2679" w:type="dxa"/>
            <w:gridSpan w:val="2"/>
            <w:noWrap w:val="0"/>
            <w:vAlign w:val="center"/>
          </w:tcPr>
          <w:p>
            <w:pPr>
              <w:spacing w:line="260" w:lineRule="exact"/>
              <w:jc w:val="center"/>
              <w:rPr>
                <w:rFonts w:hint="default" w:hAnsi="仿宋_GB2312" w:cs="仿宋_GB2312"/>
                <w:color w:val="000000"/>
                <w:sz w:val="21"/>
                <w:szCs w:val="21"/>
                <w:lang w:val="en-US" w:eastAsia="zh-CN"/>
              </w:rPr>
            </w:pPr>
            <w:r>
              <w:rPr>
                <w:rFonts w:hint="eastAsia" w:hAnsi="仿宋_GB2312" w:cs="仿宋_GB2312"/>
                <w:color w:val="000000"/>
                <w:sz w:val="21"/>
                <w:szCs w:val="21"/>
                <w:lang w:val="en-US" w:eastAsia="zh-CN"/>
              </w:rPr>
              <w:t>郴州市广播电视台</w:t>
            </w:r>
          </w:p>
        </w:tc>
        <w:tc>
          <w:tcPr>
            <w:tcW w:w="855" w:type="dxa"/>
            <w:gridSpan w:val="2"/>
            <w:noWrap w:val="0"/>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刊播单位</w:t>
            </w:r>
          </w:p>
        </w:tc>
        <w:tc>
          <w:tcPr>
            <w:tcW w:w="4640" w:type="dxa"/>
            <w:gridSpan w:val="3"/>
            <w:noWrap w:val="0"/>
            <w:vAlign w:val="center"/>
          </w:tcPr>
          <w:p>
            <w:pPr>
              <w:spacing w:line="320" w:lineRule="exact"/>
              <w:jc w:val="center"/>
              <w:rPr>
                <w:rFonts w:hint="default" w:hAnsi="仿宋_GB2312" w:eastAsia="仿宋_GB2312" w:cs="仿宋_GB2312"/>
                <w:color w:val="000000"/>
                <w:sz w:val="21"/>
                <w:szCs w:val="21"/>
                <w:lang w:val="en-US" w:eastAsia="zh-CN"/>
              </w:rPr>
            </w:pPr>
            <w:r>
              <w:rPr>
                <w:rFonts w:hint="eastAsia" w:hAnsi="仿宋_GB2312" w:cs="仿宋_GB2312"/>
                <w:color w:val="000000"/>
                <w:sz w:val="21"/>
                <w:szCs w:val="21"/>
                <w:lang w:val="en-US" w:eastAsia="zh-CN"/>
              </w:rPr>
              <w:t>郴州市广播电视台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3" w:hRule="exact"/>
          <w:jc w:val="center"/>
        </w:trPr>
        <w:tc>
          <w:tcPr>
            <w:tcW w:w="1450" w:type="dxa"/>
            <w:noWrap w:val="0"/>
            <w:vAlign w:val="center"/>
          </w:tcPr>
          <w:p>
            <w:pPr>
              <w:spacing w:line="440" w:lineRule="exact"/>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rPr>
              <w:t>名称和版次)</w:t>
            </w:r>
          </w:p>
        </w:tc>
        <w:tc>
          <w:tcPr>
            <w:tcW w:w="2679" w:type="dxa"/>
            <w:gridSpan w:val="2"/>
            <w:noWrap w:val="0"/>
            <w:vAlign w:val="center"/>
          </w:tcPr>
          <w:p>
            <w:pPr>
              <w:spacing w:line="260" w:lineRule="exact"/>
              <w:jc w:val="center"/>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郴州市广播电视台</w:t>
            </w:r>
          </w:p>
          <w:p>
            <w:pPr>
              <w:spacing w:line="260" w:lineRule="exact"/>
              <w:jc w:val="center"/>
              <w:rPr>
                <w:rFonts w:hint="eastAsia" w:hAnsi="仿宋_GB2312" w:cs="仿宋_GB2312"/>
                <w:color w:val="000000"/>
                <w:sz w:val="21"/>
                <w:szCs w:val="21"/>
                <w:lang w:val="en-US" w:eastAsia="zh-CN"/>
              </w:rPr>
            </w:pPr>
            <w:r>
              <w:rPr>
                <w:rFonts w:hint="eastAsia" w:hAnsi="仿宋_GB2312" w:cs="仿宋_GB2312"/>
                <w:color w:val="000000"/>
                <w:sz w:val="21"/>
                <w:szCs w:val="21"/>
                <w:lang w:val="en-US" w:eastAsia="zh-CN"/>
              </w:rPr>
              <w:t>FM99.2郴州综合广播</w:t>
            </w:r>
          </w:p>
          <w:p>
            <w:pPr>
              <w:spacing w:line="220" w:lineRule="exact"/>
              <w:jc w:val="center"/>
              <w:rPr>
                <w:rFonts w:hint="default" w:hAnsi="仿宋" w:eastAsia="仿宋_GB2312"/>
                <w:color w:val="000000"/>
                <w:sz w:val="21"/>
                <w:szCs w:val="21"/>
                <w:lang w:val="en-US" w:eastAsia="zh-CN"/>
              </w:rPr>
            </w:pPr>
            <w:r>
              <w:rPr>
                <w:rFonts w:hint="eastAsia" w:hAnsi="仿宋_GB2312" w:cs="仿宋_GB2312"/>
                <w:color w:val="000000"/>
                <w:sz w:val="21"/>
                <w:szCs w:val="21"/>
                <w:lang w:val="en-US" w:eastAsia="zh-CN"/>
              </w:rPr>
              <w:t>《郴州新闻联播》</w:t>
            </w:r>
          </w:p>
        </w:tc>
        <w:tc>
          <w:tcPr>
            <w:tcW w:w="855" w:type="dxa"/>
            <w:gridSpan w:val="2"/>
            <w:noWrap w:val="0"/>
            <w:vAlign w:val="center"/>
          </w:tcPr>
          <w:p>
            <w:pPr>
              <w:spacing w:line="400" w:lineRule="exact"/>
              <w:rPr>
                <w:rFonts w:ascii="华文中宋" w:hAnsi="华文中宋" w:eastAsia="华文中宋"/>
                <w:color w:val="000000"/>
                <w:sz w:val="28"/>
              </w:rPr>
            </w:pPr>
            <w:r>
              <w:rPr>
                <w:rFonts w:hint="eastAsia" w:ascii="华文中宋" w:hAnsi="华文中宋" w:eastAsia="华文中宋"/>
                <w:color w:val="000000"/>
                <w:sz w:val="28"/>
              </w:rPr>
              <w:t>刊播日期</w:t>
            </w:r>
          </w:p>
        </w:tc>
        <w:tc>
          <w:tcPr>
            <w:tcW w:w="4640" w:type="dxa"/>
            <w:gridSpan w:val="3"/>
            <w:noWrap w:val="0"/>
            <w:vAlign w:val="center"/>
          </w:tcPr>
          <w:p>
            <w:pPr>
              <w:spacing w:line="260" w:lineRule="exact"/>
              <w:rPr>
                <w:rFonts w:hAnsi="仿宋"/>
                <w:color w:val="000000"/>
                <w:szCs w:val="21"/>
              </w:rPr>
            </w:pPr>
            <w:r>
              <w:rPr>
                <w:rFonts w:hint="eastAsia" w:hAnsi="仿宋_GB2312" w:cs="仿宋_GB2312"/>
                <w:color w:val="000000"/>
                <w:sz w:val="21"/>
                <w:szCs w:val="21"/>
                <w:lang w:val="en-US" w:eastAsia="zh-CN"/>
              </w:rPr>
              <w:t>2023年1</w:t>
            </w:r>
            <w:r>
              <w:rPr>
                <w:rFonts w:hint="eastAsia" w:hAnsi="仿宋_GB2312" w:cs="仿宋_GB2312"/>
                <w:color w:val="000000"/>
                <w:sz w:val="21"/>
                <w:szCs w:val="21"/>
              </w:rPr>
              <w:t>月</w:t>
            </w:r>
            <w:r>
              <w:rPr>
                <w:rFonts w:hint="eastAsia" w:hAnsi="仿宋_GB2312" w:cs="仿宋_GB2312"/>
                <w:color w:val="000000"/>
                <w:sz w:val="21"/>
                <w:szCs w:val="21"/>
                <w:lang w:val="en-US" w:eastAsia="zh-CN"/>
              </w:rPr>
              <w:t>1</w:t>
            </w:r>
            <w:r>
              <w:rPr>
                <w:rFonts w:hint="eastAsia" w:hAnsi="仿宋_GB2312" w:cs="仿宋_GB2312"/>
                <w:color w:val="000000"/>
                <w:sz w:val="21"/>
                <w:szCs w:val="21"/>
              </w:rPr>
              <w:t>日</w:t>
            </w:r>
            <w:r>
              <w:rPr>
                <w:rFonts w:hint="eastAsia" w:hAnsi="仿宋_GB2312" w:cs="仿宋_GB2312"/>
                <w:color w:val="000000"/>
                <w:sz w:val="21"/>
                <w:szCs w:val="21"/>
                <w:lang w:val="en-US" w:eastAsia="zh-CN"/>
              </w:rPr>
              <w:t>20</w:t>
            </w:r>
            <w:r>
              <w:rPr>
                <w:rFonts w:hint="eastAsia" w:hAnsi="仿宋_GB2312" w:cs="仿宋_GB2312"/>
                <w:color w:val="000000"/>
                <w:sz w:val="21"/>
                <w:szCs w:val="21"/>
              </w:rPr>
              <w:t>时</w:t>
            </w:r>
            <w:r>
              <w:rPr>
                <w:rFonts w:hint="eastAsia" w:hAnsi="仿宋_GB2312" w:cs="仿宋_GB2312"/>
                <w:color w:val="000000"/>
                <w:sz w:val="21"/>
                <w:szCs w:val="21"/>
                <w:lang w:val="en-US" w:eastAsia="zh-CN"/>
              </w:rPr>
              <w:t>0</w:t>
            </w:r>
            <w:r>
              <w:rPr>
                <w:rFonts w:hint="eastAsia" w:hAnsi="仿宋_GB2312" w:cs="仿宋_GB2312"/>
                <w:color w:val="000000"/>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exact"/>
          <w:jc w:val="center"/>
        </w:trPr>
        <w:tc>
          <w:tcPr>
            <w:tcW w:w="2827" w:type="dxa"/>
            <w:gridSpan w:val="2"/>
            <w:noWrap w:val="0"/>
            <w:vAlign w:val="center"/>
          </w:tcPr>
          <w:p>
            <w:pPr>
              <w:spacing w:line="340" w:lineRule="exact"/>
              <w:rPr>
                <w:rFonts w:hAnsi="仿宋"/>
                <w:color w:val="000000"/>
                <w:szCs w:val="21"/>
              </w:rPr>
            </w:pPr>
            <w:r>
              <w:rPr>
                <w:rFonts w:hint="eastAsia" w:ascii="华文中宋" w:hAnsi="华文中宋" w:eastAsia="华文中宋"/>
                <w:color w:val="000000"/>
                <w:sz w:val="28"/>
              </w:rPr>
              <w:t>新媒体作品填报网址</w:t>
            </w:r>
          </w:p>
        </w:tc>
        <w:tc>
          <w:tcPr>
            <w:tcW w:w="6797" w:type="dxa"/>
            <w:gridSpan w:val="6"/>
            <w:noWrap w:val="0"/>
            <w:vAlign w:val="center"/>
          </w:tcPr>
          <w:p>
            <w:pPr>
              <w:spacing w:line="260" w:lineRule="exact"/>
              <w:jc w:val="left"/>
              <w:rPr>
                <w:rFonts w:hAnsi="仿宋_GB2312" w:cs="仿宋_GB2312"/>
                <w:color w:val="000000"/>
                <w:sz w:val="21"/>
                <w:szCs w:val="21"/>
              </w:rPr>
            </w:pPr>
            <w:r>
              <w:rPr>
                <w:rFonts w:hint="eastAsia" w:hAnsi="仿宋_GB2312" w:cs="仿宋_GB2312"/>
                <w:color w:val="000000"/>
                <w:sz w:val="21"/>
                <w:szCs w:val="21"/>
              </w:rPr>
              <w:t>http://share.ngcz.tv/tgb/folder231/2024-02-23/kx9hDyaZyu5ZO3ZN.html?_hgOutLink=vod/NewsDetail&amp;id=101286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4" w:hRule="atLeast"/>
          <w:jc w:val="center"/>
        </w:trPr>
        <w:tc>
          <w:tcPr>
            <w:tcW w:w="1450" w:type="dxa"/>
            <w:noWrap w:val="0"/>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作采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品编</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简过</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介程</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noWrap w:val="0"/>
            <w:vAlign w:val="center"/>
          </w:tcPr>
          <w:p>
            <w:pPr>
              <w:spacing w:line="320" w:lineRule="exact"/>
              <w:ind w:firstLine="420" w:firstLineChars="200"/>
              <w:jc w:val="both"/>
              <w:rPr>
                <w:rFonts w:hint="eastAsia" w:hAnsi="仿宋_GB2312" w:cs="仿宋_GB2312"/>
                <w:color w:val="000000"/>
                <w:sz w:val="21"/>
                <w:szCs w:val="21"/>
              </w:rPr>
            </w:pPr>
            <w:r>
              <w:rPr>
                <w:rFonts w:hint="eastAsia" w:hAnsi="仿宋_GB2312" w:cs="仿宋_GB2312"/>
                <w:color w:val="000000"/>
                <w:sz w:val="21"/>
                <w:szCs w:val="21"/>
              </w:rPr>
              <w:t>在纪念红军长征胜利80周年大会上，习近平总书记作重要讲话，引用了湖南汝城沙洲村“半床棉被”的红色经典故事——3名女红军离开沙洲村时，把自己仅有的一床被子剪下一半给借宿的房东徐解秀留下</w:t>
            </w:r>
            <w:r>
              <w:rPr>
                <w:rFonts w:hint="eastAsia" w:hAnsi="仿宋_GB2312" w:cs="仿宋_GB2312"/>
                <w:color w:val="000000"/>
                <w:sz w:val="21"/>
                <w:szCs w:val="21"/>
                <w:lang w:eastAsia="zh-CN"/>
              </w:rPr>
              <w:t>，</w:t>
            </w:r>
            <w:r>
              <w:rPr>
                <w:rFonts w:hint="eastAsia" w:hAnsi="仿宋_GB2312" w:cs="仿宋_GB2312"/>
                <w:color w:val="000000"/>
                <w:sz w:val="21"/>
                <w:szCs w:val="21"/>
              </w:rPr>
              <w:t>形象地解释了共产党人的初心，生动地回答了“中国共产党为什么行”的世界之问。2020年9月16日，习近平总书记亲临湖南考察，第一站就来到沙洲村。</w:t>
            </w:r>
          </w:p>
          <w:p>
            <w:pPr>
              <w:spacing w:line="320" w:lineRule="exact"/>
              <w:ind w:firstLine="420" w:firstLineChars="200"/>
              <w:jc w:val="both"/>
              <w:rPr>
                <w:rFonts w:ascii="仿宋" w:hAnsi="仿宋" w:eastAsia="仿宋"/>
                <w:color w:val="000000"/>
                <w:w w:val="95"/>
                <w:szCs w:val="21"/>
              </w:rPr>
            </w:pPr>
            <w:r>
              <w:rPr>
                <w:rFonts w:hint="eastAsia" w:hAnsi="仿宋_GB2312" w:cs="仿宋_GB2312"/>
                <w:color w:val="000000"/>
                <w:sz w:val="21"/>
                <w:szCs w:val="21"/>
              </w:rPr>
              <w:t>在全面贯彻落实党的二十大精神开局之年，记者深入汝城沙洲村、临武三十六湾等地，深度挖掘郴州牢记习近平总书记殷殷嘱托，以得天独厚的生态优势和丰富的红色资源谱写“红绿”交响曲的生动实践。同时邀约访谈郴州市政府发改、文旅、商务、高新技术产业开发区等部门主要负责人，展望未来五年发展蓝图，详述郴州深入贯彻落实党的二十大精神的具体举措，呈现了郴州上下共襄盛世、同享荣光、共建未来的美好图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9" w:hRule="exact"/>
          <w:jc w:val="center"/>
        </w:trPr>
        <w:tc>
          <w:tcPr>
            <w:tcW w:w="1450" w:type="dxa"/>
            <w:noWrap w:val="0"/>
            <w:vAlign w:val="center"/>
          </w:tcPr>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社</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会</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效</w:t>
            </w:r>
          </w:p>
          <w:p>
            <w:pPr>
              <w:snapToGrid w:val="0"/>
              <w:spacing w:line="280" w:lineRule="exact"/>
              <w:rPr>
                <w:rFonts w:ascii="华文中宋" w:hAnsi="华文中宋" w:eastAsia="华文中宋"/>
                <w:color w:val="000000"/>
                <w:sz w:val="28"/>
              </w:rPr>
            </w:pPr>
            <w:r>
              <w:rPr>
                <w:rFonts w:hint="eastAsia" w:ascii="华文中宋" w:hAnsi="华文中宋" w:eastAsia="华文中宋"/>
                <w:color w:val="000000"/>
                <w:sz w:val="28"/>
              </w:rPr>
              <w:t>果</w:t>
            </w:r>
          </w:p>
        </w:tc>
        <w:tc>
          <w:tcPr>
            <w:tcW w:w="8174" w:type="dxa"/>
            <w:gridSpan w:val="7"/>
            <w:noWrap w:val="0"/>
            <w:vAlign w:val="center"/>
          </w:tcPr>
          <w:p>
            <w:pPr>
              <w:spacing w:line="320" w:lineRule="exact"/>
              <w:ind w:firstLine="420" w:firstLineChars="200"/>
              <w:jc w:val="both"/>
              <w:rPr>
                <w:rFonts w:hint="eastAsia" w:hAnsi="仿宋_GB2312" w:cs="仿宋_GB2312"/>
                <w:color w:val="000000"/>
                <w:sz w:val="21"/>
                <w:szCs w:val="21"/>
              </w:rPr>
            </w:pPr>
            <w:r>
              <w:rPr>
                <w:rFonts w:hint="eastAsia" w:hAnsi="仿宋_GB2312" w:cs="仿宋_GB2312"/>
                <w:color w:val="000000"/>
                <w:sz w:val="21"/>
                <w:szCs w:val="21"/>
              </w:rPr>
              <w:t>该篇报道大跨度、全方位地回顾了党的十八大以来郴州的发展巨变和如今人民的幸福生活。从郴州视角出发，映射</w:t>
            </w:r>
            <w:r>
              <w:rPr>
                <w:rFonts w:hint="eastAsia" w:hAnsi="仿宋_GB2312" w:cs="仿宋_GB2312"/>
                <w:color w:val="000000"/>
                <w:sz w:val="21"/>
                <w:szCs w:val="21"/>
                <w:lang w:val="en-US" w:eastAsia="zh-CN"/>
              </w:rPr>
              <w:t>出</w:t>
            </w:r>
            <w:r>
              <w:rPr>
                <w:rFonts w:hint="eastAsia" w:hAnsi="仿宋_GB2312" w:cs="仿宋_GB2312"/>
                <w:color w:val="000000"/>
                <w:sz w:val="21"/>
                <w:szCs w:val="21"/>
              </w:rPr>
              <w:t>中国共产党团结带领</w:t>
            </w:r>
            <w:r>
              <w:rPr>
                <w:rFonts w:hint="eastAsia" w:hAnsi="仿宋_GB2312" w:cs="仿宋_GB2312"/>
                <w:color w:val="000000"/>
                <w:sz w:val="21"/>
                <w:szCs w:val="21"/>
                <w:lang w:val="en-US" w:eastAsia="zh-CN"/>
              </w:rPr>
              <w:t>人民，使</w:t>
            </w:r>
            <w:r>
              <w:rPr>
                <w:rFonts w:hint="eastAsia" w:hAnsi="仿宋_GB2312" w:cs="仿宋_GB2312"/>
                <w:color w:val="000000"/>
                <w:sz w:val="21"/>
                <w:szCs w:val="21"/>
              </w:rPr>
              <w:t>中华民族迎来从站起来、富起来到强起来</w:t>
            </w:r>
            <w:r>
              <w:rPr>
                <w:rFonts w:hint="eastAsia" w:hAnsi="仿宋_GB2312" w:cs="仿宋_GB2312"/>
                <w:color w:val="000000"/>
                <w:sz w:val="21"/>
                <w:szCs w:val="21"/>
                <w:lang w:val="en-US" w:eastAsia="zh-CN"/>
              </w:rPr>
              <w:t>的</w:t>
            </w:r>
            <w:r>
              <w:rPr>
                <w:rFonts w:hint="eastAsia" w:hAnsi="仿宋_GB2312" w:cs="仿宋_GB2312"/>
                <w:color w:val="000000"/>
                <w:sz w:val="21"/>
                <w:szCs w:val="21"/>
              </w:rPr>
              <w:t>伟大飞跃历史进程。深刻阐明：中国之所以能够发生沧桑巨变、换了人间，就在于有了中国共产党；中国共产党的领导是历史的选择、人民的选择，是党和国家的根本所在、命脉所在，是全国各族人民的利益所系、命运所系；党的十八大以来党和国家事业之所以取得历史性成就、发生历史性变革，根本原因在于以习近平同志为核心的党中央坚强领导，在于习近平新时代中国特色社会主义思想科学指引。该报道</w:t>
            </w:r>
            <w:r>
              <w:rPr>
                <w:rFonts w:hint="eastAsia" w:hAnsi="仿宋_GB2312" w:cs="仿宋_GB2312"/>
                <w:color w:val="000000"/>
                <w:sz w:val="21"/>
                <w:szCs w:val="21"/>
                <w:lang w:val="en-US" w:eastAsia="zh-CN"/>
              </w:rPr>
              <w:t>上稿</w:t>
            </w:r>
            <w:r>
              <w:rPr>
                <w:rFonts w:hint="eastAsia" w:hAnsi="仿宋_GB2312" w:cs="仿宋_GB2312"/>
                <w:color w:val="000000"/>
                <w:sz w:val="21"/>
                <w:szCs w:val="21"/>
              </w:rPr>
              <w:t>湖南人民广播电台《全省新闻联播》栏目</w:t>
            </w:r>
            <w:r>
              <w:rPr>
                <w:rFonts w:hint="eastAsia" w:hAnsi="仿宋_GB2312" w:cs="仿宋_GB2312"/>
                <w:color w:val="000000"/>
                <w:sz w:val="21"/>
                <w:szCs w:val="21"/>
                <w:lang w:val="en-US" w:eastAsia="zh-CN"/>
              </w:rPr>
              <w:t>重要版面播出，</w:t>
            </w:r>
            <w:r>
              <w:rPr>
                <w:rFonts w:hint="eastAsia" w:hAnsi="仿宋_GB2312" w:cs="仿宋_GB2312"/>
                <w:color w:val="000000"/>
                <w:sz w:val="21"/>
                <w:szCs w:val="21"/>
              </w:rPr>
              <w:t>湖南电台全媒体平台相继转发、转播，实现了N次方传播效果，形成了完备传播矩阵，引起广泛关注和好评，产生了极佳的社会影响。</w:t>
            </w:r>
          </w:p>
          <w:p>
            <w:pPr>
              <w:spacing w:line="320" w:lineRule="exact"/>
              <w:ind w:firstLine="420" w:firstLineChars="200"/>
              <w:jc w:val="both"/>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79" w:hRule="exact"/>
          <w:jc w:val="center"/>
        </w:trPr>
        <w:tc>
          <w:tcPr>
            <w:tcW w:w="1450" w:type="dxa"/>
            <w:noWrap w:val="0"/>
            <w:vAlign w:val="center"/>
          </w:tcPr>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初推</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评荐</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评理</w:t>
            </w:r>
          </w:p>
          <w:p>
            <w:pPr>
              <w:spacing w:line="380" w:lineRule="exact"/>
              <w:rPr>
                <w:rFonts w:ascii="华文中宋" w:hAnsi="华文中宋" w:eastAsia="华文中宋"/>
                <w:color w:val="000000"/>
                <w:sz w:val="28"/>
              </w:rPr>
            </w:pPr>
            <w:r>
              <w:rPr>
                <w:rFonts w:hint="eastAsia" w:ascii="华文中宋" w:hAnsi="华文中宋" w:eastAsia="华文中宋"/>
                <w:color w:val="000000"/>
                <w:sz w:val="28"/>
              </w:rPr>
              <w:t>语由</w:t>
            </w:r>
          </w:p>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8174" w:type="dxa"/>
            <w:gridSpan w:val="7"/>
            <w:noWrap w:val="0"/>
            <w:vAlign w:val="center"/>
          </w:tcPr>
          <w:p>
            <w:pPr>
              <w:spacing w:beforeLines="50" w:line="260" w:lineRule="exact"/>
              <w:jc w:val="both"/>
              <w:rPr>
                <w:rFonts w:hint="default" w:ascii="Times New Roman" w:hAnsi="Times New Roman" w:eastAsia="仿宋_GB2312" w:cs="Times New Roman"/>
                <w:color w:val="000000"/>
                <w:sz w:val="21"/>
                <w:szCs w:val="21"/>
                <w:lang w:val="en-US" w:eastAsia="zh-CN"/>
              </w:rPr>
            </w:pPr>
            <w:r>
              <w:rPr>
                <w:rFonts w:hint="eastAsia" w:hAnsi="仿宋_GB2312" w:cs="仿宋_GB2312"/>
                <w:color w:val="000000"/>
                <w:sz w:val="21"/>
                <w:szCs w:val="21"/>
              </w:rPr>
              <w:t>该作品采编内容详实、音响丰富，兼具思想性、鲜活度，新闻播音极具感染力，融合传播效果突出、影响广泛。2023年1月2日，该</w:t>
            </w:r>
            <w:r>
              <w:rPr>
                <w:rFonts w:hint="eastAsia" w:hAnsi="仿宋_GB2312" w:cs="仿宋_GB2312"/>
                <w:color w:val="000000"/>
                <w:sz w:val="21"/>
                <w:szCs w:val="21"/>
                <w:lang w:val="en-US" w:eastAsia="zh-CN"/>
              </w:rPr>
              <w:t>主题</w:t>
            </w:r>
            <w:r>
              <w:rPr>
                <w:rFonts w:hint="eastAsia" w:hAnsi="仿宋_GB2312" w:cs="仿宋_GB2312"/>
                <w:color w:val="000000"/>
                <w:sz w:val="21"/>
                <w:szCs w:val="21"/>
              </w:rPr>
              <w:t>报道在湖南电台《全省新闻联播》头条播出，播出时长超11分钟，</w:t>
            </w:r>
            <w:r>
              <w:rPr>
                <w:rFonts w:hint="eastAsia" w:hAnsi="仿宋_GB2312" w:cs="仿宋_GB2312"/>
                <w:color w:val="000000"/>
                <w:sz w:val="21"/>
                <w:szCs w:val="21"/>
                <w:lang w:val="en-US" w:eastAsia="zh-CN"/>
              </w:rPr>
              <w:t>对于地市级媒体</w:t>
            </w:r>
            <w:r>
              <w:rPr>
                <w:rFonts w:hint="eastAsia" w:hAnsi="仿宋_GB2312" w:cs="仿宋_GB2312"/>
                <w:color w:val="000000"/>
                <w:sz w:val="21"/>
                <w:szCs w:val="21"/>
              </w:rPr>
              <w:t>实属难得！报道在全面贯彻落实党的二十大精神开局之年新年伊始，郴州即将承办第二届湖南旅游发展大会之际播发，向全省人民展现了郴州高质量发展成效，</w:t>
            </w:r>
            <w:r>
              <w:rPr>
                <w:rFonts w:hint="eastAsia" w:hAnsi="仿宋_GB2312" w:cs="仿宋_GB2312"/>
                <w:color w:val="000000"/>
                <w:sz w:val="21"/>
                <w:szCs w:val="21"/>
                <w:lang w:val="en-US" w:eastAsia="zh-CN"/>
              </w:rPr>
              <w:t>同时也</w:t>
            </w:r>
            <w:r>
              <w:rPr>
                <w:rFonts w:hint="eastAsia" w:hAnsi="仿宋_GB2312" w:cs="仿宋_GB2312"/>
                <w:color w:val="000000"/>
                <w:sz w:val="21"/>
                <w:szCs w:val="21"/>
              </w:rPr>
              <w:t>是</w:t>
            </w:r>
            <w:r>
              <w:rPr>
                <w:rFonts w:hint="eastAsia" w:hAnsi="仿宋_GB2312" w:cs="仿宋_GB2312"/>
                <w:color w:val="000000"/>
                <w:sz w:val="21"/>
                <w:szCs w:val="21"/>
                <w:lang w:val="en-US" w:eastAsia="zh-CN"/>
              </w:rPr>
              <w:t>对第二届湖南旅游发展大会在郴成功举办的一次强劲有效的宣传助力</w:t>
            </w:r>
            <w:r>
              <w:rPr>
                <w:rFonts w:hint="eastAsia" w:hAnsi="仿宋_GB2312" w:cs="仿宋_GB2312"/>
                <w:color w:val="000000"/>
                <w:sz w:val="21"/>
                <w:szCs w:val="21"/>
              </w:rPr>
              <w:t>，为建设现代化新郴州营造了良好的舆论氛围。予以推荐！</w:t>
            </w:r>
          </w:p>
          <w:p>
            <w:pPr>
              <w:spacing w:line="260" w:lineRule="exact"/>
              <w:rPr>
                <w:rFonts w:hAnsi="仿宋"/>
                <w:color w:val="000000"/>
                <w:sz w:val="21"/>
                <w:szCs w:val="21"/>
              </w:rPr>
            </w:pPr>
          </w:p>
          <w:p>
            <w:pPr>
              <w:spacing w:line="360" w:lineRule="exact"/>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pPr>
              <w:spacing w:line="360" w:lineRule="exact"/>
              <w:rPr>
                <w:rFonts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pPr>
              <w:spacing w:line="360" w:lineRule="exact"/>
              <w:ind w:left="3360" w:leftChars="1600" w:firstLine="552" w:firstLineChars="200"/>
              <w:jc w:val="both"/>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签名：</w:t>
            </w:r>
          </w:p>
          <w:p>
            <w:pPr>
              <w:spacing w:line="360" w:lineRule="exact"/>
              <w:ind w:left="3360" w:leftChars="1600" w:firstLine="552" w:firstLineChars="200"/>
              <w:jc w:val="both"/>
              <w:rPr>
                <w:rFonts w:hint="eastAsia" w:ascii="华文中宋" w:hAnsi="华文中宋" w:eastAsia="华文中宋"/>
                <w:color w:val="000000"/>
                <w:spacing w:val="-2"/>
                <w:sz w:val="28"/>
                <w:lang w:val="en-US" w:eastAsia="zh-CN"/>
              </w:rPr>
            </w:pPr>
          </w:p>
          <w:p>
            <w:pPr>
              <w:ind w:left="3360" w:leftChars="1600"/>
              <w:rPr>
                <w:rFonts w:ascii="仿宋" w:hAnsi="仿宋" w:eastAsia="仿宋"/>
                <w:color w:val="000000"/>
                <w:szCs w:val="21"/>
              </w:rPr>
            </w:pPr>
            <w:r>
              <w:rPr>
                <w:rFonts w:ascii="华文中宋" w:hAnsi="华文中宋" w:eastAsia="华文中宋"/>
                <w:color w:val="000000"/>
                <w:sz w:val="28"/>
              </w:rPr>
              <w:t>20</w:t>
            </w:r>
            <w:r>
              <w:rPr>
                <w:rFonts w:hint="eastAsia" w:ascii="华文中宋" w:hAnsi="华文中宋" w:eastAsia="华文中宋"/>
                <w:color w:val="000000"/>
                <w:sz w:val="28"/>
              </w:rPr>
              <w:t>24</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450" w:type="dxa"/>
            <w:tcBorders>
              <w:bottom w:val="single" w:color="auto" w:sz="4" w:space="0"/>
            </w:tcBorders>
            <w:noWrap w:val="0"/>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联系人（作者）</w:t>
            </w:r>
          </w:p>
        </w:tc>
        <w:tc>
          <w:tcPr>
            <w:tcW w:w="2957" w:type="dxa"/>
            <w:gridSpan w:val="3"/>
            <w:tcBorders>
              <w:bottom w:val="single" w:color="auto" w:sz="4" w:space="0"/>
            </w:tcBorders>
            <w:noWrap w:val="0"/>
            <w:vAlign w:val="center"/>
          </w:tcPr>
          <w:p>
            <w:pPr>
              <w:ind w:firstLine="560"/>
              <w:rPr>
                <w:rFonts w:hint="eastAsia" w:ascii="华文中宋" w:hAnsi="华文中宋" w:eastAsia="华文中宋"/>
                <w:color w:val="000000"/>
                <w:sz w:val="28"/>
                <w:lang w:val="en-US" w:eastAsia="zh-CN"/>
              </w:rPr>
            </w:pPr>
            <w:r>
              <w:rPr>
                <w:rFonts w:hint="eastAsia" w:hAnsi="仿宋_GB2312" w:cs="仿宋_GB2312"/>
                <w:color w:val="000000"/>
                <w:sz w:val="21"/>
                <w:szCs w:val="21"/>
              </w:rPr>
              <w:t>黄翔</w:t>
            </w:r>
          </w:p>
        </w:tc>
        <w:tc>
          <w:tcPr>
            <w:tcW w:w="1137" w:type="dxa"/>
            <w:gridSpan w:val="2"/>
            <w:tcBorders>
              <w:bottom w:val="single" w:color="auto" w:sz="4" w:space="0"/>
            </w:tcBorders>
            <w:noWrap w:val="0"/>
            <w:vAlign w:val="center"/>
          </w:tcPr>
          <w:p>
            <w:pPr>
              <w:spacing w:line="340" w:lineRule="exact"/>
              <w:rPr>
                <w:rFonts w:ascii="华文中宋" w:hAnsi="华文中宋" w:eastAsia="华文中宋"/>
                <w:color w:val="000000"/>
                <w:sz w:val="28"/>
              </w:rPr>
            </w:pPr>
            <w:r>
              <w:rPr>
                <w:rFonts w:hint="eastAsia" w:ascii="华文中宋" w:hAnsi="华文中宋" w:eastAsia="华文中宋"/>
                <w:color w:val="000000"/>
                <w:sz w:val="28"/>
              </w:rPr>
              <w:t>手机</w:t>
            </w:r>
          </w:p>
        </w:tc>
        <w:tc>
          <w:tcPr>
            <w:tcW w:w="4080" w:type="dxa"/>
            <w:gridSpan w:val="2"/>
            <w:tcBorders>
              <w:bottom w:val="single" w:color="auto" w:sz="4" w:space="0"/>
            </w:tcBorders>
            <w:noWrap w:val="0"/>
            <w:vAlign w:val="center"/>
          </w:tcPr>
          <w:p>
            <w:pPr>
              <w:spacing w:line="340" w:lineRule="exact"/>
              <w:ind w:firstLine="560"/>
              <w:rPr>
                <w:rFonts w:ascii="华文中宋" w:hAnsi="华文中宋" w:eastAsia="华文中宋"/>
                <w:color w:val="000000"/>
                <w:sz w:val="28"/>
              </w:rPr>
            </w:pPr>
            <w:r>
              <w:rPr>
                <w:rFonts w:hint="eastAsia" w:hAnsi="仿宋_GB2312" w:cs="仿宋_GB2312"/>
                <w:color w:val="000000"/>
                <w:sz w:val="21"/>
                <w:szCs w:val="21"/>
                <w:lang w:val="en-US" w:eastAsia="zh-CN"/>
              </w:rPr>
              <w:t>13332553327</w:t>
            </w:r>
          </w:p>
        </w:tc>
      </w:tr>
    </w:tbl>
    <w:p>
      <w:pPr>
        <w:spacing w:line="400" w:lineRule="exact"/>
        <w:rPr>
          <w:rFonts w:hint="eastAsia" w:ascii="方正小标宋简体" w:hAnsi="方正小标宋简体" w:eastAsia="仿宋_GB2312" w:cs="方正小标宋简体"/>
          <w:color w:val="000000"/>
          <w:sz w:val="44"/>
          <w:szCs w:val="44"/>
          <w:lang w:val="en-US" w:eastAsia="zh-CN"/>
        </w:rPr>
      </w:pPr>
      <w:r>
        <w:rPr>
          <w:rFonts w:hint="eastAsia" w:hAnsi="仿宋"/>
          <w:b/>
          <w:color w:val="000000"/>
          <w:lang w:val="en-US" w:eastAsia="zh-CN"/>
        </w:rPr>
        <w:t xml:space="preserve"> </w:t>
      </w:r>
    </w:p>
    <w:p/>
    <w:p>
      <w:pPr>
        <w:pStyle w:val="9"/>
        <w:keepNext w:val="0"/>
        <w:keepLines w:val="0"/>
        <w:pageBreakBefore w:val="0"/>
        <w:widowControl/>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Chars="0" w:right="0" w:rightChars="0"/>
        <w:jc w:val="left"/>
        <w:textAlignment w:val="auto"/>
        <w:rPr>
          <w:rFonts w:hint="eastAsia" w:hAnsi="仿宋_GB2312" w:cs="仿宋_GB2312"/>
          <w:color w:val="000000"/>
          <w:sz w:val="21"/>
          <w:szCs w:val="21"/>
        </w:rPr>
      </w:pPr>
      <w:r>
        <w:rPr>
          <w:rFonts w:hint="eastAsia" w:ascii="仿宋_GB2312" w:hAnsi="仿宋_GB2312" w:eastAsia="仿宋_GB2312" w:cs="仿宋_GB2312"/>
          <w:b/>
          <w:bCs/>
          <w:snapToGrid/>
          <w:kern w:val="2"/>
          <w:sz w:val="32"/>
          <w:szCs w:val="32"/>
          <w:lang w:val="en" w:eastAsia="zh-CN"/>
        </w:rPr>
        <w:t>作品链接：</w:t>
      </w:r>
      <w:r>
        <w:rPr>
          <w:rFonts w:hint="eastAsia" w:hAnsi="仿宋_GB2312" w:cs="仿宋_GB2312"/>
          <w:color w:val="000000"/>
          <w:sz w:val="21"/>
          <w:szCs w:val="21"/>
        </w:rPr>
        <w:fldChar w:fldCharType="begin"/>
      </w:r>
      <w:r>
        <w:rPr>
          <w:rFonts w:hint="eastAsia" w:hAnsi="仿宋_GB2312" w:cs="仿宋_GB2312"/>
          <w:color w:val="000000"/>
          <w:sz w:val="21"/>
          <w:szCs w:val="21"/>
        </w:rPr>
        <w:instrText xml:space="preserve"> HYPERLINK "http://share.ngcz.tv/tgb/folder231/2024-02-23/kx9hDyaZyu5ZO3ZN.html?_hgOutLink=vod/NewsDetail&amp;id=101286" </w:instrText>
      </w:r>
      <w:r>
        <w:rPr>
          <w:rFonts w:hint="eastAsia" w:hAnsi="仿宋_GB2312" w:cs="仿宋_GB2312"/>
          <w:color w:val="000000"/>
          <w:sz w:val="21"/>
          <w:szCs w:val="21"/>
        </w:rPr>
        <w:fldChar w:fldCharType="separate"/>
      </w:r>
      <w:r>
        <w:rPr>
          <w:rStyle w:val="13"/>
          <w:rFonts w:hint="eastAsia" w:hAnsi="仿宋_GB2312" w:cs="仿宋_GB2312"/>
          <w:color w:val="000000"/>
          <w:sz w:val="21"/>
          <w:szCs w:val="21"/>
        </w:rPr>
        <w:t>http://share.ngcz.tv/tgb/folder231/2024-02-23/kx9hDyaZyu5ZO3ZN.html?_hgOutLink=vod/NewsDetail&amp;id=101286</w:t>
      </w:r>
      <w:r>
        <w:rPr>
          <w:rFonts w:hint="eastAsia" w:hAnsi="仿宋_GB2312" w:cs="仿宋_GB2312"/>
          <w:color w:val="000000"/>
          <w:sz w:val="21"/>
          <w:szCs w:val="21"/>
        </w:rPr>
        <w:fldChar w:fldCharType="end"/>
      </w:r>
    </w:p>
    <w:p>
      <w:pPr>
        <w:jc w:val="center"/>
        <w:rPr>
          <w:rFonts w:hint="eastAsia" w:eastAsia="宋体"/>
          <w:b/>
          <w:bCs/>
          <w:sz w:val="28"/>
          <w:szCs w:val="28"/>
          <w:lang w:eastAsia="zh-CN"/>
        </w:rPr>
      </w:pPr>
      <w:r>
        <w:rPr>
          <w:rFonts w:hint="eastAsia" w:eastAsia="宋体"/>
          <w:b/>
          <w:bCs/>
          <w:sz w:val="28"/>
          <w:szCs w:val="28"/>
          <w:lang w:eastAsia="zh-CN"/>
        </w:rPr>
        <w:t>郴州市广播电视台</w:t>
      </w:r>
      <w:r>
        <w:rPr>
          <w:rFonts w:hint="eastAsia"/>
          <w:b/>
          <w:bCs/>
          <w:sz w:val="28"/>
          <w:szCs w:val="28"/>
          <w:lang w:val="en-US" w:eastAsia="zh-CN"/>
        </w:rPr>
        <w:t xml:space="preserve"> </w:t>
      </w:r>
      <w:r>
        <w:rPr>
          <w:rFonts w:hint="eastAsia" w:eastAsia="宋体"/>
          <w:b/>
          <w:bCs/>
          <w:sz w:val="28"/>
          <w:szCs w:val="28"/>
          <w:lang w:eastAsia="zh-CN"/>
        </w:rPr>
        <w:t>广播新闻专题</w:t>
      </w:r>
    </w:p>
    <w:p>
      <w:pPr>
        <w:jc w:val="center"/>
        <w:rPr>
          <w:rFonts w:hint="eastAsia" w:eastAsia="宋体"/>
          <w:b/>
          <w:bCs/>
          <w:sz w:val="28"/>
          <w:szCs w:val="28"/>
          <w:lang w:eastAsia="zh-CN"/>
        </w:rPr>
      </w:pPr>
      <w:r>
        <w:rPr>
          <w:rFonts w:hint="eastAsia" w:eastAsia="宋体"/>
          <w:b/>
          <w:bCs/>
          <w:sz w:val="28"/>
          <w:szCs w:val="28"/>
          <w:lang w:eastAsia="zh-CN"/>
        </w:rPr>
        <w:t>追光逐梦新征程 党的二十大精神耀三湘——“郴”风而上</w:t>
      </w:r>
    </w:p>
    <w:p>
      <w:pPr>
        <w:jc w:val="center"/>
        <w:rPr>
          <w:rFonts w:hint="eastAsia" w:eastAsia="宋体"/>
          <w:lang w:eastAsia="zh-CN"/>
        </w:rPr>
      </w:pPr>
    </w:p>
    <w:p>
      <w:pPr>
        <w:jc w:val="both"/>
        <w:rPr>
          <w:rFonts w:hint="eastAsia" w:eastAsia="宋体"/>
          <w:lang w:eastAsia="zh-CN"/>
        </w:rPr>
      </w:pPr>
    </w:p>
    <w:p>
      <w:pPr>
        <w:jc w:val="center"/>
        <w:rPr>
          <w:rFonts w:hint="eastAsia" w:eastAsia="宋体"/>
          <w:lang w:eastAsia="zh-CN"/>
        </w:rPr>
      </w:pPr>
      <w:r>
        <w:rPr>
          <w:rFonts w:hint="eastAsia" w:eastAsia="宋体"/>
          <w:lang w:eastAsia="zh-CN"/>
        </w:rPr>
        <w:drawing>
          <wp:inline distT="0" distB="0" distL="114300" distR="114300">
            <wp:extent cx="3680460" cy="3680460"/>
            <wp:effectExtent l="0" t="0" r="15240" b="15240"/>
            <wp:docPr id="34" name="图片 13" descr="httpshare.ngcz.tvtgbfolder2312024-02-23kx9hDyaZyu5ZO3ZN.html_hgOutLink=vodNewsDetail&amp;id=10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httpshare.ngcz.tvtgbfolder2312024-02-23kx9hDyaZyu5ZO3ZN.html_hgOutLink=vodNewsDetail&amp;id=101286"/>
                    <pic:cNvPicPr>
                      <a:picLocks noChangeAspect="1"/>
                    </pic:cNvPicPr>
                  </pic:nvPicPr>
                  <pic:blipFill>
                    <a:blip r:embed="rId36"/>
                    <a:stretch>
                      <a:fillRect/>
                    </a:stretch>
                  </pic:blipFill>
                  <pic:spPr>
                    <a:xfrm>
                      <a:off x="0" y="0"/>
                      <a:ext cx="3680460" cy="3680460"/>
                    </a:xfrm>
                    <a:prstGeom prst="rect">
                      <a:avLst/>
                    </a:prstGeom>
                    <a:noFill/>
                    <a:ln>
                      <a:noFill/>
                    </a:ln>
                  </pic:spPr>
                </pic:pic>
              </a:graphicData>
            </a:graphic>
          </wp:inline>
        </w:drawing>
      </w:r>
    </w:p>
    <w:p>
      <w:pPr>
        <w:pStyle w:val="9"/>
        <w:keepNext w:val="0"/>
        <w:keepLines w:val="0"/>
        <w:pageBreakBefore w:val="0"/>
        <w:widowControl/>
        <w:numPr>
          <w:ilvl w:val="0"/>
          <w:numId w:val="0"/>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before="0" w:beforeAutospacing="0" w:after="0" w:afterAutospacing="0"/>
        <w:ind w:leftChars="0" w:right="0" w:rightChars="0"/>
        <w:jc w:val="left"/>
        <w:textAlignment w:val="auto"/>
      </w:pPr>
      <w:r>
        <w:drawing>
          <wp:inline distT="0" distB="0" distL="114300" distR="114300">
            <wp:extent cx="5264150" cy="7838440"/>
            <wp:effectExtent l="0" t="0" r="12700" b="1016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37"/>
                    <a:stretch>
                      <a:fillRect/>
                    </a:stretch>
                  </pic:blipFill>
                  <pic:spPr>
                    <a:xfrm>
                      <a:off x="0" y="0"/>
                      <a:ext cx="5264150" cy="7838440"/>
                    </a:xfrm>
                    <a:prstGeom prst="rect">
                      <a:avLst/>
                    </a:prstGeom>
                    <a:noFill/>
                    <a:ln>
                      <a:noFill/>
                    </a:ln>
                  </pic:spPr>
                </pic:pic>
              </a:graphicData>
            </a:graphic>
          </wp:inline>
        </w:drawing>
      </w:r>
    </w:p>
    <w:p>
      <w:pPr>
        <w:keepNext w:val="0"/>
        <w:keepLines w:val="0"/>
        <w:widowControl/>
        <w:suppressLineNumbers w:val="0"/>
        <w:spacing w:before="100" w:beforeAutospacing="1" w:after="100" w:afterAutospacing="1"/>
        <w:ind w:right="0" w:firstLine="481" w:firstLineChars="200"/>
        <w:jc w:val="both"/>
        <w:rPr>
          <w:rFonts w:hint="eastAsia" w:ascii="仿宋" w:hAnsi="仿宋" w:eastAsia="仿宋" w:cs="仿宋"/>
          <w:b/>
          <w:bCs/>
          <w:i w:val="0"/>
          <w:iCs w:val="0"/>
          <w:caps w:val="0"/>
          <w:color w:val="auto"/>
          <w:spacing w:val="0"/>
          <w:kern w:val="0"/>
          <w:sz w:val="24"/>
          <w:szCs w:val="24"/>
          <w:u w:val="none"/>
          <w:lang w:val="en-US" w:eastAsia="zh-CN" w:bidi="ar"/>
        </w:rPr>
      </w:pPr>
      <w:r>
        <w:rPr>
          <w:rFonts w:hint="eastAsia" w:ascii="仿宋" w:hAnsi="仿宋" w:eastAsia="仿宋" w:cs="仿宋"/>
          <w:b/>
          <w:bCs/>
          <w:i w:val="0"/>
          <w:iCs w:val="0"/>
          <w:caps w:val="0"/>
          <w:color w:val="auto"/>
          <w:spacing w:val="0"/>
          <w:kern w:val="0"/>
          <w:sz w:val="24"/>
          <w:szCs w:val="24"/>
          <w:u w:val="none"/>
          <w:lang w:val="en-US" w:eastAsia="zh-CN" w:bidi="ar"/>
        </w:rPr>
        <w:t>【标题】【追光逐梦新征程 党的二十大精神耀三湘——“郴”风而上】</w:t>
      </w:r>
    </w:p>
    <w:p>
      <w:pPr>
        <w:keepNext w:val="0"/>
        <w:keepLines w:val="0"/>
        <w:widowControl/>
        <w:suppressLineNumbers w:val="0"/>
        <w:spacing w:before="100" w:beforeAutospacing="1" w:after="100" w:afterAutospacing="1"/>
        <w:ind w:right="0"/>
        <w:jc w:val="both"/>
        <w:rPr>
          <w:rFonts w:hint="eastAsia" w:ascii="仿宋" w:hAnsi="仿宋" w:eastAsia="仿宋" w:cs="仿宋"/>
          <w:b/>
          <w:bCs/>
          <w:i w:val="0"/>
          <w:iCs w:val="0"/>
          <w:caps w:val="0"/>
          <w:color w:val="auto"/>
          <w:spacing w:val="0"/>
          <w:kern w:val="0"/>
          <w:sz w:val="24"/>
          <w:szCs w:val="24"/>
          <w:u w:val="none"/>
          <w:lang w:val="en-US" w:eastAsia="zh-CN" w:bidi="ar"/>
        </w:rPr>
      </w:pPr>
    </w:p>
    <w:p>
      <w:pPr>
        <w:keepNext w:val="0"/>
        <w:keepLines w:val="0"/>
        <w:widowControl/>
        <w:suppressLineNumbers w:val="0"/>
        <w:spacing w:before="100" w:beforeAutospacing="1" w:after="100" w:afterAutospacing="1"/>
        <w:ind w:right="0" w:firstLine="481" w:firstLineChars="200"/>
        <w:jc w:val="both"/>
        <w:rPr>
          <w:rFonts w:hint="eastAsia" w:ascii="宋体" w:hAnsi="宋体" w:eastAsia="宋体" w:cs="宋体"/>
          <w:i w:val="0"/>
          <w:iCs w:val="0"/>
          <w:caps w:val="0"/>
          <w:color w:val="auto"/>
          <w:spacing w:val="0"/>
          <w:sz w:val="24"/>
          <w:szCs w:val="24"/>
          <w:u w:val="none"/>
        </w:rPr>
      </w:pPr>
      <w:r>
        <w:rPr>
          <w:rFonts w:hint="eastAsia" w:ascii="宋体" w:hAnsi="宋体" w:eastAsia="宋体" w:cs="宋体"/>
          <w:b/>
          <w:bCs/>
          <w:i w:val="0"/>
          <w:iCs w:val="0"/>
          <w:caps w:val="0"/>
          <w:color w:val="auto"/>
          <w:spacing w:val="0"/>
          <w:kern w:val="0"/>
          <w:sz w:val="24"/>
          <w:szCs w:val="24"/>
          <w:u w:val="none"/>
          <w:lang w:val="en-US" w:eastAsia="zh-CN" w:bidi="ar"/>
        </w:rPr>
        <w:t>【导语】</w:t>
      </w:r>
      <w:r>
        <w:rPr>
          <w:rFonts w:hint="eastAsia" w:ascii="宋体" w:hAnsi="宋体" w:eastAsia="宋体" w:cs="宋体"/>
          <w:i w:val="0"/>
          <w:iCs w:val="0"/>
          <w:caps w:val="0"/>
          <w:color w:val="auto"/>
          <w:spacing w:val="0"/>
          <w:kern w:val="0"/>
          <w:sz w:val="24"/>
          <w:szCs w:val="24"/>
          <w:u w:val="none"/>
          <w:lang w:val="en-US" w:eastAsia="zh-CN" w:bidi="ar"/>
        </w:rPr>
        <w:t>作为湖南的“南大门”，郴州一直以得天独厚的生态优势和丰富的红色资源，在湘南大地上谱写“红绿”交响曲。牢记习近平总书记殷殷嘱托，郴州将深入贯彻落实党的二十大精神，加快建设“世界旅游目的地、国家创新示范区、开放发展排头兵、湖南重要增长极”。本台记者李景权、黄翔报道：</w:t>
      </w:r>
    </w:p>
    <w:p>
      <w:pPr>
        <w:pStyle w:val="9"/>
        <w:keepNext w:val="0"/>
        <w:keepLines w:val="0"/>
        <w:widowControl/>
        <w:suppressLineNumbers w:val="0"/>
        <w:spacing w:before="100" w:beforeAutospacing="1" w:after="100" w:afterAutospacing="1"/>
        <w:ind w:left="0" w:right="0" w:firstLine="0"/>
        <w:jc w:val="center"/>
        <w:rPr>
          <w:rFonts w:hint="default" w:ascii="Arial" w:hAnsi="Arial" w:cs="Arial"/>
          <w:b/>
          <w:bCs/>
          <w:i w:val="0"/>
          <w:iCs w:val="0"/>
          <w:caps w:val="0"/>
          <w:color w:val="000000"/>
          <w:spacing w:val="0"/>
          <w:sz w:val="24"/>
          <w:szCs w:val="24"/>
          <w:u w:val="none"/>
        </w:rPr>
      </w:pPr>
      <w:r>
        <w:rPr>
          <w:rFonts w:hint="eastAsia" w:ascii="仿宋" w:hAnsi="仿宋" w:eastAsia="仿宋" w:cs="仿宋"/>
          <w:b/>
          <w:bCs/>
          <w:i w:val="0"/>
          <w:iCs w:val="0"/>
          <w:caps w:val="0"/>
          <w:color w:val="000000"/>
          <w:spacing w:val="0"/>
          <w:kern w:val="0"/>
          <w:sz w:val="24"/>
          <w:szCs w:val="24"/>
          <w:u w:val="none"/>
          <w:lang w:val="en-US" w:eastAsia="zh-CN" w:bidi="ar"/>
        </w:rPr>
        <w:t>【副标题】</w:t>
      </w:r>
      <w:r>
        <w:rPr>
          <w:rFonts w:ascii="仿宋" w:hAnsi="仿宋" w:eastAsia="仿宋" w:cs="仿宋"/>
          <w:b/>
          <w:bCs/>
          <w:i w:val="0"/>
          <w:iCs w:val="0"/>
          <w:caps w:val="0"/>
          <w:color w:val="000000"/>
          <w:spacing w:val="0"/>
          <w:kern w:val="0"/>
          <w:sz w:val="24"/>
          <w:szCs w:val="24"/>
          <w:u w:val="none"/>
          <w:lang w:val="en-US" w:eastAsia="zh-CN" w:bidi="ar"/>
        </w:rPr>
        <w:t>郴州过去十年发展成就</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【正文】</w:t>
      </w:r>
      <w:r>
        <w:rPr>
          <w:rFonts w:hint="eastAsia" w:ascii="宋体" w:hAnsi="宋体" w:eastAsia="宋体" w:cs="宋体"/>
          <w:i w:val="0"/>
          <w:iCs w:val="0"/>
          <w:caps w:val="0"/>
          <w:color w:val="000000"/>
          <w:spacing w:val="0"/>
          <w:kern w:val="0"/>
          <w:sz w:val="24"/>
          <w:szCs w:val="24"/>
          <w:u w:val="none"/>
          <w:lang w:val="en-US" w:eastAsia="zh-CN" w:bidi="ar"/>
        </w:rPr>
        <w:t>在汝城县文明瑶族乡沙洲村，每半年都会进行一次分红大会，这样的底气，源于沙洲村产业的日益兴旺。沙洲村是半条被子故事发生地，十年前还是产业单一的水稻种植村。脱贫攻坚进程中，依托山区独特的“小气候“，当地先后引进十多种特色农产品，发展规模种植，打造高标准四季鲜果基地。通过订单式种植，每天都有大量新鲜果蔬实时发往粤港澳大湾区。</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村民</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朱利志：</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【同期声】【我们只要管好种植的事情，其他销售什么的，都不用我们操心。而且通过技术指导，我们的产量正在一年比一年提高。】</w:t>
      </w:r>
      <w:r>
        <w:rPr>
          <w:rFonts w:hint="eastAsia" w:ascii="宋体" w:hAnsi="宋体" w:eastAsia="宋体" w:cs="宋体"/>
          <w:b/>
          <w:bCs/>
          <w:i w:val="0"/>
          <w:iCs w:val="0"/>
          <w:caps w:val="0"/>
          <w:color w:val="000000"/>
          <w:spacing w:val="0"/>
          <w:kern w:val="0"/>
          <w:sz w:val="24"/>
          <w:szCs w:val="24"/>
          <w:u w:val="none"/>
          <w:lang w:val="en-US" w:eastAsia="zh-CN" w:bidi="ar"/>
        </w:rPr>
        <w:br w:type="textWrapping"/>
      </w:r>
      <w:r>
        <w:rPr>
          <w:rFonts w:hint="eastAsia" w:ascii="宋体" w:hAnsi="宋体" w:eastAsia="宋体" w:cs="宋体"/>
          <w:b/>
          <w:bCs/>
          <w:i w:val="0"/>
          <w:iCs w:val="0"/>
          <w:caps w:val="0"/>
          <w:color w:val="000000"/>
          <w:spacing w:val="0"/>
          <w:kern w:val="0"/>
          <w:sz w:val="24"/>
          <w:szCs w:val="24"/>
          <w:u w:val="none"/>
          <w:lang w:val="en-US" w:eastAsia="zh-CN" w:bidi="ar"/>
        </w:rPr>
        <w:t>  </w:t>
      </w:r>
      <w:r>
        <w:rPr>
          <w:rFonts w:hint="eastAsia" w:ascii="宋体" w:hAnsi="宋体" w:eastAsia="宋体" w:cs="宋体"/>
          <w:i w:val="0"/>
          <w:iCs w:val="0"/>
          <w:caps w:val="0"/>
          <w:color w:val="000000"/>
          <w:spacing w:val="0"/>
          <w:kern w:val="0"/>
          <w:sz w:val="24"/>
          <w:szCs w:val="24"/>
          <w:u w:val="none"/>
          <w:lang w:val="en-US" w:eastAsia="zh-CN" w:bidi="ar"/>
        </w:rPr>
        <w:t>2020年9月，习近平总书记来到沙洲村考察时指出，要充分利用好红色资源，讲好红色故事，让红色基因代代相传。牢记总书记嘱托，沙洲村大力发展红色旅游，先后规划建设了红军街、红色书屋、红色户外拓展基地等100个产业项目。 </w:t>
      </w:r>
      <w:r>
        <w:rPr>
          <w:rFonts w:hint="eastAsia" w:ascii="宋体" w:hAnsi="宋体" w:eastAsia="宋体" w:cs="宋体"/>
          <w:i w:val="0"/>
          <w:iCs w:val="0"/>
          <w:caps w:val="0"/>
          <w:color w:val="000000"/>
          <w:spacing w:val="0"/>
          <w:kern w:val="0"/>
          <w:sz w:val="24"/>
          <w:szCs w:val="24"/>
          <w:u w:val="none"/>
          <w:lang w:val="en-US" w:eastAsia="zh-CN" w:bidi="ar"/>
        </w:rPr>
        <w:br w:type="textWrapping"/>
      </w:r>
      <w:r>
        <w:rPr>
          <w:rFonts w:hint="eastAsia" w:ascii="宋体" w:hAnsi="宋体" w:eastAsia="宋体" w:cs="宋体"/>
          <w:b/>
          <w:bCs/>
          <w:i w:val="0"/>
          <w:iCs w:val="0"/>
          <w:caps w:val="0"/>
          <w:color w:val="000000"/>
          <w:spacing w:val="0"/>
          <w:kern w:val="0"/>
          <w:sz w:val="24"/>
          <w:szCs w:val="24"/>
          <w:u w:val="none"/>
          <w:lang w:val="en-US" w:eastAsia="zh-CN" w:bidi="ar"/>
        </w:rPr>
        <w:t>  </w:t>
      </w:r>
      <w:r>
        <w:rPr>
          <w:rFonts w:hint="eastAsia" w:ascii="宋体" w:hAnsi="宋体" w:eastAsia="宋体" w:cs="宋体"/>
          <w:i w:val="0"/>
          <w:iCs w:val="0"/>
          <w:caps w:val="0"/>
          <w:color w:val="000000"/>
          <w:spacing w:val="0"/>
          <w:kern w:val="0"/>
          <w:sz w:val="24"/>
          <w:szCs w:val="24"/>
          <w:u w:val="none"/>
          <w:lang w:val="en-US" w:eastAsia="zh-CN" w:bidi="ar"/>
        </w:rPr>
        <w:t>村民</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朱明康：</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lang w:eastAsia="zh-CN"/>
        </w:rPr>
      </w:pPr>
      <w:r>
        <w:rPr>
          <w:rFonts w:hint="eastAsia" w:ascii="宋体" w:hAnsi="宋体" w:eastAsia="宋体" w:cs="宋体"/>
          <w:b/>
          <w:bCs/>
          <w:i w:val="0"/>
          <w:iCs w:val="0"/>
          <w:caps w:val="0"/>
          <w:color w:val="000000"/>
          <w:spacing w:val="0"/>
          <w:kern w:val="0"/>
          <w:sz w:val="24"/>
          <w:szCs w:val="24"/>
          <w:u w:val="none"/>
          <w:lang w:val="en-US" w:eastAsia="zh-CN" w:bidi="ar"/>
        </w:rPr>
        <w:t>【同期声】【过去三位红军给了我们半条被子，现在共产党带领我们过上了幸福的生活，我们的日子越来越有盼头了。】</w:t>
      </w:r>
      <w:r>
        <w:rPr>
          <w:rFonts w:hint="eastAsia" w:ascii="宋体" w:hAnsi="宋体" w:eastAsia="宋体" w:cs="宋体"/>
          <w:b/>
          <w:bCs/>
          <w:i w:val="0"/>
          <w:iCs w:val="0"/>
          <w:caps w:val="0"/>
          <w:color w:val="000000"/>
          <w:spacing w:val="0"/>
          <w:kern w:val="0"/>
          <w:sz w:val="24"/>
          <w:szCs w:val="24"/>
          <w:u w:val="none"/>
          <w:lang w:val="en-US" w:eastAsia="zh-CN" w:bidi="ar"/>
        </w:rPr>
        <w:br w:type="textWrapping"/>
      </w:r>
      <w:r>
        <w:rPr>
          <w:rFonts w:hint="eastAsia" w:ascii="宋体" w:hAnsi="宋体" w:eastAsia="宋体" w:cs="宋体"/>
          <w:b/>
          <w:bCs/>
          <w:i w:val="0"/>
          <w:iCs w:val="0"/>
          <w:caps w:val="0"/>
          <w:color w:val="000000"/>
          <w:spacing w:val="0"/>
          <w:kern w:val="0"/>
          <w:sz w:val="24"/>
          <w:szCs w:val="24"/>
          <w:u w:val="none"/>
          <w:lang w:val="en-US" w:eastAsia="zh-CN" w:bidi="ar"/>
        </w:rPr>
        <w:t>  </w:t>
      </w:r>
      <w:r>
        <w:rPr>
          <w:rFonts w:hint="eastAsia" w:ascii="宋体" w:hAnsi="宋体" w:eastAsia="宋体" w:cs="宋体"/>
          <w:i w:val="0"/>
          <w:iCs w:val="0"/>
          <w:caps w:val="0"/>
          <w:color w:val="000000"/>
          <w:spacing w:val="0"/>
          <w:kern w:val="0"/>
          <w:sz w:val="24"/>
          <w:szCs w:val="24"/>
          <w:u w:val="none"/>
          <w:lang w:val="en-US" w:eastAsia="zh-CN" w:bidi="ar"/>
        </w:rPr>
        <w:t>十年间，沙洲村人均可支配收入由2012年的3000多元提高到17000多元，昔日的穷山村变身景美民富的幸福村。</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6" w:lineRule="atLeast"/>
        <w:ind w:left="0" w:right="0" w:firstLine="528"/>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sz w:val="24"/>
          <w:szCs w:val="24"/>
          <w:u w:val="none"/>
        </w:rPr>
        <w:t>十年间，郴州畅通途、重民生、达民心的滚滚车轮不断向前。107国道绕城线、郴永大道、人民东路延伸段等主次干道相继竣工通车，一条条路网动脉连接畅通，道路交通设施优化升级，城市融合发展跑出加速度。</w:t>
      </w:r>
    </w:p>
    <w:p>
      <w:pPr>
        <w:keepNext w:val="0"/>
        <w:keepLines w:val="0"/>
        <w:widowControl/>
        <w:suppressLineNumbers w:val="0"/>
        <w:spacing w:before="0" w:beforeAutospacing="0" w:after="0" w:afterAutospacing="0" w:line="286" w:lineRule="atLeast"/>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的士司机</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李明:</w:t>
      </w:r>
    </w:p>
    <w:p>
      <w:pPr>
        <w:keepNext w:val="0"/>
        <w:keepLines w:val="0"/>
        <w:widowControl/>
        <w:suppressLineNumbers w:val="0"/>
        <w:spacing w:before="0" w:beforeAutospacing="0" w:after="0" w:afterAutospacing="0" w:line="286" w:lineRule="atLeast"/>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【同期声】【设施已经完善好了，可以放心通行，效率更高更便捷。】</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6" w:lineRule="atLeast"/>
        <w:ind w:left="0" w:right="0" w:firstLine="528"/>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sz w:val="24"/>
          <w:szCs w:val="24"/>
          <w:u w:val="none"/>
        </w:rPr>
        <w:t>2021年9月16日，郴州北湖机场通航，郴州迈入立体交通时代。</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6" w:lineRule="atLeast"/>
        <w:ind w:left="0" w:right="0" w:firstLine="528"/>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sz w:val="24"/>
          <w:szCs w:val="24"/>
          <w:u w:val="none"/>
        </w:rPr>
        <w:t>郴州市民</w:t>
      </w:r>
      <w:r>
        <w:rPr>
          <w:rFonts w:hint="eastAsia" w:ascii="宋体" w:hAnsi="宋体" w:cs="宋体"/>
          <w:i w:val="0"/>
          <w:iCs w:val="0"/>
          <w:caps w:val="0"/>
          <w:color w:val="000000"/>
          <w:spacing w:val="0"/>
          <w:sz w:val="24"/>
          <w:szCs w:val="24"/>
          <w:u w:val="none"/>
          <w:lang w:val="en-US" w:eastAsia="zh-CN"/>
        </w:rPr>
        <w:t xml:space="preserve"> </w:t>
      </w:r>
      <w:r>
        <w:rPr>
          <w:rFonts w:hint="eastAsia" w:ascii="宋体" w:hAnsi="宋体" w:eastAsia="宋体" w:cs="宋体"/>
          <w:i w:val="0"/>
          <w:iCs w:val="0"/>
          <w:caps w:val="0"/>
          <w:color w:val="000000"/>
          <w:spacing w:val="0"/>
          <w:sz w:val="24"/>
          <w:szCs w:val="24"/>
          <w:u w:val="none"/>
        </w:rPr>
        <w:t>屈女士：</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6" w:lineRule="atLeast"/>
        <w:ind w:left="0" w:right="0" w:firstLine="528"/>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w:t>
      </w:r>
      <w:r>
        <w:rPr>
          <w:rFonts w:hint="eastAsia" w:ascii="宋体" w:hAnsi="宋体" w:eastAsia="宋体" w:cs="宋体"/>
          <w:b/>
          <w:bCs/>
          <w:i w:val="0"/>
          <w:iCs w:val="0"/>
          <w:caps w:val="0"/>
          <w:color w:val="000000"/>
          <w:spacing w:val="0"/>
          <w:sz w:val="24"/>
          <w:szCs w:val="24"/>
          <w:u w:val="none"/>
        </w:rPr>
        <w:t>【机场的建设和起飞，让我们的郴州人民能够走得很远，而且越来越方便了。】</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286" w:lineRule="atLeast"/>
        <w:ind w:left="0" w:right="0" w:firstLine="528"/>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sz w:val="24"/>
          <w:szCs w:val="24"/>
          <w:u w:val="none"/>
        </w:rPr>
        <w:t>当前，郴州全市公路总里程达到1.8万公里，已形成“三纵两横”的高速路网骨架。100%的乡镇和具备条件的村通客车，公共交通站点500米覆盖率达100%。</w:t>
      </w:r>
    </w:p>
    <w:p>
      <w:pPr>
        <w:keepNext w:val="0"/>
        <w:keepLines w:val="0"/>
        <w:widowControl/>
        <w:suppressLineNumbers w:val="0"/>
        <w:spacing w:before="0" w:beforeAutospacing="0" w:after="0" w:afterAutospacing="0" w:line="286" w:lineRule="atLeast"/>
        <w:ind w:right="0" w:firstLine="480" w:firstLineChars="200"/>
        <w:jc w:val="left"/>
        <w:rPr>
          <w:rFonts w:hint="eastAsia" w:ascii="宋体" w:hAnsi="宋体" w:eastAsia="宋体" w:cs="宋体"/>
          <w:i w:val="0"/>
          <w:iCs w:val="0"/>
          <w:caps w:val="0"/>
          <w:color w:val="000000"/>
          <w:spacing w:val="0"/>
          <w:kern w:val="0"/>
          <w:sz w:val="24"/>
          <w:szCs w:val="24"/>
          <w:u w:val="none"/>
          <w:lang w:val="en-US" w:eastAsia="zh-CN" w:bidi="ar"/>
        </w:rPr>
      </w:pPr>
    </w:p>
    <w:p>
      <w:pPr>
        <w:keepNext w:val="0"/>
        <w:keepLines w:val="0"/>
        <w:widowControl/>
        <w:suppressLineNumbers w:val="0"/>
        <w:spacing w:before="0" w:beforeAutospacing="0" w:after="0" w:afterAutospacing="0" w:line="286" w:lineRule="atLeast"/>
        <w:ind w:right="0" w:firstLine="480" w:firstLineChars="20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绿水青山就是金山银山。郴州不断补齐区域短板，践行“两山理论”，推进国家可持续发展议程创新示范区建设，让山河焕新颜。三十六湾位于郴州市临武县，是郴州的核心矿区，富含22种重金属矿藏。以前绵延5公里的山谷遍布着300多家矿山开采企业，滥采乱挖让当地山体千疮百孔。十年来，郴州先后开展了30个综合治理项目，对矿区“刮骨疗毒”，设立矿山治理实验室、矿区复绿“林长制”……同时，治理思路也从单纯的治矿山，转变为治流域。</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临武县生态环境监测站副站长</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卢宇锋：</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经过这些年来对一些非法矿的整治，尾矿库复绿，河道的生态修复等措施，水质得到大幅改善，从原来的重金属超标五六倍，到现在水质基本达到地表水Ⅳ类标准。并且我们每年都会争取矿区的整治项目，努力让矿区的山更青、水更绿。】</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如今，郴州有85座矿山通过治理，也同三十六湾一样，花草盛开、水鸟栖息，水质达到Ⅳ类以上。2012年-2021年，郴州市地区生产总值由1517.3亿元增长到2770.1亿元，三次产业结构比由2012年的10.3:58.0:31.7调整为2021年的10.5：39.5：50.0。</w:t>
      </w:r>
    </w:p>
    <w:p>
      <w:pPr>
        <w:keepNext w:val="0"/>
        <w:keepLines w:val="0"/>
        <w:widowControl/>
        <w:suppressLineNumbers w:val="0"/>
        <w:spacing w:before="100" w:beforeAutospacing="1" w:after="100" w:afterAutospacing="1"/>
        <w:ind w:left="0" w:right="0" w:firstLine="54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郴州文旅资源种类齐全，全市有风景名胜110多处，有4A级以上景区15家。十年来，郴州擦亮旅游名片，“半条被子的故事”温暖全国，高椅岭、仰天湖、五指峰……越来越多的“网红”景点红遍全国。2012年到2021年，郴州累计接待游客超过4亿人次，旅游总收入达3965亿元。80%以上的外省游客来自粤港澳大湾区，获评广东省“最受欢迎国内旅游目的地”。如今，在郴州这片红色热土上，文旅事业蓬勃发展，奏响了“走遍五大洲，最美有郴州”旅游品牌。</w:t>
      </w:r>
    </w:p>
    <w:p>
      <w:pPr>
        <w:keepNext w:val="0"/>
        <w:keepLines w:val="0"/>
        <w:widowControl/>
        <w:suppressLineNumbers w:val="0"/>
        <w:spacing w:before="100" w:beforeAutospacing="1" w:after="100" w:afterAutospacing="1"/>
        <w:ind w:left="0" w:right="0" w:firstLine="54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郴州市委书记吴巨培也化身旅游推荐官，向国内国际游客这样推介郴州：</w:t>
      </w:r>
    </w:p>
    <w:p>
      <w:pPr>
        <w:keepNext w:val="0"/>
        <w:keepLines w:val="0"/>
        <w:widowControl/>
        <w:suppressLineNumbers w:val="0"/>
        <w:spacing w:before="100" w:beforeAutospacing="1" w:after="100" w:afterAutospacing="1"/>
        <w:ind w:left="0" w:right="0" w:firstLine="540"/>
        <w:jc w:val="left"/>
        <w:rPr>
          <w:rFonts w:hint="eastAsia" w:ascii="宋体" w:hAnsi="宋体" w:eastAsia="宋体" w:cs="宋体"/>
          <w:b/>
          <w:bCs/>
          <w:i w:val="0"/>
          <w:iCs w:val="0"/>
          <w:caps w:val="0"/>
          <w:color w:val="000000"/>
          <w:spacing w:val="0"/>
          <w:kern w:val="0"/>
          <w:sz w:val="24"/>
          <w:szCs w:val="24"/>
          <w:u w:val="none"/>
          <w:lang w:val="en-US" w:eastAsia="zh-CN" w:bidi="ar"/>
        </w:rPr>
      </w:pPr>
      <w:r>
        <w:rPr>
          <w:rFonts w:hint="eastAsia" w:ascii="宋体" w:hAnsi="宋体" w:eastAsia="宋体" w:cs="宋体"/>
          <w:b/>
          <w:bCs/>
          <w:i w:val="0"/>
          <w:iCs w:val="0"/>
          <w:caps w:val="0"/>
          <w:color w:val="000000"/>
          <w:spacing w:val="0"/>
          <w:kern w:val="0"/>
          <w:sz w:val="24"/>
          <w:szCs w:val="24"/>
          <w:u w:val="none"/>
          <w:lang w:val="en-US" w:eastAsia="zh-CN" w:bidi="ar"/>
        </w:rPr>
        <w:t>【同期声】【郴州是一个红得耀眼，美得心痛，玩得开心，活得幸福的旅游胜地。到郴州，我们到沙洲感受“半条被子”的温暖，可以到莽山领略雄奇壮美的仙境，可以到东江打开碧波荡漾的画卷。在郴州，我们可以到仰天湖策马奔腾看人世繁华，可以到高椅岭倚门回首看碧水丹霞，可以到苏仙岭望断天涯看夜空闪亮。在郴州我们可以，可以吃一碗郴州鱼粉，泡一汪热水温泉，听一曲湘昆绝唱，睡一晚湖光山色。】</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b/>
          <w:bCs/>
          <w:i w:val="0"/>
          <w:iCs w:val="0"/>
          <w:caps w:val="0"/>
          <w:color w:val="000000"/>
          <w:spacing w:val="0"/>
          <w:kern w:val="0"/>
          <w:sz w:val="24"/>
          <w:szCs w:val="24"/>
          <w:u w:val="none"/>
          <w:lang w:val="en-US" w:eastAsia="zh-CN" w:bidi="ar"/>
        </w:rPr>
      </w:pPr>
      <w:r>
        <w:rPr>
          <w:rFonts w:hint="eastAsia" w:ascii="宋体" w:hAnsi="宋体" w:eastAsia="宋体" w:cs="宋体"/>
          <w:b/>
          <w:bCs/>
          <w:i w:val="0"/>
          <w:iCs w:val="0"/>
          <w:caps w:val="0"/>
          <w:color w:val="000000"/>
          <w:spacing w:val="0"/>
          <w:kern w:val="0"/>
          <w:sz w:val="24"/>
          <w:szCs w:val="24"/>
          <w:u w:val="none"/>
          <w:lang w:val="en-US" w:eastAsia="zh-CN" w:bidi="ar"/>
        </w:rPr>
        <w:t>（音效：书本翻页）</w:t>
      </w:r>
    </w:p>
    <w:p>
      <w:pPr>
        <w:keepNext w:val="0"/>
        <w:keepLines w:val="0"/>
        <w:widowControl/>
        <w:suppressLineNumbers w:val="0"/>
        <w:spacing w:before="100" w:beforeAutospacing="1" w:after="100" w:afterAutospacing="1"/>
        <w:ind w:left="0" w:right="0" w:firstLine="0"/>
        <w:jc w:val="both"/>
        <w:rPr>
          <w:rFonts w:hint="eastAsia" w:ascii="仿宋" w:hAnsi="仿宋" w:eastAsia="仿宋" w:cs="仿宋"/>
          <w:b/>
          <w:bCs/>
          <w:i w:val="0"/>
          <w:iCs w:val="0"/>
          <w:caps w:val="0"/>
          <w:color w:val="000000"/>
          <w:spacing w:val="0"/>
          <w:kern w:val="0"/>
          <w:sz w:val="24"/>
          <w:szCs w:val="24"/>
          <w:u w:val="none"/>
          <w:lang w:val="en-US" w:eastAsia="zh-CN" w:bidi="ar"/>
        </w:rPr>
      </w:pPr>
    </w:p>
    <w:p>
      <w:pPr>
        <w:keepNext w:val="0"/>
        <w:keepLines w:val="0"/>
        <w:widowControl/>
        <w:suppressLineNumbers w:val="0"/>
        <w:spacing w:before="100" w:beforeAutospacing="1" w:after="100" w:afterAutospacing="1"/>
        <w:ind w:left="0" w:right="0" w:firstLine="0"/>
        <w:jc w:val="both"/>
        <w:rPr>
          <w:rFonts w:hint="eastAsia" w:ascii="仿宋" w:hAnsi="仿宋" w:eastAsia="仿宋" w:cs="仿宋"/>
          <w:b/>
          <w:bCs/>
          <w:i w:val="0"/>
          <w:iCs w:val="0"/>
          <w:caps w:val="0"/>
          <w:color w:val="000000"/>
          <w:spacing w:val="0"/>
          <w:kern w:val="0"/>
          <w:sz w:val="24"/>
          <w:szCs w:val="24"/>
          <w:u w:val="none"/>
          <w:lang w:val="en-US" w:eastAsia="zh-CN" w:bidi="ar"/>
        </w:rPr>
      </w:pPr>
    </w:p>
    <w:p>
      <w:pPr>
        <w:keepNext w:val="0"/>
        <w:keepLines w:val="0"/>
        <w:widowControl/>
        <w:suppressLineNumbers w:val="0"/>
        <w:spacing w:before="100" w:beforeAutospacing="1" w:after="100" w:afterAutospacing="1"/>
        <w:ind w:left="0" w:right="0" w:firstLine="0"/>
        <w:jc w:val="center"/>
        <w:rPr>
          <w:rFonts w:hint="default" w:ascii="Arial" w:hAnsi="Arial" w:cs="Arial"/>
          <w:b/>
          <w:bCs/>
          <w:i w:val="0"/>
          <w:iCs w:val="0"/>
          <w:caps w:val="0"/>
          <w:color w:val="000000"/>
          <w:spacing w:val="0"/>
          <w:sz w:val="24"/>
          <w:szCs w:val="24"/>
          <w:u w:val="none"/>
        </w:rPr>
      </w:pPr>
      <w:r>
        <w:rPr>
          <w:rFonts w:hint="eastAsia" w:ascii="仿宋" w:hAnsi="仿宋" w:eastAsia="仿宋" w:cs="仿宋"/>
          <w:b/>
          <w:bCs/>
          <w:i w:val="0"/>
          <w:iCs w:val="0"/>
          <w:caps w:val="0"/>
          <w:color w:val="000000"/>
          <w:spacing w:val="0"/>
          <w:kern w:val="0"/>
          <w:sz w:val="24"/>
          <w:szCs w:val="24"/>
          <w:u w:val="none"/>
          <w:lang w:val="en-US" w:eastAsia="zh-CN" w:bidi="ar"/>
        </w:rPr>
        <w:t>【副标题】郴州未来五年发展方向</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kern w:val="0"/>
          <w:sz w:val="24"/>
          <w:szCs w:val="24"/>
          <w:u w:val="none"/>
          <w:lang w:val="en-US" w:eastAsia="zh-CN" w:bidi="ar"/>
        </w:rPr>
      </w:pPr>
      <w:r>
        <w:rPr>
          <w:rFonts w:hint="eastAsia" w:ascii="宋体" w:hAnsi="宋体" w:eastAsia="宋体" w:cs="宋体"/>
          <w:b/>
          <w:bCs/>
          <w:i w:val="0"/>
          <w:iCs w:val="0"/>
          <w:caps w:val="0"/>
          <w:color w:val="000000"/>
          <w:spacing w:val="0"/>
          <w:kern w:val="0"/>
          <w:sz w:val="24"/>
          <w:szCs w:val="24"/>
          <w:u w:val="none"/>
          <w:lang w:val="en-US" w:eastAsia="zh-CN" w:bidi="ar"/>
        </w:rPr>
        <w:t>【正文】</w:t>
      </w:r>
      <w:r>
        <w:rPr>
          <w:rFonts w:hint="eastAsia" w:ascii="宋体" w:hAnsi="宋体" w:eastAsia="宋体" w:cs="宋体"/>
          <w:i w:val="0"/>
          <w:iCs w:val="0"/>
          <w:caps w:val="0"/>
          <w:color w:val="000000"/>
          <w:spacing w:val="0"/>
          <w:kern w:val="0"/>
          <w:sz w:val="24"/>
          <w:szCs w:val="24"/>
          <w:u w:val="none"/>
          <w:lang w:val="en-US" w:eastAsia="zh-CN" w:bidi="ar"/>
        </w:rPr>
        <w:t>牢记习近平总书记殷殷嘱托，未来五年，郴州将深入贯彻落实党的二十大精神，加快建设“世界旅游目的地、国家创新示范区、开放发展排头兵、湖南重要增长极”。</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加快建设世界旅游目的地。郴州将全面创响“走遍五大洲</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最美有郴州”旅游总体形象品牌，打造红色经典旅游名片、绿色山水旅游名片、夜色休闲旅游名片、古色人文旅游名片。未来5年，全市旅游总收入达到1200亿元，接待国内外游客1.09亿人次以上，其中入境游客突破110万人次。当前，郴州正以承办全省第二届旅发大会为契机，全力创响“走遍五大洲 最美有郴州”特色文旅品牌。</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郴州市文旅广体局党组书记、局长</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曹政科：</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我们将以党的二十大精神为指引，紧紧围绕全会提出的新的战略定位，着力打造郴州文旅升级发展的四张名片，即打造以“半条被子”“第一军规”为代表的红色经典旅游名片；打造以“天下莽山”“诗意东江”为代表的绿色山水旅游名片；打造以“水月北湖”“温泉之都”为代表的夜色休闲旅游名片；打造以“非遗湘昆”“周子理学”为代表的古色人文旅游名片。】</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加快建设国家创新示范区。要在中国（湖南）自由贸易试验区制度机制创新上创经验，自贸试验区郴州片区“为国家试制度、为地方谋发展”的使命任务高质量完成。湖南自贸试验区发布的第一批47项制度创新成果中，以郴州片区为主要创新领域的有16项，占比超过三分之一。形成制度创新案例74项，推动形成首创、首单、首例事项52项。</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自贸区郴州片区、郴州高新区创新发展局局长</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刘志阳：</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【同期声】【以制度创新为核心，破解一批痛点难点堵点问题，形成一批</w:t>
      </w:r>
      <w:r>
        <w:rPr>
          <w:rFonts w:hint="eastAsia" w:ascii="宋体" w:hAnsi="宋体" w:cs="宋体"/>
          <w:b/>
          <w:bCs/>
          <w:i w:val="0"/>
          <w:iCs w:val="0"/>
          <w:caps w:val="0"/>
          <w:color w:val="000000"/>
          <w:spacing w:val="0"/>
          <w:kern w:val="0"/>
          <w:sz w:val="24"/>
          <w:szCs w:val="24"/>
          <w:u w:val="none"/>
          <w:lang w:val="en-US" w:eastAsia="zh-CN" w:bidi="ar"/>
        </w:rPr>
        <w:t>“</w:t>
      </w:r>
      <w:r>
        <w:rPr>
          <w:rFonts w:hint="eastAsia" w:ascii="宋体" w:hAnsi="宋体" w:eastAsia="宋体" w:cs="宋体"/>
          <w:b/>
          <w:bCs/>
          <w:i w:val="0"/>
          <w:iCs w:val="0"/>
          <w:caps w:val="0"/>
          <w:color w:val="000000"/>
          <w:spacing w:val="0"/>
          <w:kern w:val="0"/>
          <w:sz w:val="24"/>
          <w:szCs w:val="24"/>
          <w:u w:val="none"/>
          <w:lang w:val="en-US" w:eastAsia="zh-CN" w:bidi="ar"/>
        </w:rPr>
        <w:t>拿得出手、说得出口、上得了镜、登得上报</w:t>
      </w:r>
      <w:r>
        <w:rPr>
          <w:rFonts w:hint="eastAsia" w:ascii="宋体" w:hAnsi="宋体" w:cs="宋体"/>
          <w:b/>
          <w:bCs/>
          <w:i w:val="0"/>
          <w:iCs w:val="0"/>
          <w:caps w:val="0"/>
          <w:color w:val="000000"/>
          <w:spacing w:val="0"/>
          <w:kern w:val="0"/>
          <w:sz w:val="24"/>
          <w:szCs w:val="24"/>
          <w:u w:val="none"/>
          <w:lang w:val="en-US" w:eastAsia="zh-CN" w:bidi="ar"/>
        </w:rPr>
        <w:t>”</w:t>
      </w:r>
      <w:r>
        <w:rPr>
          <w:rFonts w:hint="eastAsia" w:ascii="宋体" w:hAnsi="宋体" w:eastAsia="宋体" w:cs="宋体"/>
          <w:b/>
          <w:bCs/>
          <w:i w:val="0"/>
          <w:iCs w:val="0"/>
          <w:caps w:val="0"/>
          <w:color w:val="000000"/>
          <w:spacing w:val="0"/>
          <w:kern w:val="0"/>
          <w:sz w:val="24"/>
          <w:szCs w:val="24"/>
          <w:u w:val="none"/>
          <w:lang w:val="en-US" w:eastAsia="zh-CN" w:bidi="ar"/>
        </w:rPr>
        <w:t>的创新成果，形成具有郴州特色、郴州个性、郴州品牌的创新成果，打造一批特色创新品牌，打造经济实力更强、创新活力更足、开放程度更高的自贸示范片区。】</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加快建设开放发展排头兵</w:t>
      </w:r>
      <w:r>
        <w:rPr>
          <w:rFonts w:hint="eastAsia" w:ascii="宋体" w:hAnsi="宋体" w:cs="宋体"/>
          <w:i w:val="0"/>
          <w:iCs w:val="0"/>
          <w:caps w:val="0"/>
          <w:color w:val="000000"/>
          <w:spacing w:val="0"/>
          <w:kern w:val="0"/>
          <w:sz w:val="24"/>
          <w:szCs w:val="24"/>
          <w:u w:val="none"/>
          <w:lang w:val="en-US" w:eastAsia="zh-CN" w:bidi="ar"/>
        </w:rPr>
        <w:t>。</w:t>
      </w:r>
      <w:r>
        <w:rPr>
          <w:rFonts w:hint="eastAsia" w:ascii="宋体" w:hAnsi="宋体" w:eastAsia="宋体" w:cs="宋体"/>
          <w:i w:val="0"/>
          <w:iCs w:val="0"/>
          <w:caps w:val="0"/>
          <w:color w:val="000000"/>
          <w:spacing w:val="0"/>
          <w:kern w:val="0"/>
          <w:sz w:val="24"/>
          <w:szCs w:val="24"/>
          <w:u w:val="none"/>
          <w:lang w:val="en-US" w:eastAsia="zh-CN" w:bidi="ar"/>
        </w:rPr>
        <w:t>未来郴州将积极对接“一带一路”和RCEP，服务和融入粤港澳大湾区、长江经济带和中部地区崛起等国家战略，争当融入大湾区的桥头堡、发展外向型经济的领跑者、集成开放平台的试验田、优化营商环境的样板区。未来5年，全市实现外贸进出口总额780亿元、年均增长10%以上，实际使用外资2.8亿美元、年均增长20%以上，实际到位内资2100亿元、年均增长10%以上。</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郴州市商务局党组书记</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陈建新：</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第一个我们将全面提升开放型经济水平，实现国际、国内两个市场，两种资源要素高效联动；第二个是全面落实强自贸区战略，着力推动自贸区与国际陆港和相关县市区园区创新联动；第三个统筹推进各大开放平台功能集成叠加</w:t>
      </w:r>
      <w:r>
        <w:rPr>
          <w:rFonts w:hint="eastAsia" w:ascii="宋体" w:hAnsi="宋体" w:cs="宋体"/>
          <w:b/>
          <w:bCs/>
          <w:i w:val="0"/>
          <w:iCs w:val="0"/>
          <w:caps w:val="0"/>
          <w:color w:val="000000"/>
          <w:spacing w:val="0"/>
          <w:kern w:val="0"/>
          <w:sz w:val="24"/>
          <w:szCs w:val="24"/>
          <w:u w:val="none"/>
          <w:lang w:val="en-US" w:eastAsia="zh-CN" w:bidi="ar"/>
        </w:rPr>
        <w:t>，</w:t>
      </w:r>
      <w:r>
        <w:rPr>
          <w:rFonts w:hint="eastAsia" w:ascii="宋体" w:hAnsi="宋体" w:eastAsia="宋体" w:cs="宋体"/>
          <w:b/>
          <w:bCs/>
          <w:i w:val="0"/>
          <w:iCs w:val="0"/>
          <w:caps w:val="0"/>
          <w:color w:val="000000"/>
          <w:spacing w:val="0"/>
          <w:kern w:val="0"/>
          <w:sz w:val="24"/>
          <w:szCs w:val="24"/>
          <w:u w:val="none"/>
          <w:lang w:val="en-US" w:eastAsia="zh-CN" w:bidi="ar"/>
        </w:rPr>
        <w:t>提能升级，推动产、贸、城整体联动；第四个是全面融入国家的发展战略，着力深化郴佛、郴赣</w:t>
      </w:r>
      <w:r>
        <w:rPr>
          <w:rFonts w:hint="eastAsia" w:ascii="宋体" w:hAnsi="宋体" w:cs="宋体"/>
          <w:b/>
          <w:bCs/>
          <w:i w:val="0"/>
          <w:iCs w:val="0"/>
          <w:caps w:val="0"/>
          <w:color w:val="000000"/>
          <w:spacing w:val="0"/>
          <w:kern w:val="0"/>
          <w:sz w:val="24"/>
          <w:szCs w:val="24"/>
          <w:u w:val="none"/>
          <w:lang w:val="en-US" w:eastAsia="zh-CN" w:bidi="ar"/>
        </w:rPr>
        <w:t>的</w:t>
      </w:r>
      <w:r>
        <w:rPr>
          <w:rFonts w:hint="eastAsia" w:ascii="宋体" w:hAnsi="宋体" w:eastAsia="宋体" w:cs="宋体"/>
          <w:b/>
          <w:bCs/>
          <w:i w:val="0"/>
          <w:iCs w:val="0"/>
          <w:caps w:val="0"/>
          <w:color w:val="000000"/>
          <w:spacing w:val="0"/>
          <w:kern w:val="0"/>
          <w:sz w:val="24"/>
          <w:szCs w:val="24"/>
          <w:u w:val="none"/>
          <w:lang w:val="en-US" w:eastAsia="zh-CN" w:bidi="ar"/>
        </w:rPr>
        <w:t>交流合作，实现区域协作联动，持续巩固深化拓宽开放通道，壮大开放主体，集成开放平台，加强开放协作四个方面的工作成果。】</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加快建设湖南重要增长极。致力打造“经济发展高质量、城乡面貌高颜值、生态环境高标准、改革开放高水平、社会治理高效能、人民生活高品质”的增长极。未来5年，我市将力争地区生产总值达到 4300 亿元，成功创建全国市域社会治理现代化试点合格城市、国家城乡融合发展试验区，争创全国文明典范城市、全国双拥模范城。</w:t>
      </w:r>
    </w:p>
    <w:p>
      <w:pPr>
        <w:keepNext w:val="0"/>
        <w:keepLines w:val="0"/>
        <w:widowControl/>
        <w:suppressLineNumbers w:val="0"/>
        <w:spacing w:before="100" w:beforeAutospacing="1" w:after="100" w:afterAutospacing="1"/>
        <w:ind w:left="0" w:right="0" w:firstLine="560"/>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i w:val="0"/>
          <w:iCs w:val="0"/>
          <w:caps w:val="0"/>
          <w:color w:val="000000"/>
          <w:spacing w:val="0"/>
          <w:kern w:val="0"/>
          <w:sz w:val="24"/>
          <w:szCs w:val="24"/>
          <w:u w:val="none"/>
          <w:lang w:val="en-US" w:eastAsia="zh-CN" w:bidi="ar"/>
        </w:rPr>
        <w:t>郴州市发改委党组书记、主任</w:t>
      </w:r>
      <w:r>
        <w:rPr>
          <w:rFonts w:hint="eastAsia" w:ascii="宋体" w:hAnsi="宋体" w:cs="宋体"/>
          <w:i w:val="0"/>
          <w:iCs w:val="0"/>
          <w:caps w:val="0"/>
          <w:color w:val="000000"/>
          <w:spacing w:val="0"/>
          <w:kern w:val="0"/>
          <w:sz w:val="24"/>
          <w:szCs w:val="24"/>
          <w:u w:val="none"/>
          <w:lang w:val="en-US" w:eastAsia="zh-CN" w:bidi="ar"/>
        </w:rPr>
        <w:t xml:space="preserve"> </w:t>
      </w:r>
      <w:r>
        <w:rPr>
          <w:rFonts w:hint="eastAsia" w:ascii="宋体" w:hAnsi="宋体" w:eastAsia="宋体" w:cs="宋体"/>
          <w:i w:val="0"/>
          <w:iCs w:val="0"/>
          <w:caps w:val="0"/>
          <w:color w:val="000000"/>
          <w:spacing w:val="0"/>
          <w:kern w:val="0"/>
          <w:sz w:val="24"/>
          <w:szCs w:val="24"/>
          <w:u w:val="none"/>
          <w:lang w:val="en-US" w:eastAsia="zh-CN" w:bidi="ar"/>
        </w:rPr>
        <w:t>朱阳辉：</w:t>
      </w:r>
    </w:p>
    <w:p>
      <w:pPr>
        <w:keepNext w:val="0"/>
        <w:keepLines w:val="0"/>
        <w:widowControl/>
        <w:suppressLineNumbers w:val="0"/>
        <w:spacing w:before="100" w:beforeAutospacing="1" w:after="100" w:afterAutospacing="1"/>
        <w:ind w:left="0" w:right="0" w:firstLine="562"/>
        <w:jc w:val="left"/>
        <w:rPr>
          <w:rFonts w:hint="eastAsia" w:ascii="宋体" w:hAnsi="宋体" w:eastAsia="宋体" w:cs="宋体"/>
          <w:i w:val="0"/>
          <w:iCs w:val="0"/>
          <w:caps w:val="0"/>
          <w:color w:val="000000"/>
          <w:spacing w:val="0"/>
          <w:sz w:val="24"/>
          <w:szCs w:val="24"/>
          <w:u w:val="none"/>
        </w:rPr>
      </w:pPr>
      <w:r>
        <w:rPr>
          <w:rFonts w:hint="eastAsia" w:ascii="宋体" w:hAnsi="宋体" w:eastAsia="宋体" w:cs="宋体"/>
          <w:b/>
          <w:bCs/>
          <w:i w:val="0"/>
          <w:iCs w:val="0"/>
          <w:caps w:val="0"/>
          <w:color w:val="000000"/>
          <w:spacing w:val="0"/>
          <w:kern w:val="0"/>
          <w:sz w:val="24"/>
          <w:szCs w:val="24"/>
          <w:u w:val="none"/>
          <w:lang w:val="en-US" w:eastAsia="zh-CN" w:bidi="ar"/>
        </w:rPr>
        <w:t>【同期声】【2023年将计划铺排45个省重点项目，230个市重点项目，120个旅发大会重点项目，在新的征程中奋发强治理、护生态、惠民生，持续擦亮“身在郴州</w:t>
      </w:r>
      <w:r>
        <w:rPr>
          <w:rFonts w:hint="eastAsia" w:ascii="宋体" w:hAnsi="宋体" w:cs="宋体"/>
          <w:b/>
          <w:bCs/>
          <w:i w:val="0"/>
          <w:iCs w:val="0"/>
          <w:caps w:val="0"/>
          <w:color w:val="000000"/>
          <w:spacing w:val="0"/>
          <w:kern w:val="0"/>
          <w:sz w:val="24"/>
          <w:szCs w:val="24"/>
          <w:u w:val="none"/>
          <w:lang w:val="en-US" w:eastAsia="zh-CN" w:bidi="ar"/>
        </w:rPr>
        <w:t>、</w:t>
      </w:r>
      <w:r>
        <w:rPr>
          <w:rFonts w:hint="eastAsia" w:ascii="宋体" w:hAnsi="宋体" w:eastAsia="宋体" w:cs="宋体"/>
          <w:b/>
          <w:bCs/>
          <w:i w:val="0"/>
          <w:iCs w:val="0"/>
          <w:caps w:val="0"/>
          <w:color w:val="000000"/>
          <w:spacing w:val="0"/>
          <w:kern w:val="0"/>
          <w:sz w:val="24"/>
          <w:szCs w:val="24"/>
          <w:u w:val="none"/>
          <w:lang w:val="en-US" w:eastAsia="zh-CN" w:bidi="ar"/>
        </w:rPr>
        <w:t>办事无忧”营商环境品牌。】</w:t>
      </w:r>
    </w:p>
    <w:p/>
    <w:p>
      <w:pPr>
        <w:spacing w:line="380" w:lineRule="exact"/>
        <w:jc w:val="both"/>
        <w:rPr>
          <w:rFonts w:hint="eastAsia" w:ascii="仿宋_GB2312" w:hAnsi="仿宋_GB2312" w:eastAsia="仿宋_GB2312" w:cs="仿宋_GB2312"/>
          <w:b/>
          <w:bCs/>
          <w:snapToGrid/>
          <w:color w:val="000000"/>
          <w:kern w:val="2"/>
          <w:sz w:val="36"/>
          <w:szCs w:val="36"/>
          <w:lang w:val="en-US" w:eastAsia="zh-CN" w:bidi="ar-SA"/>
        </w:rPr>
      </w:pPr>
    </w:p>
    <w:p>
      <w:pPr>
        <w:spacing w:line="380" w:lineRule="exact"/>
        <w:jc w:val="both"/>
        <w:rPr>
          <w:rFonts w:hint="eastAsia" w:ascii="仿宋_GB2312" w:hAnsi="仿宋_GB2312" w:eastAsia="仿宋_GB2312" w:cs="仿宋_GB2312"/>
          <w:b/>
          <w:bCs/>
          <w:snapToGrid/>
          <w:color w:val="000000"/>
          <w:kern w:val="2"/>
          <w:sz w:val="36"/>
          <w:szCs w:val="36"/>
          <w:lang w:val="en-US" w:eastAsia="zh-CN" w:bidi="ar-SA"/>
        </w:rPr>
      </w:pPr>
    </w:p>
    <w:p>
      <w:pPr>
        <w:spacing w:line="380" w:lineRule="exact"/>
        <w:jc w:val="both"/>
        <w:rPr>
          <w:rFonts w:hint="eastAsia" w:ascii="仿宋_GB2312" w:hAnsi="仿宋_GB2312" w:eastAsia="仿宋_GB2312" w:cs="仿宋_GB2312"/>
          <w:b/>
          <w:bCs/>
          <w:snapToGrid/>
          <w:color w:val="000000"/>
          <w:kern w:val="2"/>
          <w:sz w:val="36"/>
          <w:szCs w:val="36"/>
          <w:lang w:val="en-US" w:eastAsia="zh-CN" w:bidi="ar-SA"/>
        </w:rPr>
      </w:pPr>
      <w:r>
        <w:rPr>
          <w:rFonts w:hint="eastAsia" w:ascii="仿宋_GB2312" w:hAnsi="仿宋_GB2312" w:eastAsia="仿宋_GB2312" w:cs="仿宋_GB2312"/>
          <w:b/>
          <w:bCs/>
          <w:snapToGrid/>
          <w:color w:val="000000"/>
          <w:kern w:val="2"/>
          <w:sz w:val="36"/>
          <w:szCs w:val="36"/>
          <w:lang w:val="en-US" w:eastAsia="zh-CN" w:bidi="ar-SA"/>
        </w:rPr>
        <w:t>自荐作品：</w:t>
      </w:r>
    </w:p>
    <w:p>
      <w:pPr>
        <w:spacing w:line="380" w:lineRule="exact"/>
        <w:jc w:val="both"/>
        <w:rPr>
          <w:rFonts w:hint="eastAsia" w:ascii="仿宋_GB2312" w:hAnsi="仿宋_GB2312" w:eastAsia="仿宋_GB2312" w:cs="仿宋_GB2312"/>
          <w:b/>
          <w:bCs/>
          <w:snapToGrid/>
          <w:color w:val="000000"/>
          <w:kern w:val="2"/>
          <w:sz w:val="36"/>
          <w:szCs w:val="36"/>
          <w:lang w:val="en-US" w:eastAsia="zh-CN" w:bidi="ar-SA"/>
        </w:rPr>
      </w:pPr>
      <w:r>
        <w:rPr>
          <w:rFonts w:hint="eastAsia" w:ascii="仿宋_GB2312" w:hAnsi="仿宋_GB2312" w:eastAsia="仿宋_GB2312" w:cs="仿宋_GB2312"/>
          <w:b/>
          <w:bCs/>
          <w:snapToGrid/>
          <w:color w:val="000000"/>
          <w:kern w:val="2"/>
          <w:sz w:val="36"/>
          <w:szCs w:val="36"/>
          <w:lang w:val="en-US" w:eastAsia="zh-CN" w:bidi="ar-SA"/>
        </w:rPr>
        <w:t>郴州宜章：</w:t>
      </w:r>
    </w:p>
    <w:p>
      <w:pPr>
        <w:spacing w:line="380" w:lineRule="exact"/>
        <w:ind w:firstLine="1084" w:firstLineChars="300"/>
        <w:jc w:val="both"/>
        <w:rPr>
          <w:rFonts w:hint="default" w:ascii="仿宋_GB2312" w:hAnsi="仿宋_GB2312" w:eastAsia="仿宋_GB2312" w:cs="仿宋_GB2312"/>
          <w:b/>
          <w:bCs/>
          <w:snapToGrid/>
          <w:color w:val="000000"/>
          <w:kern w:val="2"/>
          <w:sz w:val="36"/>
          <w:szCs w:val="36"/>
          <w:lang w:val="en-US" w:eastAsia="zh-CN" w:bidi="ar-SA"/>
        </w:rPr>
      </w:pPr>
      <w:r>
        <w:rPr>
          <w:rFonts w:hint="eastAsia" w:ascii="仿宋_GB2312" w:hAnsi="仿宋_GB2312" w:eastAsia="仿宋_GB2312" w:cs="仿宋_GB2312"/>
          <w:b/>
          <w:bCs/>
          <w:snapToGrid/>
          <w:color w:val="000000"/>
          <w:kern w:val="2"/>
          <w:sz w:val="36"/>
          <w:szCs w:val="36"/>
          <w:lang w:val="en-US" w:eastAsia="zh-CN" w:bidi="ar-SA"/>
        </w:rPr>
        <w:t>景区减“碍”加“爱”  游客登山“无碍</w:t>
      </w:r>
      <w:r>
        <w:rPr>
          <w:rFonts w:hint="default" w:ascii="仿宋_GB2312" w:hAnsi="仿宋_GB2312" w:eastAsia="仿宋_GB2312" w:cs="仿宋_GB2312"/>
          <w:b/>
          <w:bCs/>
          <w:snapToGrid/>
          <w:color w:val="000000"/>
          <w:kern w:val="2"/>
          <w:sz w:val="36"/>
          <w:szCs w:val="36"/>
          <w:lang w:val="en-US" w:eastAsia="zh-CN" w:bidi="ar-SA"/>
        </w:rPr>
        <w:t>”</w:t>
      </w:r>
    </w:p>
    <w:p>
      <w:pPr>
        <w:spacing w:line="240" w:lineRule="auto"/>
        <w:jc w:val="both"/>
        <w:rPr>
          <w:rFonts w:ascii="方正小标宋简体" w:hAnsi="方正小标宋简体" w:eastAsia="黑体" w:cs="方正小标宋简体"/>
          <w:color w:val="000000"/>
          <w:sz w:val="32"/>
          <w:szCs w:val="32"/>
        </w:rPr>
      </w:pPr>
    </w:p>
    <w:p>
      <w:pPr>
        <w:numPr>
          <w:ilvl w:val="0"/>
          <w:numId w:val="0"/>
        </w:numPr>
        <w:ind w:leftChars="0"/>
        <w:jc w:val="both"/>
        <w:rPr>
          <w:rFonts w:hint="eastAsia" w:ascii="仿宋_GB2312" w:hAnsi="仿宋_GB2312" w:eastAsia="仿宋_GB2312" w:cs="仿宋_GB2312"/>
          <w:b/>
          <w:bCs/>
          <w:snapToGrid/>
          <w:kern w:val="2"/>
          <w:sz w:val="36"/>
          <w:szCs w:val="36"/>
          <w:lang w:val="en-US" w:eastAsia="zh-CN"/>
        </w:rPr>
      </w:pPr>
      <w:bookmarkStart w:id="1" w:name="_GoBack"/>
      <w:bookmarkEnd w:id="1"/>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hint="eastAsia" w:ascii="宋体" w:hAnsi="宋体" w:eastAsia="宋体" w:cs="宋体"/>
          <w:b/>
          <w:bCs/>
          <w:sz w:val="24"/>
          <w:szCs w:val="24"/>
        </w:rPr>
      </w:pPr>
    </w:p>
    <w:p>
      <w:pPr>
        <w:jc w:val="center"/>
        <w:rPr>
          <w:rFonts w:hint="eastAsia" w:ascii="仿宋_GB2312" w:hAnsi="仿宋_GB2312" w:eastAsia="仿宋_GB2312" w:cs="仿宋_GB2312"/>
          <w:b/>
          <w:bCs/>
          <w:snapToGrid/>
          <w:kern w:val="2"/>
          <w:sz w:val="36"/>
          <w:szCs w:val="36"/>
          <w:lang w:val="en-US" w:eastAsia="zh-CN"/>
        </w:rPr>
      </w:pPr>
    </w:p>
    <w:p>
      <w:pPr>
        <w:spacing w:line="560" w:lineRule="exact"/>
        <w:jc w:val="center"/>
        <w:rPr>
          <w:rFonts w:hint="eastAsia" w:ascii="方正小标宋简体" w:hAnsi="方正小标宋简体" w:eastAsia="方正小标宋简体" w:cs="方正小标宋简体"/>
          <w:color w:val="000000"/>
          <w:sz w:val="32"/>
          <w:szCs w:val="32"/>
          <w:lang w:val="en-US" w:eastAsia="zh-CN"/>
        </w:rPr>
      </w:pPr>
    </w:p>
    <w:p>
      <w:pPr>
        <w:jc w:val="center"/>
        <w:rPr>
          <w:rFonts w:hint="default" w:hAnsi="仿宋"/>
          <w:b w:val="0"/>
          <w:bCs/>
          <w:color w:val="000000"/>
          <w:sz w:val="21"/>
          <w:szCs w:val="21"/>
          <w:lang w:val="en" w:eastAsia="zh-CN"/>
        </w:rPr>
      </w:pPr>
    </w:p>
    <w:sectPr>
      <w:headerReference r:id="rId8" w:type="default"/>
      <w:footerReference r:id="rId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华文中宋">
    <w:altName w:val="汉仪中宋简"/>
    <w:panose1 w:val="02010600040101010101"/>
    <w:charset w:val="86"/>
    <w:family w:val="auto"/>
    <w:pitch w:val="default"/>
    <w:sig w:usb0="00000000" w:usb1="00000000" w:usb2="00000000" w:usb3="00000000" w:csb0="0004009F" w:csb1="DFD70000"/>
  </w:font>
  <w:font w:name="汉仪中宋简">
    <w:panose1 w:val="02010600000101010101"/>
    <w:charset w:val="86"/>
    <w:family w:val="auto"/>
    <w:pitch w:val="default"/>
    <w:sig w:usb0="00000001" w:usb1="080E0800" w:usb2="00000002"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仿宋_GB2312">
    <w:altName w:val="仿宋"/>
    <w:panose1 w:val="02000000000000000000"/>
    <w:charset w:val="86"/>
    <w:family w:val="auto"/>
    <w:pitch w:val="default"/>
    <w:sig w:usb0="00000000" w:usb1="00000000" w:usb2="00000012" w:usb3="00000000" w:csb0="00040001" w:csb1="00000000"/>
  </w:font>
  <w:font w:name="Calibri Light">
    <w:altName w:val="DejaVu Sans"/>
    <w:panose1 w:val="020F0302020204030204"/>
    <w:charset w:val="00"/>
    <w:family w:val="auto"/>
    <w:pitch w:val="default"/>
    <w:sig w:usb0="00000000" w:usb1="00000000" w:usb2="00000000" w:usb3="00000000" w:csb0="2000019F"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after="0" w:line="320" w:lineRule="exact"/>
      <w:ind w:firstLine="602"/>
      <w:rPr>
        <w:rFonts w:ascii="楷体" w:hAnsi="楷体" w:eastAsia="楷体"/>
        <w:b/>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after="0" w:line="320" w:lineRule="exact"/>
      <w:ind w:firstLine="602"/>
      <w:jc w:val="both"/>
      <w:rPr>
        <w:rFonts w:ascii="楷体" w:hAnsi="楷体" w:eastAsia="楷体" w:cs="Times New Roman"/>
        <w:b/>
        <w:kern w:val="2"/>
        <w:sz w:val="30"/>
        <w:szCs w:val="30"/>
        <w:lang w:val="zh-CN"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C4497A"/>
    <w:multiLevelType w:val="singleLevel"/>
    <w:tmpl w:val="E9C4497A"/>
    <w:lvl w:ilvl="0" w:tentative="0">
      <w:start w:val="3"/>
      <w:numFmt w:val="decimal"/>
      <w:suff w:val="nothing"/>
      <w:lvlText w:val="%1、"/>
      <w:lvlJc w:val="left"/>
    </w:lvl>
  </w:abstractNum>
  <w:abstractNum w:abstractNumId="1">
    <w:nsid w:val="01A9D9FC"/>
    <w:multiLevelType w:val="singleLevel"/>
    <w:tmpl w:val="01A9D9FC"/>
    <w:lvl w:ilvl="0" w:tentative="0">
      <w:start w:val="1"/>
      <w:numFmt w:val="decimal"/>
      <w:lvlText w:val="%1."/>
      <w:lvlJc w:val="left"/>
      <w:pPr>
        <w:tabs>
          <w:tab w:val="left" w:pos="312"/>
        </w:tabs>
      </w:pPr>
      <w:rPr>
        <w:rFonts w:hint="default"/>
        <w:sz w:val="20"/>
        <w:szCs w:val="20"/>
      </w:rPr>
    </w:lvl>
  </w:abstractNum>
  <w:abstractNum w:abstractNumId="2">
    <w:nsid w:val="2DB5B6B5"/>
    <w:multiLevelType w:val="singleLevel"/>
    <w:tmpl w:val="2DB5B6B5"/>
    <w:lvl w:ilvl="0" w:tentative="0">
      <w:start w:val="12"/>
      <w:numFmt w:val="decimal"/>
      <w:suff w:val="nothing"/>
      <w:lvlText w:val="%1、"/>
      <w:lvlJc w:val="left"/>
    </w:lvl>
  </w:abstractNum>
  <w:abstractNum w:abstractNumId="3">
    <w:nsid w:val="75585C99"/>
    <w:multiLevelType w:val="singleLevel"/>
    <w:tmpl w:val="75585C99"/>
    <w:lvl w:ilvl="0" w:tentative="0">
      <w:start w:val="6"/>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BjMGUzY2Q3ZWM2MWUyM2RmYjJiMDQ5ZTdiZWM4N2YifQ=="/>
  </w:docVars>
  <w:rsids>
    <w:rsidRoot w:val="00000000"/>
    <w:rsid w:val="012E6187"/>
    <w:rsid w:val="015E04BE"/>
    <w:rsid w:val="0D4D7E0E"/>
    <w:rsid w:val="1279766A"/>
    <w:rsid w:val="14017A14"/>
    <w:rsid w:val="17CE526C"/>
    <w:rsid w:val="1E1E3EBB"/>
    <w:rsid w:val="1F75ED90"/>
    <w:rsid w:val="1FE3647B"/>
    <w:rsid w:val="20651B9E"/>
    <w:rsid w:val="24EBF6E6"/>
    <w:rsid w:val="2F0D2963"/>
    <w:rsid w:val="35633E8E"/>
    <w:rsid w:val="363369F5"/>
    <w:rsid w:val="3CFDD84B"/>
    <w:rsid w:val="3DBD08BC"/>
    <w:rsid w:val="3F77392A"/>
    <w:rsid w:val="53157358"/>
    <w:rsid w:val="546D380B"/>
    <w:rsid w:val="57F9B3A4"/>
    <w:rsid w:val="580D4C22"/>
    <w:rsid w:val="5FBA00DD"/>
    <w:rsid w:val="5FCD6C27"/>
    <w:rsid w:val="5FF99115"/>
    <w:rsid w:val="5FFFFC49"/>
    <w:rsid w:val="603C0CB4"/>
    <w:rsid w:val="669A797E"/>
    <w:rsid w:val="6BF6C4F6"/>
    <w:rsid w:val="6FBB6390"/>
    <w:rsid w:val="6FD120E0"/>
    <w:rsid w:val="6FF64506"/>
    <w:rsid w:val="71D054BF"/>
    <w:rsid w:val="777308B4"/>
    <w:rsid w:val="77BFCE96"/>
    <w:rsid w:val="77FF581A"/>
    <w:rsid w:val="7A2D4F93"/>
    <w:rsid w:val="7BE75285"/>
    <w:rsid w:val="7E6DC441"/>
    <w:rsid w:val="7ECC639D"/>
    <w:rsid w:val="7EF7D07E"/>
    <w:rsid w:val="7FDE3E3E"/>
    <w:rsid w:val="7FF7EF41"/>
    <w:rsid w:val="9AFF515D"/>
    <w:rsid w:val="ADBE6E07"/>
    <w:rsid w:val="AEFFC85D"/>
    <w:rsid w:val="BFBF7FA3"/>
    <w:rsid w:val="BFE7C3BD"/>
    <w:rsid w:val="D3DA465A"/>
    <w:rsid w:val="D77C1D49"/>
    <w:rsid w:val="DFED2DCD"/>
    <w:rsid w:val="EBDB5132"/>
    <w:rsid w:val="EEB92CEA"/>
    <w:rsid w:val="EFBF290B"/>
    <w:rsid w:val="EFF6358D"/>
    <w:rsid w:val="F777BA72"/>
    <w:rsid w:val="F85F6D79"/>
    <w:rsid w:val="F9FF68E6"/>
    <w:rsid w:val="FF7F44E6"/>
    <w:rsid w:val="FFB1252E"/>
    <w:rsid w:val="FFDFE9D3"/>
    <w:rsid w:val="FFFB1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Body Text 3"/>
    <w:basedOn w:val="1"/>
    <w:unhideWhenUsed/>
    <w:qFormat/>
    <w:uiPriority w:val="99"/>
    <w:pPr>
      <w:spacing w:after="120"/>
    </w:pPr>
    <w:rPr>
      <w:sz w:val="16"/>
      <w:szCs w:val="16"/>
    </w:rPr>
  </w:style>
  <w:style w:type="paragraph" w:styleId="4">
    <w:name w:val="Body Text"/>
    <w:basedOn w:val="1"/>
    <w:semiHidden/>
    <w:qFormat/>
    <w:uiPriority w:val="0"/>
    <w:rPr>
      <w:rFonts w:ascii="微软雅黑" w:hAnsi="微软雅黑" w:eastAsia="微软雅黑" w:cs="微软雅黑"/>
      <w:sz w:val="31"/>
      <w:szCs w:val="31"/>
      <w:lang w:eastAsia="en-US"/>
    </w:rPr>
  </w:style>
  <w:style w:type="paragraph" w:styleId="5">
    <w:name w:val="Body Text Indent"/>
    <w:basedOn w:val="1"/>
    <w:qFormat/>
    <w:uiPriority w:val="0"/>
    <w:pPr>
      <w:spacing w:line="460" w:lineRule="exact"/>
      <w:ind w:firstLine="585" w:firstLineChars="195"/>
    </w:pPr>
    <w:rPr>
      <w:sz w:val="30"/>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5"/>
    <w:qFormat/>
    <w:uiPriority w:val="0"/>
    <w:pPr>
      <w:ind w:firstLine="420" w:firstLineChars="200"/>
    </w:pPr>
    <w:rPr>
      <w:rFonts w:ascii="Calibri" w:hAnsi="Calibri" w:eastAsia="宋体" w:cs="Times New Roman"/>
    </w:rPr>
  </w:style>
  <w:style w:type="character" w:styleId="13">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jpe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jpe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jpe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Office_11.8.2.11763_F1E327BC-269C-435d-A152-05C5408002CA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2024-02-24T13:38:00Z</dcterms:created>
  <dc:creator>Administrator</dc:creator>
  <cp:lastModifiedBy>kylin</cp:lastModifiedBy>
  <cp:lastPrinted>2024-02-28T08:26:00Z</cp:lastPrinted>
  <dcterms:modified xsi:type="dcterms:W3CDTF">2024-03-05T10:34:53Z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2052-11.8.2.11763</vt:lpwstr>
  </property>
  <property fmtid="{D5CDD505-2E9C-101B-9397-08002B2CF9AE}" pid="3" name="ICV">
    <vt:lpwstr>34D9FD8920CC4A1CBA936071ED110EE2_12</vt:lpwstr>
  </property>
</Properties>
</file>